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1.Расчет часов самостоятельных занятий.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2.Планирование объема и интенсивности физических упражнений с учетом умственной учебной нагрузки.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3.Управление самостоятельными занятиями. Определение цели. Учет индивидуальных особенностей.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4.Взаимосвязь между интенсивностью занятий и ЧСС. Признаки чрезмерной нагрузки.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5.Пульсовые режимы рациональной тренировочной нагрузки для лиц студенческого возраста.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6.ЧСС  у лиц разного возраста.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7.Гигиена самостоятельных занятий. Питание, питьевой режим, уход за кожей. Элементы закаливания.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8.Гигиена. Места занятий, одежда, обувь, профилактика травматизма.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9.Физическая культура и спорт как социальные феномены общества. Основы законодательства Российской Федерации о физической культуре и спорте.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10.Сущность физической культуры и спорта. Ценности физической культуры.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11.Раскройте содержание понятий: “Физическая культура личности”, “Физическое совершенство”, “Физическое воспитание”.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12.Организм человека как единая саморазвивающаяся и саморегулирующаяся система. Возрастные особенности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13.Воздействие природных и социально-экономических факторов на организм и жизнедеятельность человека.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 xml:space="preserve">14.Развитие человека как личности и его организма в процессе активной двигательной деятельности. Физиологические и биохимические изменения, происходящие в организме под воздействием активной двигательной деятельности 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15.Физиологическая характеристика некоторых состояний, возникающих в процессе двигательной деятельности (предстартовое состояние, разминка, врабатывание, “Мёртвая точка”, “Второе дыхание”, утомление).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lastRenderedPageBreak/>
        <w:t>16.Раскройте понятие “Здоровый образ жизни человека”. Его составляющие, требования к организации.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17.Физическое самовоспитание и самосовершенствование в здоровом образе жизни. Критерии эффективности здорового образа жизни.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18.Физиологическая и биохимическая природа проявления физических способностей. Биологические факторы, обуславливающие их развитие.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19.Возрастные особенности развития физических качеств.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20.Скоростные способности. Классификация, основные средства и методы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21.Силовые способности. Классификация, основные средства и методы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22.Гибкость. Классификация, основные средства и методы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23.Ловкость. Основные средства и методы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24.Выносливость. Классификация, основные средства и методы развития.</w:t>
      </w:r>
    </w:p>
    <w:p w:rsidR="00D75E5A" w:rsidRPr="00D75E5A" w:rsidRDefault="00D75E5A" w:rsidP="00D75E5A">
      <w:pPr>
        <w:rPr>
          <w:rFonts w:ascii="Times New Roman" w:hAnsi="Times New Roman" w:cs="Times New Roman"/>
          <w:sz w:val="28"/>
          <w:szCs w:val="28"/>
        </w:rPr>
      </w:pPr>
      <w:r w:rsidRPr="00D75E5A">
        <w:rPr>
          <w:rFonts w:ascii="Times New Roman" w:hAnsi="Times New Roman" w:cs="Times New Roman"/>
          <w:sz w:val="28"/>
          <w:szCs w:val="28"/>
        </w:rPr>
        <w:t>25.</w:t>
      </w:r>
      <w:bookmarkStart w:id="0" w:name="_GoBack"/>
      <w:bookmarkEnd w:id="0"/>
      <w:r w:rsidRPr="00D75E5A">
        <w:rPr>
          <w:rFonts w:ascii="Times New Roman" w:hAnsi="Times New Roman" w:cs="Times New Roman"/>
          <w:sz w:val="28"/>
          <w:szCs w:val="28"/>
        </w:rPr>
        <w:t>Физическая подготовка как часть физического и спортивного совершенствования. Общая и специальная физическая подготовка.</w:t>
      </w:r>
    </w:p>
    <w:p w:rsidR="00EC13D6" w:rsidRDefault="00EC13D6"/>
    <w:sectPr w:rsidR="00EC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5B"/>
    <w:rsid w:val="007E6D5B"/>
    <w:rsid w:val="00D75E5A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2021-11-19T08:21:00Z</dcterms:created>
  <dcterms:modified xsi:type="dcterms:W3CDTF">2021-11-19T08:24:00Z</dcterms:modified>
</cp:coreProperties>
</file>