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r w:rsidRPr="002D0D8E">
        <w:rPr>
          <w:b/>
          <w:bCs/>
          <w:color w:val="3E443C"/>
          <w:sz w:val="27"/>
          <w:szCs w:val="27"/>
          <w:lang w:eastAsia="ru-RU"/>
        </w:rPr>
        <w:t xml:space="preserve">Курс лекций к учебной дисциплине </w:t>
      </w: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r w:rsidRPr="002D0D8E">
        <w:rPr>
          <w:b/>
          <w:bCs/>
          <w:color w:val="3E443C"/>
          <w:sz w:val="27"/>
          <w:szCs w:val="27"/>
          <w:lang w:eastAsia="ru-RU"/>
        </w:rPr>
        <w:t>«Гражданский процесс»</w:t>
      </w: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r w:rsidRPr="002D0D8E">
        <w:rPr>
          <w:color w:val="3E443C"/>
          <w:lang w:eastAsia="ru-RU"/>
        </w:rPr>
        <w:t>ОСНОВНАЯ ПРОФЕССИОНАЛЬНАЯ ОБРАЗОВАТЕЛЬНАЯ ПРОГРАММА</w:t>
      </w: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r w:rsidRPr="002D0D8E">
        <w:rPr>
          <w:color w:val="3E443C"/>
          <w:lang w:eastAsia="ru-RU"/>
        </w:rPr>
        <w:t>СРЕДНЕГО ПРОФЕССИОНАЛЬНОГО ОБРАЗОВАНИЯ –</w:t>
      </w: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r w:rsidRPr="002D0D8E">
        <w:rPr>
          <w:color w:val="3E443C"/>
          <w:lang w:eastAsia="ru-RU"/>
        </w:rPr>
        <w:t>ПРОГРАММА ПОДГОТОВКИ СПЕЦИАЛИСТОВ СРЕДНЕГО ЗВЕНА</w:t>
      </w: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r w:rsidRPr="002D0D8E">
        <w:rPr>
          <w:b/>
          <w:bCs/>
          <w:color w:val="3E443C"/>
          <w:lang w:eastAsia="ru-RU"/>
        </w:rPr>
        <w:t xml:space="preserve">40.02.01 Право и организация социального обеспечения </w:t>
      </w: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r w:rsidRPr="002D0D8E">
        <w:rPr>
          <w:color w:val="3E443C"/>
          <w:lang w:eastAsia="ru-RU"/>
        </w:rPr>
        <w:t>(код наименование специальности)</w:t>
      </w: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center"/>
        <w:rPr>
          <w:sz w:val="24"/>
          <w:szCs w:val="24"/>
          <w:lang w:eastAsia="ru-RU"/>
        </w:rPr>
      </w:pPr>
    </w:p>
    <w:p w:rsidR="002D0D8E" w:rsidRPr="002D0D8E" w:rsidRDefault="002D0D8E" w:rsidP="002D0D8E">
      <w:pPr>
        <w:widowControl/>
        <w:autoSpaceDE/>
        <w:autoSpaceDN/>
        <w:spacing w:before="100" w:beforeAutospacing="1" w:after="100" w:afterAutospacing="1" w:line="276" w:lineRule="auto"/>
        <w:rPr>
          <w:sz w:val="24"/>
          <w:szCs w:val="24"/>
          <w:lang w:eastAsia="ru-RU"/>
        </w:rPr>
      </w:pPr>
    </w:p>
    <w:p w:rsidR="002D0D8E" w:rsidRPr="002D0D8E" w:rsidRDefault="002D0D8E" w:rsidP="002D0D8E">
      <w:pPr>
        <w:widowControl/>
        <w:autoSpaceDE/>
        <w:autoSpaceDN/>
        <w:spacing w:before="100" w:beforeAutospacing="1" w:after="100" w:afterAutospacing="1" w:line="276" w:lineRule="auto"/>
        <w:rPr>
          <w:sz w:val="24"/>
          <w:szCs w:val="24"/>
          <w:lang w:eastAsia="ru-RU"/>
        </w:rPr>
      </w:pPr>
    </w:p>
    <w:p w:rsidR="002D0D8E" w:rsidRPr="002D0D8E" w:rsidRDefault="002D0D8E" w:rsidP="002D0D8E">
      <w:pPr>
        <w:widowControl/>
        <w:autoSpaceDE/>
        <w:autoSpaceDN/>
        <w:spacing w:before="100" w:beforeAutospacing="1" w:after="100" w:afterAutospacing="1" w:line="276" w:lineRule="auto"/>
        <w:rPr>
          <w:sz w:val="24"/>
          <w:szCs w:val="24"/>
          <w:lang w:eastAsia="ru-RU"/>
        </w:rPr>
      </w:pPr>
    </w:p>
    <w:p w:rsidR="002D0D8E" w:rsidRPr="002D0D8E" w:rsidRDefault="002D0D8E" w:rsidP="002D0D8E">
      <w:pPr>
        <w:widowControl/>
        <w:autoSpaceDE/>
        <w:autoSpaceDN/>
        <w:spacing w:before="100" w:beforeAutospacing="1" w:after="100" w:afterAutospacing="1" w:line="276" w:lineRule="auto"/>
        <w:rPr>
          <w:sz w:val="24"/>
          <w:szCs w:val="24"/>
          <w:lang w:eastAsia="ru-RU"/>
        </w:rPr>
      </w:pPr>
    </w:p>
    <w:p w:rsidR="002D0D8E" w:rsidRPr="002D0D8E" w:rsidRDefault="002D0D8E" w:rsidP="002D0D8E">
      <w:pPr>
        <w:widowControl/>
        <w:autoSpaceDE/>
        <w:autoSpaceDN/>
        <w:spacing w:before="100" w:beforeAutospacing="1" w:after="100" w:afterAutospacing="1" w:line="276" w:lineRule="auto"/>
        <w:rPr>
          <w:sz w:val="24"/>
          <w:szCs w:val="24"/>
          <w:lang w:eastAsia="ru-RU"/>
        </w:rPr>
      </w:pPr>
    </w:p>
    <w:p w:rsidR="002D0D8E" w:rsidRPr="002D0D8E" w:rsidRDefault="002D0D8E" w:rsidP="002D0D8E">
      <w:pPr>
        <w:widowControl/>
        <w:autoSpaceDE/>
        <w:autoSpaceDN/>
        <w:spacing w:before="100" w:beforeAutospacing="1" w:after="100" w:afterAutospacing="1" w:line="276" w:lineRule="auto"/>
        <w:rPr>
          <w:sz w:val="24"/>
          <w:szCs w:val="24"/>
          <w:lang w:eastAsia="ru-RU"/>
        </w:rPr>
      </w:pPr>
    </w:p>
    <w:p w:rsidR="002D0D8E" w:rsidRDefault="002D0D8E" w:rsidP="002D0D8E">
      <w:pPr>
        <w:widowControl/>
        <w:autoSpaceDE/>
        <w:autoSpaceDN/>
        <w:spacing w:line="276" w:lineRule="auto"/>
        <w:jc w:val="both"/>
        <w:rPr>
          <w:b/>
          <w:bCs/>
          <w:sz w:val="27"/>
          <w:szCs w:val="27"/>
          <w:lang w:eastAsia="ru-RU"/>
        </w:rPr>
      </w:pPr>
    </w:p>
    <w:p w:rsidR="002D0D8E" w:rsidRPr="002D0D8E" w:rsidRDefault="002D0D8E" w:rsidP="002D0D8E">
      <w:pPr>
        <w:widowControl/>
        <w:autoSpaceDE/>
        <w:autoSpaceDN/>
        <w:spacing w:line="276" w:lineRule="auto"/>
        <w:jc w:val="both"/>
        <w:rPr>
          <w:sz w:val="24"/>
          <w:szCs w:val="24"/>
          <w:lang w:eastAsia="ru-RU"/>
        </w:rPr>
      </w:pPr>
      <w:r>
        <w:rPr>
          <w:b/>
          <w:bCs/>
          <w:sz w:val="27"/>
          <w:szCs w:val="27"/>
          <w:lang w:eastAsia="ru-RU"/>
        </w:rPr>
        <w:lastRenderedPageBreak/>
        <w:t>Лекция</w:t>
      </w:r>
      <w:r w:rsidRPr="002D0D8E">
        <w:rPr>
          <w:b/>
          <w:bCs/>
          <w:sz w:val="27"/>
          <w:szCs w:val="27"/>
          <w:lang w:eastAsia="ru-RU"/>
        </w:rPr>
        <w:t xml:space="preserve"> 1. Гражданская процессуальная форма. Понятие, предмет и метод гражданского процессуального права.</w:t>
      </w:r>
    </w:p>
    <w:p w:rsidR="002D0D8E" w:rsidRPr="002D0D8E" w:rsidRDefault="002D0D8E" w:rsidP="002D0D8E">
      <w:pPr>
        <w:widowControl/>
        <w:autoSpaceDE/>
        <w:autoSpaceDN/>
        <w:spacing w:line="276" w:lineRule="auto"/>
        <w:jc w:val="both"/>
        <w:rPr>
          <w:sz w:val="24"/>
          <w:szCs w:val="24"/>
          <w:lang w:eastAsia="ru-RU"/>
        </w:rPr>
      </w:pPr>
      <w:r w:rsidRPr="002D0D8E">
        <w:rPr>
          <w:i/>
          <w:iCs/>
          <w:sz w:val="26"/>
          <w:szCs w:val="26"/>
          <w:u w:val="single"/>
          <w:lang w:eastAsia="ru-RU"/>
        </w:rPr>
        <w:t>Формы защиты прав. Право на судебную защиту. Роль правосудия. Сущность, основные черты и значение гражданско-процессуальной формы. Предмет и метод.</w:t>
      </w:r>
    </w:p>
    <w:p w:rsidR="002D0D8E" w:rsidRPr="002D0D8E" w:rsidRDefault="002D0D8E" w:rsidP="002D0D8E">
      <w:pPr>
        <w:widowControl/>
        <w:autoSpaceDE/>
        <w:autoSpaceDN/>
        <w:jc w:val="both"/>
        <w:rPr>
          <w:sz w:val="24"/>
          <w:szCs w:val="24"/>
          <w:lang w:eastAsia="ru-RU"/>
        </w:rPr>
      </w:pPr>
      <w:r w:rsidRPr="002D0D8E">
        <w:rPr>
          <w:sz w:val="24"/>
          <w:szCs w:val="24"/>
          <w:lang w:eastAsia="ru-RU"/>
        </w:rPr>
        <w:t>Формы защиты гражданских прав включают в себя закрепленные в законе материально-правовые меры принудительного характера, при помощи которых осуществляется восстановление, либо признание нарушенных и оспариваемых прав, а также принятие мер воздействия на правонарушителя.</w:t>
      </w:r>
    </w:p>
    <w:p w:rsidR="002D0D8E" w:rsidRPr="002D0D8E" w:rsidRDefault="002D0D8E" w:rsidP="002D0D8E">
      <w:pPr>
        <w:widowControl/>
        <w:autoSpaceDE/>
        <w:autoSpaceDN/>
        <w:jc w:val="both"/>
        <w:rPr>
          <w:sz w:val="24"/>
          <w:szCs w:val="24"/>
          <w:lang w:eastAsia="ru-RU"/>
        </w:rPr>
      </w:pPr>
      <w:r w:rsidRPr="002D0D8E">
        <w:rPr>
          <w:sz w:val="24"/>
          <w:szCs w:val="24"/>
          <w:lang w:eastAsia="ru-RU"/>
        </w:rPr>
        <w:t>Формы защиты гражданских прав закреплены в ст. 12 Гражданского Кодекса. К ним относятся:</w:t>
      </w:r>
    </w:p>
    <w:p w:rsidR="002D0D8E" w:rsidRPr="002D0D8E" w:rsidRDefault="002D0D8E" w:rsidP="002D0D8E">
      <w:pPr>
        <w:widowControl/>
        <w:autoSpaceDE/>
        <w:autoSpaceDN/>
        <w:jc w:val="both"/>
        <w:rPr>
          <w:sz w:val="24"/>
          <w:szCs w:val="24"/>
          <w:lang w:eastAsia="ru-RU"/>
        </w:rPr>
      </w:pPr>
      <w:r w:rsidRPr="002D0D8E">
        <w:rPr>
          <w:sz w:val="24"/>
          <w:szCs w:val="24"/>
          <w:lang w:eastAsia="ru-RU"/>
        </w:rPr>
        <w:t>&gt; признание права;</w:t>
      </w:r>
    </w:p>
    <w:p w:rsidR="002D0D8E" w:rsidRPr="002D0D8E" w:rsidRDefault="002D0D8E" w:rsidP="002D0D8E">
      <w:pPr>
        <w:widowControl/>
        <w:autoSpaceDE/>
        <w:autoSpaceDN/>
        <w:jc w:val="both"/>
        <w:rPr>
          <w:sz w:val="24"/>
          <w:szCs w:val="24"/>
          <w:lang w:eastAsia="ru-RU"/>
        </w:rPr>
      </w:pPr>
      <w:r w:rsidRPr="002D0D8E">
        <w:rPr>
          <w:sz w:val="24"/>
          <w:szCs w:val="24"/>
          <w:lang w:eastAsia="ru-RU"/>
        </w:rPr>
        <w:t>&gt; восстановление положения, которое существовало до момента нарушения права и дальнейшее пресечение действий, которые ведут к его нарушению, либо создают угрозу его нарушения;</w:t>
      </w:r>
    </w:p>
    <w:p w:rsidR="002D0D8E" w:rsidRPr="002D0D8E" w:rsidRDefault="002D0D8E" w:rsidP="002D0D8E">
      <w:pPr>
        <w:widowControl/>
        <w:autoSpaceDE/>
        <w:autoSpaceDN/>
        <w:jc w:val="both"/>
        <w:rPr>
          <w:sz w:val="24"/>
          <w:szCs w:val="24"/>
          <w:lang w:eastAsia="ru-RU"/>
        </w:rPr>
      </w:pPr>
      <w:r w:rsidRPr="002D0D8E">
        <w:rPr>
          <w:sz w:val="24"/>
          <w:szCs w:val="24"/>
          <w:lang w:eastAsia="ru-RU"/>
        </w:rPr>
        <w:t>&gt; признание недействительности оспоримой или ничтожной сделки и применение последствий их недействительности;</w:t>
      </w:r>
    </w:p>
    <w:p w:rsidR="002D0D8E" w:rsidRPr="002D0D8E" w:rsidRDefault="002D0D8E" w:rsidP="002D0D8E">
      <w:pPr>
        <w:widowControl/>
        <w:autoSpaceDE/>
        <w:autoSpaceDN/>
        <w:jc w:val="both"/>
        <w:rPr>
          <w:sz w:val="24"/>
          <w:szCs w:val="24"/>
          <w:lang w:eastAsia="ru-RU"/>
        </w:rPr>
      </w:pPr>
      <w:r w:rsidRPr="002D0D8E">
        <w:rPr>
          <w:sz w:val="24"/>
          <w:szCs w:val="24"/>
          <w:lang w:eastAsia="ru-RU"/>
        </w:rPr>
        <w:t>&gt; признание недействительности акта государственного органа, либо органа местного самоуправления;</w:t>
      </w:r>
    </w:p>
    <w:p w:rsidR="002D0D8E" w:rsidRPr="002D0D8E" w:rsidRDefault="002D0D8E" w:rsidP="002D0D8E">
      <w:pPr>
        <w:widowControl/>
        <w:autoSpaceDE/>
        <w:autoSpaceDN/>
        <w:jc w:val="both"/>
        <w:rPr>
          <w:sz w:val="24"/>
          <w:szCs w:val="24"/>
          <w:lang w:eastAsia="ru-RU"/>
        </w:rPr>
      </w:pPr>
      <w:r w:rsidRPr="002D0D8E">
        <w:rPr>
          <w:sz w:val="24"/>
          <w:szCs w:val="24"/>
          <w:lang w:eastAsia="ru-RU"/>
        </w:rPr>
        <w:t>&gt; самозащита права;</w:t>
      </w:r>
    </w:p>
    <w:p w:rsidR="002D0D8E" w:rsidRPr="002D0D8E" w:rsidRDefault="002D0D8E" w:rsidP="002D0D8E">
      <w:pPr>
        <w:widowControl/>
        <w:autoSpaceDE/>
        <w:autoSpaceDN/>
        <w:jc w:val="both"/>
        <w:rPr>
          <w:sz w:val="24"/>
          <w:szCs w:val="24"/>
          <w:lang w:eastAsia="ru-RU"/>
        </w:rPr>
      </w:pPr>
      <w:r w:rsidRPr="002D0D8E">
        <w:rPr>
          <w:sz w:val="24"/>
          <w:szCs w:val="24"/>
          <w:lang w:eastAsia="ru-RU"/>
        </w:rPr>
        <w:t>&gt; присуждение к исполнению взятой на себя обязанности в натуре;</w:t>
      </w:r>
    </w:p>
    <w:p w:rsidR="002D0D8E" w:rsidRPr="002D0D8E" w:rsidRDefault="002D0D8E" w:rsidP="002D0D8E">
      <w:pPr>
        <w:widowControl/>
        <w:autoSpaceDE/>
        <w:autoSpaceDN/>
        <w:jc w:val="both"/>
        <w:rPr>
          <w:sz w:val="24"/>
          <w:szCs w:val="24"/>
          <w:lang w:eastAsia="ru-RU"/>
        </w:rPr>
      </w:pPr>
      <w:r w:rsidRPr="002D0D8E">
        <w:rPr>
          <w:sz w:val="24"/>
          <w:szCs w:val="24"/>
          <w:lang w:eastAsia="ru-RU"/>
        </w:rPr>
        <w:t>&gt; возмещение убытков;</w:t>
      </w:r>
    </w:p>
    <w:p w:rsidR="002D0D8E" w:rsidRPr="002D0D8E" w:rsidRDefault="002D0D8E" w:rsidP="002D0D8E">
      <w:pPr>
        <w:widowControl/>
        <w:autoSpaceDE/>
        <w:autoSpaceDN/>
        <w:jc w:val="both"/>
        <w:rPr>
          <w:sz w:val="24"/>
          <w:szCs w:val="24"/>
          <w:lang w:eastAsia="ru-RU"/>
        </w:rPr>
      </w:pPr>
      <w:r w:rsidRPr="002D0D8E">
        <w:rPr>
          <w:sz w:val="24"/>
          <w:szCs w:val="24"/>
          <w:lang w:eastAsia="ru-RU"/>
        </w:rPr>
        <w:t>&gt; взыскание неустойки;</w:t>
      </w:r>
    </w:p>
    <w:p w:rsidR="002D0D8E" w:rsidRPr="002D0D8E" w:rsidRDefault="002D0D8E" w:rsidP="002D0D8E">
      <w:pPr>
        <w:widowControl/>
        <w:autoSpaceDE/>
        <w:autoSpaceDN/>
        <w:jc w:val="both"/>
        <w:rPr>
          <w:sz w:val="24"/>
          <w:szCs w:val="24"/>
          <w:lang w:eastAsia="ru-RU"/>
        </w:rPr>
      </w:pPr>
      <w:r w:rsidRPr="002D0D8E">
        <w:rPr>
          <w:sz w:val="24"/>
          <w:szCs w:val="24"/>
          <w:lang w:eastAsia="ru-RU"/>
        </w:rPr>
        <w:t>&gt; компенсация морального вреда;</w:t>
      </w:r>
    </w:p>
    <w:p w:rsidR="002D0D8E" w:rsidRPr="002D0D8E" w:rsidRDefault="002D0D8E" w:rsidP="002D0D8E">
      <w:pPr>
        <w:widowControl/>
        <w:autoSpaceDE/>
        <w:autoSpaceDN/>
        <w:jc w:val="both"/>
        <w:rPr>
          <w:sz w:val="24"/>
          <w:szCs w:val="24"/>
          <w:lang w:eastAsia="ru-RU"/>
        </w:rPr>
      </w:pPr>
      <w:r w:rsidRPr="002D0D8E">
        <w:rPr>
          <w:sz w:val="24"/>
          <w:szCs w:val="24"/>
          <w:lang w:eastAsia="ru-RU"/>
        </w:rPr>
        <w:t>&gt; изменение, либо прекращение правоотношения;</w:t>
      </w:r>
    </w:p>
    <w:p w:rsidR="002D0D8E" w:rsidRPr="002D0D8E" w:rsidRDefault="002D0D8E" w:rsidP="002D0D8E">
      <w:pPr>
        <w:widowControl/>
        <w:autoSpaceDE/>
        <w:autoSpaceDN/>
        <w:jc w:val="both"/>
        <w:rPr>
          <w:sz w:val="24"/>
          <w:szCs w:val="24"/>
          <w:lang w:eastAsia="ru-RU"/>
        </w:rPr>
      </w:pPr>
      <w:r w:rsidRPr="002D0D8E">
        <w:rPr>
          <w:sz w:val="24"/>
          <w:szCs w:val="24"/>
          <w:lang w:eastAsia="ru-RU"/>
        </w:rPr>
        <w:t>&gt; неприменение судебным органом акта государственного органа или органа местного самоуправления, который противоречит закону;</w:t>
      </w:r>
    </w:p>
    <w:p w:rsidR="002D0D8E" w:rsidRPr="002D0D8E" w:rsidRDefault="002D0D8E" w:rsidP="002D0D8E">
      <w:pPr>
        <w:widowControl/>
        <w:autoSpaceDE/>
        <w:autoSpaceDN/>
        <w:jc w:val="both"/>
        <w:rPr>
          <w:sz w:val="24"/>
          <w:szCs w:val="24"/>
          <w:lang w:eastAsia="ru-RU"/>
        </w:rPr>
      </w:pPr>
      <w:r w:rsidRPr="002D0D8E">
        <w:rPr>
          <w:sz w:val="24"/>
          <w:szCs w:val="24"/>
          <w:lang w:eastAsia="ru-RU"/>
        </w:rPr>
        <w:t>&gt; любыми иными способами, предусмотренными законом.</w:t>
      </w:r>
    </w:p>
    <w:p w:rsidR="002D0D8E" w:rsidRPr="002D0D8E" w:rsidRDefault="002D0D8E" w:rsidP="002D0D8E">
      <w:pPr>
        <w:widowControl/>
        <w:autoSpaceDE/>
        <w:autoSpaceDN/>
        <w:jc w:val="both"/>
        <w:rPr>
          <w:sz w:val="24"/>
          <w:szCs w:val="24"/>
          <w:lang w:eastAsia="ru-RU"/>
        </w:rPr>
      </w:pPr>
      <w:r w:rsidRPr="002D0D8E">
        <w:rPr>
          <w:sz w:val="24"/>
          <w:szCs w:val="24"/>
          <w:lang w:eastAsia="ru-RU"/>
        </w:rPr>
        <w:t xml:space="preserve">Право на судебную защиту (англ. </w:t>
      </w:r>
      <w:proofErr w:type="spellStart"/>
      <w:r w:rsidRPr="002D0D8E">
        <w:rPr>
          <w:sz w:val="24"/>
          <w:szCs w:val="24"/>
          <w:lang w:eastAsia="ru-RU"/>
        </w:rPr>
        <w:t>Right</w:t>
      </w:r>
      <w:proofErr w:type="spellEnd"/>
      <w:r w:rsidRPr="002D0D8E">
        <w:rPr>
          <w:sz w:val="24"/>
          <w:szCs w:val="24"/>
          <w:lang w:eastAsia="ru-RU"/>
        </w:rPr>
        <w:t xml:space="preserve"> </w:t>
      </w:r>
      <w:proofErr w:type="spellStart"/>
      <w:r w:rsidRPr="002D0D8E">
        <w:rPr>
          <w:sz w:val="24"/>
          <w:szCs w:val="24"/>
          <w:lang w:eastAsia="ru-RU"/>
        </w:rPr>
        <w:t>for</w:t>
      </w:r>
      <w:proofErr w:type="spellEnd"/>
      <w:r w:rsidRPr="002D0D8E">
        <w:rPr>
          <w:sz w:val="24"/>
          <w:szCs w:val="24"/>
          <w:lang w:eastAsia="ru-RU"/>
        </w:rPr>
        <w:t xml:space="preserve"> </w:t>
      </w:r>
      <w:proofErr w:type="spellStart"/>
      <w:r w:rsidRPr="002D0D8E">
        <w:rPr>
          <w:sz w:val="24"/>
          <w:szCs w:val="24"/>
          <w:lang w:eastAsia="ru-RU"/>
        </w:rPr>
        <w:t>Legal</w:t>
      </w:r>
      <w:proofErr w:type="spellEnd"/>
      <w:r w:rsidRPr="002D0D8E">
        <w:rPr>
          <w:sz w:val="24"/>
          <w:szCs w:val="24"/>
          <w:lang w:eastAsia="ru-RU"/>
        </w:rPr>
        <w:t xml:space="preserve"> </w:t>
      </w:r>
      <w:proofErr w:type="spellStart"/>
      <w:r w:rsidRPr="002D0D8E">
        <w:rPr>
          <w:sz w:val="24"/>
          <w:szCs w:val="24"/>
          <w:lang w:eastAsia="ru-RU"/>
        </w:rPr>
        <w:t>Defence</w:t>
      </w:r>
      <w:proofErr w:type="spellEnd"/>
      <w:r w:rsidRPr="002D0D8E">
        <w:rPr>
          <w:sz w:val="24"/>
          <w:szCs w:val="24"/>
          <w:lang w:eastAsia="ru-RU"/>
        </w:rPr>
        <w:t xml:space="preserve">) гарантирует гражданам защиту прав и свобод в судах. Это одно из основных прав человека. Судебная защита — один из важнейших государственных способов защиты прав, свобод и законных интересов субъектов права, осуществляемый в форме правосудия и гарантированный государством. В ст. 46 п.1. «Каждому гарантируется судебная защита его прав и свобод». Таким </w:t>
      </w:r>
      <w:proofErr w:type="gramStart"/>
      <w:r w:rsidRPr="002D0D8E">
        <w:rPr>
          <w:sz w:val="24"/>
          <w:szCs w:val="24"/>
          <w:lang w:eastAsia="ru-RU"/>
        </w:rPr>
        <w:t>образом</w:t>
      </w:r>
      <w:proofErr w:type="gramEnd"/>
      <w:r w:rsidRPr="002D0D8E">
        <w:rPr>
          <w:sz w:val="24"/>
          <w:szCs w:val="24"/>
          <w:lang w:eastAsia="ru-RU"/>
        </w:rPr>
        <w:t xml:space="preserve"> закрепляется реализация этого права для всех и для каждого. Кроме того, это право также распространяется на юридических лиц, поскольку </w:t>
      </w:r>
      <w:proofErr w:type="gramStart"/>
      <w:r w:rsidRPr="002D0D8E">
        <w:rPr>
          <w:sz w:val="24"/>
          <w:szCs w:val="24"/>
          <w:lang w:eastAsia="ru-RU"/>
        </w:rPr>
        <w:t>последние</w:t>
      </w:r>
      <w:proofErr w:type="gramEnd"/>
      <w:r w:rsidRPr="002D0D8E">
        <w:rPr>
          <w:sz w:val="24"/>
          <w:szCs w:val="24"/>
          <w:lang w:eastAsia="ru-RU"/>
        </w:rPr>
        <w:t xml:space="preserve"> представляют собой объединение физических лиц.</w:t>
      </w:r>
    </w:p>
    <w:p w:rsidR="002D0D8E" w:rsidRPr="002D0D8E" w:rsidRDefault="002D0D8E" w:rsidP="002D0D8E">
      <w:pPr>
        <w:widowControl/>
        <w:autoSpaceDE/>
        <w:autoSpaceDN/>
        <w:jc w:val="both"/>
        <w:rPr>
          <w:sz w:val="24"/>
          <w:szCs w:val="24"/>
          <w:lang w:eastAsia="ru-RU"/>
        </w:rPr>
      </w:pPr>
      <w:r w:rsidRPr="002D0D8E">
        <w:rPr>
          <w:sz w:val="24"/>
          <w:szCs w:val="24"/>
          <w:lang w:eastAsia="ru-RU"/>
        </w:rPr>
        <w:t xml:space="preserve">В условиях обновления общественных отношений, создания правового государства, в осуществлении программы </w:t>
      </w:r>
      <w:proofErr w:type="gramStart"/>
      <w:r w:rsidRPr="002D0D8E">
        <w:rPr>
          <w:sz w:val="24"/>
          <w:szCs w:val="24"/>
          <w:lang w:eastAsia="ru-RU"/>
        </w:rPr>
        <w:t>-с</w:t>
      </w:r>
      <w:proofErr w:type="gramEnd"/>
      <w:r w:rsidRPr="002D0D8E">
        <w:rPr>
          <w:sz w:val="24"/>
          <w:szCs w:val="24"/>
          <w:lang w:eastAsia="ru-RU"/>
        </w:rPr>
        <w:t xml:space="preserve">оциально-экономического развития общества особая роль принадлежит правосудию по гражданским делам. Достаточно сказать, что из общего количества дел, рассматриваемых судами, преобладающее число составляют гражданские дела с тенденцией их дальнейшего увеличения на основе вновь принимаемого законодательства. Рассмотрение и разрешение этих дел затрагивает субъективные </w:t>
      </w:r>
      <w:proofErr w:type="gramStart"/>
      <w:r w:rsidRPr="002D0D8E">
        <w:rPr>
          <w:sz w:val="24"/>
          <w:szCs w:val="24"/>
          <w:lang w:eastAsia="ru-RU"/>
        </w:rPr>
        <w:t>права</w:t>
      </w:r>
      <w:proofErr w:type="gramEnd"/>
      <w:r w:rsidRPr="002D0D8E">
        <w:rPr>
          <w:sz w:val="24"/>
          <w:szCs w:val="24"/>
          <w:lang w:eastAsia="ru-RU"/>
        </w:rPr>
        <w:t xml:space="preserve"> и законные интересы значительной части граждан и организаций.</w:t>
      </w:r>
    </w:p>
    <w:p w:rsidR="002D0D8E" w:rsidRPr="002D0D8E" w:rsidRDefault="002D0D8E" w:rsidP="002D0D8E">
      <w:pPr>
        <w:widowControl/>
        <w:autoSpaceDE/>
        <w:autoSpaceDN/>
        <w:jc w:val="both"/>
        <w:rPr>
          <w:sz w:val="24"/>
          <w:szCs w:val="24"/>
          <w:lang w:eastAsia="ru-RU"/>
        </w:rPr>
      </w:pPr>
      <w:r w:rsidRPr="002D0D8E">
        <w:rPr>
          <w:sz w:val="24"/>
          <w:szCs w:val="24"/>
          <w:lang w:eastAsia="ru-RU"/>
        </w:rPr>
        <w:t>В современный период повышается роль суда в защите прав и свобод граждан, прав и законных интересов организаций, утверждении принципа социальной справедливости, предупреждении правонарушений, воспитании уважения к закону, правам, чести и достоинству граждан.</w:t>
      </w:r>
    </w:p>
    <w:p w:rsidR="002D0D8E" w:rsidRPr="002D0D8E" w:rsidRDefault="002D0D8E" w:rsidP="002D0D8E">
      <w:pPr>
        <w:widowControl/>
        <w:autoSpaceDE/>
        <w:autoSpaceDN/>
        <w:jc w:val="both"/>
        <w:rPr>
          <w:sz w:val="24"/>
          <w:szCs w:val="24"/>
          <w:lang w:eastAsia="ru-RU"/>
        </w:rPr>
      </w:pPr>
    </w:p>
    <w:p w:rsidR="002D0D8E" w:rsidRPr="002D0D8E" w:rsidRDefault="002D0D8E" w:rsidP="002D0D8E">
      <w:pPr>
        <w:widowControl/>
        <w:autoSpaceDE/>
        <w:autoSpaceDN/>
        <w:jc w:val="both"/>
        <w:rPr>
          <w:sz w:val="24"/>
          <w:szCs w:val="24"/>
          <w:lang w:eastAsia="ru-RU"/>
        </w:rPr>
      </w:pPr>
      <w:proofErr w:type="gramStart"/>
      <w:r w:rsidRPr="002D0D8E">
        <w:rPr>
          <w:sz w:val="24"/>
          <w:szCs w:val="24"/>
          <w:lang w:eastAsia="ru-RU"/>
        </w:rPr>
        <w:t>Эти задачи могут быть успешно выполнены при условии строжайшего соблюдения законности как одного из важных условий укрепления правовой основы: государственной и общественной жизни, функционирования правового государства.</w:t>
      </w:r>
      <w:proofErr w:type="gramEnd"/>
    </w:p>
    <w:p w:rsidR="002D0D8E" w:rsidRPr="002D0D8E" w:rsidRDefault="002D0D8E" w:rsidP="002D0D8E">
      <w:pPr>
        <w:widowControl/>
        <w:autoSpaceDE/>
        <w:autoSpaceDN/>
        <w:jc w:val="both"/>
        <w:rPr>
          <w:sz w:val="24"/>
          <w:szCs w:val="24"/>
          <w:lang w:eastAsia="ru-RU"/>
        </w:rPr>
      </w:pPr>
      <w:r w:rsidRPr="002D0D8E">
        <w:rPr>
          <w:sz w:val="24"/>
          <w:szCs w:val="24"/>
          <w:lang w:eastAsia="ru-RU"/>
        </w:rPr>
        <w:t xml:space="preserve">Проводимая в настоящее время правовая реформа не могла не затронуть судебную деятельность. Основу реформы в области судопроизводства составляет усиление судебной власти и придание ей роли третьей власти в государстве наряду </w:t>
      </w:r>
      <w:proofErr w:type="gramStart"/>
      <w:r w:rsidRPr="002D0D8E">
        <w:rPr>
          <w:sz w:val="24"/>
          <w:szCs w:val="24"/>
          <w:lang w:eastAsia="ru-RU"/>
        </w:rPr>
        <w:t>с</w:t>
      </w:r>
      <w:proofErr w:type="gramEnd"/>
      <w:r w:rsidRPr="002D0D8E">
        <w:rPr>
          <w:sz w:val="24"/>
          <w:szCs w:val="24"/>
          <w:lang w:eastAsia="ru-RU"/>
        </w:rPr>
        <w:t xml:space="preserve"> законодательной и исполнительной. Принцип разделения властей, сформулированный еще в античные времена и затем развитый в буржуазной Франции, в настоящее время внедряется в политико-правовую жизнь России.</w:t>
      </w:r>
    </w:p>
    <w:p w:rsidR="002D0D8E" w:rsidRPr="002D0D8E" w:rsidRDefault="002D0D8E" w:rsidP="002D0D8E">
      <w:pPr>
        <w:widowControl/>
        <w:autoSpaceDE/>
        <w:autoSpaceDN/>
        <w:jc w:val="both"/>
        <w:rPr>
          <w:sz w:val="24"/>
          <w:szCs w:val="24"/>
          <w:lang w:eastAsia="ru-RU"/>
        </w:rPr>
      </w:pPr>
      <w:r w:rsidRPr="002D0D8E">
        <w:rPr>
          <w:sz w:val="24"/>
          <w:szCs w:val="24"/>
          <w:lang w:eastAsia="ru-RU"/>
        </w:rPr>
        <w:t xml:space="preserve">В каждой стране по-своему понимается судебная власть, по-разному обеспечиваются ее авторитет и сила. </w:t>
      </w:r>
      <w:proofErr w:type="gramStart"/>
      <w:r w:rsidRPr="002D0D8E">
        <w:rPr>
          <w:sz w:val="24"/>
          <w:szCs w:val="24"/>
          <w:lang w:eastAsia="ru-RU"/>
        </w:rPr>
        <w:t>В России, как в дореволюционной, так и в послереволюционной, действовал принцип верховенства закона.</w:t>
      </w:r>
      <w:proofErr w:type="gramEnd"/>
      <w:r w:rsidRPr="002D0D8E">
        <w:rPr>
          <w:sz w:val="24"/>
          <w:szCs w:val="24"/>
          <w:lang w:eastAsia="ru-RU"/>
        </w:rPr>
        <w:t xml:space="preserve"> И сейчас усиление судебной власти происходит в сочетании с этим принципом, что гораздо сложнее, чем при господстве судебного прецедента.</w:t>
      </w:r>
    </w:p>
    <w:p w:rsidR="002D0D8E" w:rsidRPr="002D0D8E" w:rsidRDefault="002D0D8E" w:rsidP="002D0D8E">
      <w:pPr>
        <w:widowControl/>
        <w:autoSpaceDE/>
        <w:autoSpaceDN/>
        <w:jc w:val="both"/>
        <w:rPr>
          <w:sz w:val="24"/>
          <w:szCs w:val="24"/>
          <w:lang w:eastAsia="ru-RU"/>
        </w:rPr>
      </w:pPr>
      <w:proofErr w:type="gramStart"/>
      <w:r w:rsidRPr="002D0D8E">
        <w:rPr>
          <w:sz w:val="24"/>
          <w:szCs w:val="24"/>
          <w:lang w:eastAsia="ru-RU"/>
        </w:rPr>
        <w:lastRenderedPageBreak/>
        <w:t>Судебная власть, функционируя наряду с законодательной и исполнительной властями, должна уметь при необходимости противостоять им.</w:t>
      </w:r>
      <w:proofErr w:type="gramEnd"/>
    </w:p>
    <w:p w:rsidR="002D0D8E" w:rsidRPr="002D0D8E" w:rsidRDefault="002D0D8E" w:rsidP="002D0D8E">
      <w:pPr>
        <w:widowControl/>
        <w:autoSpaceDE/>
        <w:autoSpaceDN/>
        <w:jc w:val="both"/>
        <w:rPr>
          <w:sz w:val="24"/>
          <w:szCs w:val="24"/>
          <w:lang w:eastAsia="ru-RU"/>
        </w:rPr>
      </w:pPr>
      <w:r w:rsidRPr="002D0D8E">
        <w:rPr>
          <w:sz w:val="24"/>
          <w:szCs w:val="24"/>
          <w:lang w:eastAsia="ru-RU"/>
        </w:rPr>
        <w:t>ГПП — совокупность правовых норм, регулирующих порядок возбуждения, рассмотрения и разрешения судом гражданских дел, пересмотра судебных решений, а также порядок принудительного исполнения судебных постановлений (решений, определений), т.е. правосудие по гражданским делам.</w:t>
      </w:r>
    </w:p>
    <w:p w:rsidR="002D0D8E" w:rsidRPr="002D0D8E" w:rsidRDefault="002D0D8E" w:rsidP="002D0D8E">
      <w:pPr>
        <w:widowControl/>
        <w:autoSpaceDE/>
        <w:autoSpaceDN/>
        <w:jc w:val="both"/>
        <w:rPr>
          <w:sz w:val="24"/>
          <w:szCs w:val="24"/>
          <w:lang w:eastAsia="ru-RU"/>
        </w:rPr>
      </w:pPr>
      <w:r w:rsidRPr="002D0D8E">
        <w:rPr>
          <w:sz w:val="24"/>
          <w:szCs w:val="24"/>
          <w:lang w:eastAsia="ru-RU"/>
        </w:rPr>
        <w:t xml:space="preserve">ГПП — это </w:t>
      </w:r>
      <w:proofErr w:type="spellStart"/>
      <w:r w:rsidRPr="002D0D8E">
        <w:rPr>
          <w:sz w:val="24"/>
          <w:szCs w:val="24"/>
          <w:lang w:eastAsia="ru-RU"/>
        </w:rPr>
        <w:t>сис</w:t>
      </w:r>
      <w:r>
        <w:rPr>
          <w:sz w:val="24"/>
          <w:szCs w:val="24"/>
          <w:lang w:eastAsia="ru-RU"/>
        </w:rPr>
        <w:t>Лекция</w:t>
      </w:r>
      <w:proofErr w:type="spellEnd"/>
      <w:r w:rsidRPr="002D0D8E">
        <w:rPr>
          <w:sz w:val="24"/>
          <w:szCs w:val="24"/>
          <w:lang w:eastAsia="ru-RU"/>
        </w:rPr>
        <w:t xml:space="preserve"> правовых норм, регулирующих гражданско-процессуальные действия и правоотношения, складывающиеся между судом и другими участниками процесса при осуществлении правосудия по гражданским делам.</w:t>
      </w:r>
    </w:p>
    <w:p w:rsidR="002D0D8E" w:rsidRPr="002D0D8E" w:rsidRDefault="002D0D8E" w:rsidP="002D0D8E">
      <w:pPr>
        <w:widowControl/>
        <w:autoSpaceDE/>
        <w:autoSpaceDN/>
        <w:jc w:val="both"/>
        <w:rPr>
          <w:sz w:val="24"/>
          <w:szCs w:val="24"/>
          <w:lang w:eastAsia="ru-RU"/>
        </w:rPr>
      </w:pPr>
      <w:r w:rsidRPr="002D0D8E">
        <w:rPr>
          <w:sz w:val="24"/>
          <w:szCs w:val="24"/>
          <w:lang w:eastAsia="ru-RU"/>
        </w:rPr>
        <w:t>Предметом регулирования ГПП является гражданский процесс — процессуальные действия и правоотношения суда с другими субъектами рассматриваемого гражданского дела без включения деятельности иных органов — предмет ГПП ограничен судопроизводством по гражданским делам в судах общей юрисдикции.</w:t>
      </w:r>
    </w:p>
    <w:p w:rsidR="002D0D8E" w:rsidRPr="002D0D8E" w:rsidRDefault="002D0D8E" w:rsidP="002D0D8E">
      <w:pPr>
        <w:widowControl/>
        <w:autoSpaceDE/>
        <w:autoSpaceDN/>
        <w:jc w:val="both"/>
        <w:rPr>
          <w:sz w:val="24"/>
          <w:szCs w:val="24"/>
          <w:lang w:eastAsia="ru-RU"/>
        </w:rPr>
      </w:pPr>
      <w:r w:rsidRPr="002D0D8E">
        <w:rPr>
          <w:sz w:val="24"/>
          <w:szCs w:val="24"/>
          <w:lang w:eastAsia="ru-RU"/>
        </w:rPr>
        <w:t>Таким образом, предметом ГПП являются общественные отношения, возникающие в сфере гражданского судопроизводства (процесса), т.е. гражданские процессуальные отношения.</w:t>
      </w:r>
    </w:p>
    <w:p w:rsidR="002D0D8E" w:rsidRPr="002D0D8E" w:rsidRDefault="002D0D8E" w:rsidP="002D0D8E">
      <w:pPr>
        <w:widowControl/>
        <w:autoSpaceDE/>
        <w:autoSpaceDN/>
        <w:jc w:val="both"/>
        <w:rPr>
          <w:sz w:val="24"/>
          <w:szCs w:val="24"/>
          <w:lang w:eastAsia="ru-RU"/>
        </w:rPr>
      </w:pPr>
      <w:r w:rsidRPr="002D0D8E">
        <w:rPr>
          <w:sz w:val="24"/>
          <w:szCs w:val="24"/>
          <w:lang w:eastAsia="ru-RU"/>
        </w:rPr>
        <w:t xml:space="preserve">Метод ГПП как способ воздействия на регулируемые данной отраслью отношения — императивно-диспозитивный, в котором </w:t>
      </w:r>
      <w:proofErr w:type="spellStart"/>
      <w:r w:rsidRPr="002D0D8E">
        <w:rPr>
          <w:sz w:val="24"/>
          <w:szCs w:val="24"/>
          <w:lang w:eastAsia="ru-RU"/>
        </w:rPr>
        <w:t>властеотношения</w:t>
      </w:r>
      <w:proofErr w:type="spellEnd"/>
      <w:r w:rsidRPr="002D0D8E">
        <w:rPr>
          <w:sz w:val="24"/>
          <w:szCs w:val="24"/>
          <w:lang w:eastAsia="ru-RU"/>
        </w:rPr>
        <w:t xml:space="preserve"> сочетаются со свободой и равноправием заинтересованных лиц (определяют два обстоятельства: возникновение гражданского процесса, его развитие, переход из одной стадии в другую зависит от воли заинтересованных лиц; но — обязательным и решающим субъектом гражданских процессуальных правоотношений является суд, принимающий от имени государства властное решение, подлежащее в необходимых случаях принудительному исполнению).</w:t>
      </w:r>
    </w:p>
    <w:p w:rsidR="002D0D8E" w:rsidRPr="002D0D8E" w:rsidRDefault="002D0D8E" w:rsidP="002D0D8E">
      <w:pPr>
        <w:widowControl/>
        <w:autoSpaceDE/>
        <w:autoSpaceDN/>
        <w:jc w:val="both"/>
        <w:rPr>
          <w:sz w:val="24"/>
          <w:szCs w:val="24"/>
          <w:lang w:eastAsia="ru-RU"/>
        </w:rPr>
      </w:pPr>
    </w:p>
    <w:p w:rsidR="002D0D8E" w:rsidRPr="002D0D8E" w:rsidRDefault="002D0D8E" w:rsidP="002D0D8E">
      <w:pPr>
        <w:widowControl/>
        <w:autoSpaceDE/>
        <w:autoSpaceDN/>
        <w:spacing w:line="276" w:lineRule="auto"/>
        <w:jc w:val="both"/>
        <w:rPr>
          <w:sz w:val="24"/>
          <w:szCs w:val="24"/>
          <w:lang w:eastAsia="ru-RU"/>
        </w:rPr>
      </w:pPr>
      <w:r>
        <w:rPr>
          <w:b/>
          <w:bCs/>
          <w:sz w:val="27"/>
          <w:szCs w:val="27"/>
          <w:lang w:eastAsia="ru-RU"/>
        </w:rPr>
        <w:t>Лекция</w:t>
      </w:r>
      <w:r w:rsidRPr="002D0D8E">
        <w:rPr>
          <w:b/>
          <w:bCs/>
          <w:sz w:val="27"/>
          <w:szCs w:val="27"/>
          <w:lang w:eastAsia="ru-RU"/>
        </w:rPr>
        <w:t xml:space="preserve"> 2. Стадии и виды гражданского судопроизводства.</w:t>
      </w:r>
    </w:p>
    <w:p w:rsidR="002D0D8E" w:rsidRPr="002D0D8E" w:rsidRDefault="002D0D8E" w:rsidP="002D0D8E">
      <w:pPr>
        <w:widowControl/>
        <w:autoSpaceDE/>
        <w:autoSpaceDN/>
        <w:spacing w:line="276" w:lineRule="auto"/>
        <w:jc w:val="both"/>
        <w:rPr>
          <w:sz w:val="24"/>
          <w:szCs w:val="24"/>
          <w:lang w:eastAsia="ru-RU"/>
        </w:rPr>
      </w:pPr>
    </w:p>
    <w:p w:rsidR="002D0D8E" w:rsidRPr="002D0D8E" w:rsidRDefault="002D0D8E" w:rsidP="002D0D8E">
      <w:pPr>
        <w:widowControl/>
        <w:autoSpaceDE/>
        <w:autoSpaceDN/>
        <w:jc w:val="both"/>
        <w:rPr>
          <w:sz w:val="24"/>
          <w:szCs w:val="24"/>
          <w:lang w:eastAsia="ru-RU"/>
        </w:rPr>
      </w:pPr>
      <w:r w:rsidRPr="002D0D8E">
        <w:rPr>
          <w:i/>
          <w:iCs/>
          <w:sz w:val="26"/>
          <w:szCs w:val="26"/>
          <w:u w:val="single"/>
          <w:lang w:eastAsia="ru-RU"/>
        </w:rPr>
        <w:t>Понятие гражданского судопроизводства (процесса) и его задачи. Его виды. Стадии гражданского процесса.</w:t>
      </w:r>
    </w:p>
    <w:p w:rsidR="002D0D8E" w:rsidRPr="002D0D8E" w:rsidRDefault="002D0D8E" w:rsidP="002D0D8E">
      <w:pPr>
        <w:widowControl/>
        <w:autoSpaceDE/>
        <w:autoSpaceDN/>
        <w:jc w:val="both"/>
        <w:rPr>
          <w:sz w:val="24"/>
          <w:szCs w:val="24"/>
          <w:lang w:eastAsia="ru-RU"/>
        </w:rPr>
      </w:pPr>
    </w:p>
    <w:p w:rsidR="002D0D8E" w:rsidRPr="002D0D8E" w:rsidRDefault="002D0D8E" w:rsidP="002D0D8E">
      <w:pPr>
        <w:widowControl/>
        <w:autoSpaceDE/>
        <w:autoSpaceDN/>
        <w:jc w:val="both"/>
        <w:rPr>
          <w:sz w:val="24"/>
          <w:szCs w:val="24"/>
          <w:lang w:eastAsia="ru-RU"/>
        </w:rPr>
      </w:pPr>
      <w:r w:rsidRPr="002D0D8E">
        <w:rPr>
          <w:sz w:val="24"/>
          <w:szCs w:val="24"/>
          <w:lang w:eastAsia="ru-RU"/>
        </w:rPr>
        <w:t>Согласно ГПК РФ существует семь видов гражданского судопроизводства:</w:t>
      </w:r>
    </w:p>
    <w:p w:rsidR="002D0D8E" w:rsidRPr="002D0D8E" w:rsidRDefault="002D0D8E" w:rsidP="002D0D8E">
      <w:pPr>
        <w:widowControl/>
        <w:autoSpaceDE/>
        <w:autoSpaceDN/>
        <w:jc w:val="both"/>
        <w:rPr>
          <w:sz w:val="24"/>
          <w:szCs w:val="24"/>
          <w:lang w:eastAsia="ru-RU"/>
        </w:rPr>
      </w:pPr>
      <w:r w:rsidRPr="002D0D8E">
        <w:rPr>
          <w:sz w:val="24"/>
          <w:szCs w:val="24"/>
          <w:lang w:eastAsia="ru-RU"/>
        </w:rPr>
        <w:t>1) приказное производство. Это единственный вид производства, в котором отсутствуют две стадии гражданского процесса (подготовка дела к судебному разбирательству, рассмотрение и разрешение гражданского дела по существу). В приказном производстве не выносится судебное решение, а выносится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w:t>
      </w:r>
    </w:p>
    <w:p w:rsidR="002D0D8E" w:rsidRPr="002D0D8E" w:rsidRDefault="002D0D8E" w:rsidP="002D0D8E">
      <w:pPr>
        <w:widowControl/>
        <w:autoSpaceDE/>
        <w:autoSpaceDN/>
        <w:jc w:val="both"/>
        <w:rPr>
          <w:sz w:val="24"/>
          <w:szCs w:val="24"/>
          <w:lang w:eastAsia="ru-RU"/>
        </w:rPr>
      </w:pPr>
      <w:r w:rsidRPr="002D0D8E">
        <w:rPr>
          <w:sz w:val="24"/>
          <w:szCs w:val="24"/>
          <w:lang w:eastAsia="ru-RU"/>
        </w:rPr>
        <w:t>2) исковое производство. Для искового производства характерны все стадии гражданского процесса. Подача иска лицом, чьи права нарушены (истцом), который направлен предполагаемому нарушителю (ответчику), предполагает использование средства защиты своего нарушенного или оспариваемого права. Исковое производство возбуждается посредством подачи документа – искового заявления;</w:t>
      </w:r>
    </w:p>
    <w:p w:rsidR="002D0D8E" w:rsidRPr="002D0D8E" w:rsidRDefault="002D0D8E" w:rsidP="002D0D8E">
      <w:pPr>
        <w:widowControl/>
        <w:autoSpaceDE/>
        <w:autoSpaceDN/>
        <w:jc w:val="both"/>
        <w:rPr>
          <w:sz w:val="24"/>
          <w:szCs w:val="24"/>
          <w:lang w:eastAsia="ru-RU"/>
        </w:rPr>
      </w:pPr>
      <w:r w:rsidRPr="002D0D8E">
        <w:rPr>
          <w:sz w:val="24"/>
          <w:szCs w:val="24"/>
          <w:lang w:eastAsia="ru-RU"/>
        </w:rPr>
        <w:t>3) особое производство. В особом производстве не существует спора о праве. Факты, сведения, имеющие юридическое значение, которые невозможно получить во внесудебном порядке, устанавливаются в особом производстве. Это такие факты, как усыновление (удочерение) ребенка, ограничение дееспособности граждан, признание движимой вещи бесхозной, принудительная госпитализация гражданина в психиатрический стационар и т. д.;</w:t>
      </w:r>
    </w:p>
    <w:p w:rsidR="002D0D8E" w:rsidRPr="002D0D8E" w:rsidRDefault="002D0D8E" w:rsidP="002D0D8E">
      <w:pPr>
        <w:widowControl/>
        <w:autoSpaceDE/>
        <w:autoSpaceDN/>
        <w:jc w:val="both"/>
        <w:rPr>
          <w:sz w:val="24"/>
          <w:szCs w:val="24"/>
          <w:lang w:eastAsia="ru-RU"/>
        </w:rPr>
      </w:pPr>
      <w:r w:rsidRPr="002D0D8E">
        <w:rPr>
          <w:sz w:val="24"/>
          <w:szCs w:val="24"/>
          <w:lang w:eastAsia="ru-RU"/>
        </w:rPr>
        <w:t>4) производство по делам, возникающим из публичных правоотношений. Данное производство предназначено для разрешения дел, связанных с оспариванием нормативных правовых актов полностью или в части; оспариванием решений, действий (бездействий) органов государственной власти, органов местного самоуправления, должностных лиц, государственных и муниципальных служащих; защитой избирательных прав или права на участие в референдуме граждан Российской Федерации;</w:t>
      </w:r>
    </w:p>
    <w:p w:rsidR="002D0D8E" w:rsidRPr="002D0D8E" w:rsidRDefault="002D0D8E" w:rsidP="002D0D8E">
      <w:pPr>
        <w:widowControl/>
        <w:autoSpaceDE/>
        <w:autoSpaceDN/>
        <w:jc w:val="both"/>
        <w:rPr>
          <w:sz w:val="24"/>
          <w:szCs w:val="24"/>
          <w:lang w:eastAsia="ru-RU"/>
        </w:rPr>
      </w:pPr>
      <w:r w:rsidRPr="002D0D8E">
        <w:rPr>
          <w:sz w:val="24"/>
          <w:szCs w:val="24"/>
          <w:lang w:eastAsia="ru-RU"/>
        </w:rPr>
        <w:t>5) производство по делам с участием иностранных лиц. Особенность данного вида производства состоит в том, что одной из сторон гражданского процесса является иностранное лицо (иностранный гражданин, иностранная организация, международная организация);</w:t>
      </w:r>
    </w:p>
    <w:p w:rsidR="002D0D8E" w:rsidRPr="002D0D8E" w:rsidRDefault="002D0D8E" w:rsidP="002D0D8E">
      <w:pPr>
        <w:widowControl/>
        <w:autoSpaceDE/>
        <w:autoSpaceDN/>
        <w:jc w:val="both"/>
        <w:rPr>
          <w:sz w:val="24"/>
          <w:szCs w:val="24"/>
          <w:lang w:eastAsia="ru-RU"/>
        </w:rPr>
      </w:pPr>
      <w:r w:rsidRPr="002D0D8E">
        <w:rPr>
          <w:sz w:val="24"/>
          <w:szCs w:val="24"/>
          <w:lang w:eastAsia="ru-RU"/>
        </w:rPr>
        <w:lastRenderedPageBreak/>
        <w:t>6) производство по делам об оспаривании решений третейских судов и о выдаче исполнительных листов на принудительное исполнение решений третейских судов. По письменному соглашению сторон спор о праве может быть рассмотрен третейским судом. Решение третейского суда может быть оспорено в суде общей юрисдикции, что является гарантией ограждения третейских судов от произвола;</w:t>
      </w:r>
    </w:p>
    <w:p w:rsidR="002D0D8E" w:rsidRPr="002D0D8E" w:rsidRDefault="002D0D8E" w:rsidP="002D0D8E">
      <w:pPr>
        <w:widowControl/>
        <w:autoSpaceDE/>
        <w:autoSpaceDN/>
        <w:jc w:val="both"/>
        <w:rPr>
          <w:sz w:val="24"/>
          <w:szCs w:val="24"/>
          <w:lang w:eastAsia="ru-RU"/>
        </w:rPr>
      </w:pPr>
      <w:r w:rsidRPr="002D0D8E">
        <w:rPr>
          <w:sz w:val="24"/>
          <w:szCs w:val="24"/>
          <w:lang w:eastAsia="ru-RU"/>
        </w:rPr>
        <w:t>7) производство, связанное с исполнением судебных постановлений и постановлений иных органов.</w:t>
      </w:r>
    </w:p>
    <w:p w:rsidR="002D0D8E" w:rsidRPr="002D0D8E" w:rsidRDefault="002D0D8E" w:rsidP="002D0D8E">
      <w:pPr>
        <w:widowControl/>
        <w:autoSpaceDE/>
        <w:autoSpaceDN/>
        <w:jc w:val="both"/>
        <w:rPr>
          <w:sz w:val="24"/>
          <w:szCs w:val="24"/>
          <w:lang w:eastAsia="ru-RU"/>
        </w:rPr>
      </w:pPr>
      <w:r w:rsidRPr="002D0D8E">
        <w:rPr>
          <w:sz w:val="24"/>
          <w:szCs w:val="24"/>
          <w:lang w:eastAsia="ru-RU"/>
        </w:rPr>
        <w:t>Правосудие осуществляется в строгом соответствии с процессуальным законодательством. Выделяют шесть самостоятельных стадий гражданского процесса:</w:t>
      </w:r>
    </w:p>
    <w:p w:rsidR="002D0D8E" w:rsidRPr="002D0D8E" w:rsidRDefault="002D0D8E" w:rsidP="002D0D8E">
      <w:pPr>
        <w:widowControl/>
        <w:autoSpaceDE/>
        <w:autoSpaceDN/>
        <w:jc w:val="both"/>
        <w:rPr>
          <w:sz w:val="24"/>
          <w:szCs w:val="24"/>
          <w:lang w:eastAsia="ru-RU"/>
        </w:rPr>
      </w:pPr>
      <w:r w:rsidRPr="002D0D8E">
        <w:rPr>
          <w:sz w:val="24"/>
          <w:szCs w:val="24"/>
          <w:lang w:eastAsia="ru-RU"/>
        </w:rPr>
        <w:t>1) возбуждение гражданского судопроизводства. На данной стадии гражданского процесса решается вопрос о возможности начала гражданского судопроизводства на основании представленного искового заявления, заявления, жалобы. При подаче заявления, жалобы лицом, чье право нарушено или оспаривается, суд может вынести следующее решение: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а) отказать в принятии заявления (ст. 134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б) возвратить заявление (ст. 135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оставить заявление без движения (ст. 136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г) принять заявление.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подготовка дела к судебному разбирательству. Это самостоятельная стадия гражданского процесса, на которой производятся подготовка, разрешение и выяснение различных вопросов, связанных с процессуальными действиями участников гражданского процесса в целях вынесения правильного и законного судебного решения на стадии судебного разбирательства;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3) рассмотрение или разрешение гражданского дела по существу. Сущность и значение данной стадии гражданского процесса заключается в том, что именно на ней происходит разрешение или рассмотрение дела по существу, разрешение спора о праве, посредством вынесения решения </w:t>
      </w:r>
      <w:proofErr w:type="gramStart"/>
      <w:r w:rsidRPr="002D0D8E">
        <w:rPr>
          <w:sz w:val="24"/>
          <w:szCs w:val="24"/>
          <w:lang w:eastAsia="ru-RU"/>
        </w:rPr>
        <w:t>суда</w:t>
      </w:r>
      <w:proofErr w:type="gramEnd"/>
      <w:r w:rsidRPr="002D0D8E">
        <w:rPr>
          <w:sz w:val="24"/>
          <w:szCs w:val="24"/>
          <w:lang w:eastAsia="ru-RU"/>
        </w:rPr>
        <w:t xml:space="preserve"> о защите нарушенного или оспариваемого права;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4) пересмотр не вступившего в законную силу судебного решения в суде второй инстанции (кассационная и апелляционная инстанции). На данной стадии гражданского процесса проверяется законность и обоснованность постановлений, определений, решений суда первой инстанции;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5) пересмотр в порядке надзора судебных решений вступивших в законную силу. Эту стадию гражданского процесса называют исключительной, так как в данном случае подать жалобу на решение суда в целом или в его части представляется возможным только после вступления судебного решения в законную силу;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6) пересмотр судебных решений, вступивших в законную силу, по вновь открывшимся обстоятельствам. Эта стадия предполагает выявление вновь открывшихся средств доказывания, имеющих существенное значение для исхода дела, которые на момент разрешения гражданского дела существовали, но по каким—либо причинам не были известны участникам процесса.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Выделяют еще одну стадию гражданского процесса – исполнительное производство. Это та стадия гражданского производства, на которой судебные приставы исполняют акты суда, а также других органов, которым предоставлено право </w:t>
      </w:r>
      <w:proofErr w:type="gramStart"/>
      <w:r w:rsidRPr="002D0D8E">
        <w:rPr>
          <w:sz w:val="24"/>
          <w:szCs w:val="24"/>
          <w:lang w:eastAsia="ru-RU"/>
        </w:rPr>
        <w:t>возлагать</w:t>
      </w:r>
      <w:proofErr w:type="gramEnd"/>
      <w:r w:rsidRPr="002D0D8E">
        <w:rPr>
          <w:sz w:val="24"/>
          <w:szCs w:val="24"/>
          <w:lang w:eastAsia="ru-RU"/>
        </w:rPr>
        <w:t xml:space="preserve"> на граждан и юридических лиц обязанности по передаче денежных средств и иного имущества либо по совершению определенных действий (или воздержанию от совершения этих действий).</w:t>
      </w:r>
    </w:p>
    <w:p w:rsidR="002D0D8E" w:rsidRPr="002D0D8E" w:rsidRDefault="002D0D8E" w:rsidP="002D0D8E">
      <w:pPr>
        <w:widowControl/>
        <w:autoSpaceDE/>
        <w:autoSpaceDN/>
        <w:spacing w:before="100" w:beforeAutospacing="1" w:after="100" w:afterAutospacing="1"/>
        <w:jc w:val="both"/>
        <w:rPr>
          <w:sz w:val="24"/>
          <w:szCs w:val="24"/>
          <w:lang w:eastAsia="ru-RU"/>
        </w:rPr>
      </w:pPr>
    </w:p>
    <w:p w:rsidR="002D0D8E" w:rsidRPr="002D0D8E" w:rsidRDefault="002D0D8E" w:rsidP="002D0D8E">
      <w:pPr>
        <w:widowControl/>
        <w:autoSpaceDE/>
        <w:autoSpaceDN/>
        <w:spacing w:before="100" w:beforeAutospacing="1" w:after="100" w:afterAutospacing="1" w:line="276" w:lineRule="auto"/>
        <w:jc w:val="both"/>
        <w:rPr>
          <w:sz w:val="24"/>
          <w:szCs w:val="24"/>
          <w:lang w:eastAsia="ru-RU"/>
        </w:rPr>
      </w:pPr>
      <w:r>
        <w:rPr>
          <w:b/>
          <w:bCs/>
          <w:sz w:val="27"/>
          <w:szCs w:val="27"/>
          <w:lang w:eastAsia="ru-RU"/>
        </w:rPr>
        <w:lastRenderedPageBreak/>
        <w:t>Лекция</w:t>
      </w:r>
      <w:r w:rsidRPr="002D0D8E">
        <w:rPr>
          <w:b/>
          <w:bCs/>
          <w:sz w:val="27"/>
          <w:szCs w:val="27"/>
          <w:lang w:eastAsia="ru-RU"/>
        </w:rPr>
        <w:t xml:space="preserve"> 3. Субъекты гражданского процессуального права: понятие, состав субъектов гражданского процессуального права. Суд как обязательный участник гражданских процессуальных отношений. Их процессуальный статус.</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Понятие гражданских процессуальных правоотношений, особенности. Основания возникновения. Субъекты. Суд, его правовое положение, состав суда. Нравственные основы судебной деятельности. Объект гражданских процессуальных отношений.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Гражданские процессуальные правоотношения – отношения, возникающие между субъектами гражданского судопроизводства по гражданским делам, регулируемые гражданским законодательством РФ. Моментом возникновения гражданских процессуальных правоотношений является обращение с исковым заявлением, заявлением в суд лица, чье право нарушено, и факт вынесения судьей определения о возбуждении гражданского производства по делу. Существует спорное мнение о моменте возникновения гражданских процессуальных правоотношений. Моментом возникновения гражданских процессуальных правоотношений является обращение с исковым заявлением лица, чье право нарушено, при этом не имеет значения, вынесено ли определение о возбуждении гражданского судопроизводства или об отказе в его принятии. Сторонники первой теории утверждают, что гражданские процессуальные правоотношения возникают только после факта вынесения судьей определения о возбуждении гражданского производства по делу, т. е. после совершения судьей определенных процессуальных действий, что должно повлечь возбуждение гражданского судопроизводства и иметь процессуальное продолжение. Принося исковое заявление в суд, лицо, чье право нарушено, ожидает ответа в течение 5 дней согласно ст. 133 ГПК РФ. Судья в течение 5 дней принимает решение о принятии, отказе в принятии, возвращении или оставлении искового заявления без движения. В любом из названных случаев судьей выносится определение. Сторонники второй теории возникновения гражданских процессуальных правоотношений считают, что они могут возникнуть только в одном случае – при принятии искового заявления и возбуждении гражданского производству по делу. А как же быть в других случаях: возвращение, отказ, оставление искового заявления без движения? Неужели в данный момент не возникают гражданские процессуальные правоотношения? Представляется, что гражданские процессуальные правоотношения возникают при обращении в суд лица, чье право нарушено. С момента обращения лица, чье право нарушено, исчисляются процессуальные сроки. По истечении сроков, закрепленных процессуальным законодательством, суд должен вынести одно из принятых им решений. И не важно, что это будет за решение: принятие, отказ в принятии, возвращение или оставление без движения искового заявления, но гражданские процессуальные правоотношения уже имели место быть. Если гражданские процессуальные правоотношения возникают только с вынесением определения о принятии искового заявления и возбуждением гражданского производства по делу, тогда встает вопрос о том, возникают ли гражданские процессуальные правоотношения при подаче жалобы на вынесенное определение судьи о непринятии искового заявления? Конечно, возникают. Возникнут ли гражданские процессуальные правоотношения при подаче частной жалобы на не вынесенное вовремя определение суда? Конечно, возникнут. Почему же в данных случаях гражданские процессуальные правоотношения возникают, а при принесении искового заявление лицом, чье право нарушено, правоотношения не возникают? При возникновении гражданских процессуальных правоотношений лицо, чье право нарушено, приобретает совокупность процессуальных прав и обязанностей. Если предполагать, что гражданские процессуальные правоотношения возникают при вынесении определения судом о принятии искового заявления и возбуждении гражданского производства по делу, тогда как рассматривать право лица, подавшего исковое заявление, вернуть поданное исковое заявление, его обязанность оплатить государственную пошлину (так как без уплаты госпошлины исковое заявление будет оставлено судом без движения)? </w:t>
      </w:r>
      <w:proofErr w:type="gramStart"/>
      <w:r w:rsidRPr="002D0D8E">
        <w:rPr>
          <w:sz w:val="24"/>
          <w:szCs w:val="24"/>
          <w:lang w:eastAsia="ru-RU"/>
        </w:rPr>
        <w:t>Исходя из всего вышесказанного следует</w:t>
      </w:r>
      <w:proofErr w:type="gramEnd"/>
      <w:r w:rsidRPr="002D0D8E">
        <w:rPr>
          <w:sz w:val="24"/>
          <w:szCs w:val="24"/>
          <w:lang w:eastAsia="ru-RU"/>
        </w:rPr>
        <w:t>, что гражданские процессуальные правоотношения возникают в момент принятия искового заявления в суде.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Субъектами гражданских процессуальных правоотношений являются физические и юридические лица, наделенные законом определенными процессуальными правами и обязанностями в </w:t>
      </w:r>
      <w:r w:rsidRPr="002D0D8E">
        <w:rPr>
          <w:sz w:val="24"/>
          <w:szCs w:val="24"/>
          <w:lang w:eastAsia="ru-RU"/>
        </w:rPr>
        <w:lastRenderedPageBreak/>
        <w:t>соответствии с их положением в деле. В зависимости от активности участия лиц выделяют три группы:</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1) лица, осуществляющие правосудие (к ним относятся суды первой инстанции, суды второй инстанции, суды надзорной инстанции, секретари судебного заседания);</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2) лица, участвующие в осуществлении правосудия (истец, ответчик, заявитель, заинтересованное лицо, третьи лица, заявляющие самостоятельные требования, третьи лица, не заявляющие самостоятельных требований, прокурор, органы государственной власти, органы местного самоуправления);</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3) лица, содействующие отправлению правосудия (свидетели, эксперты, переводчики, специалисты и т. д.).</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Обязательным участником гражданских процессуальных правоотношений является суд. Суд является субъектом государственной власти, призванным осуществлять правосудие. Согласно ст. 14 ГПК РФ суд может выступать в качестве единоличного органа (если гражданское производство по делу ведется в суде первой инстанции) и коллегиального органа (при рассмотрении дела в кассационном порядке, в порядке судебного надзора). При коллегиальном органе в состав суда входят трое профессиональных судей, один из которых является судьей – председательствующим. В суде надзорной инстанции в состав входят судья – председательствующий и не менее двух профессиональных судей.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 Основной задачей суда является осуществление правосудия по гражданским делам в сроки, установленные законом в целях правильного разрешения дела для защиты нарушенных прав и свобод лица, обратившегося за защитой в суд.</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Все участники гражданского производства по делу осуществляют свои действия под контролем суда. Суд направляет процессуальную деятельность участников процесса и содействует им в осуществлении их процессуальных прав и процессуальных обязанностей. Все требования, предъявляемые судом во время гражданского процесса, обязательны для всех участников процесса.</w:t>
      </w:r>
    </w:p>
    <w:p w:rsidR="002D0D8E" w:rsidRPr="002D0D8E" w:rsidRDefault="002D0D8E" w:rsidP="002D0D8E">
      <w:pPr>
        <w:widowControl/>
        <w:autoSpaceDE/>
        <w:autoSpaceDN/>
        <w:spacing w:before="100" w:beforeAutospacing="1" w:after="100" w:afterAutospacing="1" w:line="276" w:lineRule="auto"/>
        <w:jc w:val="both"/>
        <w:rPr>
          <w:sz w:val="24"/>
          <w:szCs w:val="24"/>
          <w:lang w:eastAsia="ru-RU"/>
        </w:rPr>
      </w:pPr>
      <w:r>
        <w:rPr>
          <w:b/>
          <w:bCs/>
          <w:sz w:val="27"/>
          <w:szCs w:val="27"/>
          <w:lang w:eastAsia="ru-RU"/>
        </w:rPr>
        <w:t>Лекция</w:t>
      </w:r>
      <w:r w:rsidRPr="002D0D8E">
        <w:rPr>
          <w:b/>
          <w:bCs/>
          <w:sz w:val="27"/>
          <w:szCs w:val="27"/>
          <w:lang w:eastAsia="ru-RU"/>
        </w:rPr>
        <w:t xml:space="preserve"> 4. Подведомственность и подсудность гражданских дел: понятие, значение и виды.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Понятие подведомственности и подсудности. Подведомственность суду исковых дел, неискового производства. Подведомственность споров третейским судам. Последствия нарушений правил подведомственности.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Виды подсудности, отличие от подведомственности. Родовая, территориальная подсудность, ее виды. Соглашение о подсудности.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Понятие подведомственности в гражданском судопроизводстве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Подведомственность - это отнесение спора о праве или иного юриди</w:t>
      </w:r>
      <w:r w:rsidRPr="002D0D8E">
        <w:rPr>
          <w:sz w:val="24"/>
          <w:szCs w:val="24"/>
          <w:lang w:eastAsia="ru-RU"/>
        </w:rPr>
        <w:softHyphen/>
        <w:t>ческого дела к компетенции определенного органа. Подавляющее боль</w:t>
      </w:r>
      <w:r w:rsidRPr="002D0D8E">
        <w:rPr>
          <w:sz w:val="24"/>
          <w:szCs w:val="24"/>
          <w:lang w:eastAsia="ru-RU"/>
        </w:rPr>
        <w:softHyphen/>
        <w:t>шинство таких дел разрешается судами, хотя, как будет показано в даль</w:t>
      </w:r>
      <w:r w:rsidRPr="002D0D8E">
        <w:rPr>
          <w:sz w:val="24"/>
          <w:szCs w:val="24"/>
          <w:lang w:eastAsia="ru-RU"/>
        </w:rPr>
        <w:softHyphen/>
        <w:t>нейшем, некоторые споры переданы в ведение других органов.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Каждый орган может рассматривать только те вопросы, которые ему подведомственны. Если, например, в суд обшей </w:t>
      </w:r>
      <w:proofErr w:type="gramStart"/>
      <w:r w:rsidRPr="002D0D8E">
        <w:rPr>
          <w:sz w:val="24"/>
          <w:szCs w:val="24"/>
          <w:lang w:eastAsia="ru-RU"/>
        </w:rPr>
        <w:t>юрисдикции</w:t>
      </w:r>
      <w:proofErr w:type="gramEnd"/>
      <w:r w:rsidRPr="002D0D8E">
        <w:rPr>
          <w:sz w:val="24"/>
          <w:szCs w:val="24"/>
          <w:lang w:eastAsia="ru-RU"/>
        </w:rPr>
        <w:t xml:space="preserve"> поступит заявление по делу, подлежащему разрешению в Конституционном суде, судья отказывает в принятии заявления (п. 1 ст. 129 ГПК), а в случаях, </w:t>
      </w:r>
      <w:r w:rsidRPr="002D0D8E">
        <w:rPr>
          <w:sz w:val="24"/>
          <w:szCs w:val="24"/>
          <w:lang w:eastAsia="ru-RU"/>
        </w:rPr>
        <w:lastRenderedPageBreak/>
        <w:t>когда нарушение подведомственности обнаружится уже после начала процесса, производство по делу должно быть прекращено (п. 1 ст. 219 ГПК).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Виды судов, </w:t>
      </w:r>
      <w:proofErr w:type="spellStart"/>
      <w:r w:rsidRPr="002D0D8E">
        <w:rPr>
          <w:sz w:val="24"/>
          <w:szCs w:val="24"/>
          <w:lang w:eastAsia="ru-RU"/>
        </w:rPr>
        <w:t>рассмотривающие</w:t>
      </w:r>
      <w:proofErr w:type="spellEnd"/>
      <w:r w:rsidRPr="002D0D8E">
        <w:rPr>
          <w:sz w:val="24"/>
          <w:szCs w:val="24"/>
          <w:lang w:eastAsia="ru-RU"/>
        </w:rPr>
        <w:t xml:space="preserve"> гражданские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нашей стране существует несколько разновидностей судов, рассмат</w:t>
      </w:r>
      <w:r w:rsidRPr="002D0D8E">
        <w:rPr>
          <w:sz w:val="24"/>
          <w:szCs w:val="24"/>
          <w:lang w:eastAsia="ru-RU"/>
        </w:rPr>
        <w:softHyphen/>
        <w:t xml:space="preserve">ривающих дела в порядке гражданского судопроизводства: </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суды общей юрисдикции;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арбитражные суды;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3) третейские суды.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Подведомственность подвергается определен</w:t>
      </w:r>
      <w:r w:rsidRPr="002D0D8E">
        <w:rPr>
          <w:sz w:val="24"/>
          <w:szCs w:val="24"/>
          <w:lang w:eastAsia="ru-RU"/>
        </w:rPr>
        <w:softHyphen/>
        <w:t>ной классификации в зависимости от наличия или отсутствия специаль</w:t>
      </w:r>
      <w:r w:rsidRPr="002D0D8E">
        <w:rPr>
          <w:sz w:val="24"/>
          <w:szCs w:val="24"/>
          <w:lang w:eastAsia="ru-RU"/>
        </w:rPr>
        <w:softHyphen/>
        <w:t xml:space="preserve">ных обязательных (или возможных) процедур в связи с передачей дела в суд. Если таких процедур </w:t>
      </w:r>
      <w:proofErr w:type="gramStart"/>
      <w:r w:rsidRPr="002D0D8E">
        <w:rPr>
          <w:sz w:val="24"/>
          <w:szCs w:val="24"/>
          <w:lang w:eastAsia="ru-RU"/>
        </w:rPr>
        <w:t>нет</w:t>
      </w:r>
      <w:proofErr w:type="gramEnd"/>
      <w:r w:rsidRPr="002D0D8E">
        <w:rPr>
          <w:sz w:val="24"/>
          <w:szCs w:val="24"/>
          <w:lang w:eastAsia="ru-RU"/>
        </w:rPr>
        <w:t xml:space="preserve"> и дело должно быть направлено непосред</w:t>
      </w:r>
      <w:r w:rsidRPr="002D0D8E">
        <w:rPr>
          <w:sz w:val="24"/>
          <w:szCs w:val="24"/>
          <w:lang w:eastAsia="ru-RU"/>
        </w:rPr>
        <w:softHyphen/>
        <w:t>ственно в определенный суд и никуда более, подведомственность именуется исключи</w:t>
      </w:r>
      <w:r w:rsidRPr="002D0D8E">
        <w:rPr>
          <w:sz w:val="24"/>
          <w:szCs w:val="24"/>
          <w:lang w:eastAsia="ru-RU"/>
        </w:rPr>
        <w:softHyphen/>
        <w:t>тельной. Она характерна для большинства дел, подлежащих судебному рассмотрению.</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Иногда, однако, обращение в суд допускается лишь после того, как сторонами будет предпринята попытка урегулировать возникшие разно</w:t>
      </w:r>
      <w:r w:rsidRPr="002D0D8E">
        <w:rPr>
          <w:sz w:val="24"/>
          <w:szCs w:val="24"/>
          <w:lang w:eastAsia="ru-RU"/>
        </w:rPr>
        <w:softHyphen/>
        <w:t>гласия между собой. В таких случаях принято говорить об условной подведомственности.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ряде ситуаций передаче дела в суд должно предшествовать его рас</w:t>
      </w:r>
      <w:r w:rsidRPr="002D0D8E">
        <w:rPr>
          <w:sz w:val="24"/>
          <w:szCs w:val="24"/>
          <w:lang w:eastAsia="ru-RU"/>
        </w:rPr>
        <w:softHyphen/>
        <w:t>смотрение в административном порядке.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Альтернативная подведомственность, когда дело, в принципе подлежащее судебному рассмотрению, может быть пе</w:t>
      </w:r>
      <w:r w:rsidRPr="002D0D8E">
        <w:rPr>
          <w:sz w:val="24"/>
          <w:szCs w:val="24"/>
          <w:lang w:eastAsia="ru-RU"/>
        </w:rPr>
        <w:softHyphen/>
        <w:t xml:space="preserve">редано на решение иного </w:t>
      </w:r>
      <w:proofErr w:type="spellStart"/>
      <w:r w:rsidRPr="002D0D8E">
        <w:rPr>
          <w:sz w:val="24"/>
          <w:szCs w:val="24"/>
          <w:lang w:eastAsia="ru-RU"/>
        </w:rPr>
        <w:t>юрисдикционного</w:t>
      </w:r>
      <w:proofErr w:type="spellEnd"/>
      <w:r w:rsidRPr="002D0D8E">
        <w:rPr>
          <w:sz w:val="24"/>
          <w:szCs w:val="24"/>
          <w:lang w:eastAsia="ru-RU"/>
        </w:rPr>
        <w:t xml:space="preserve"> органа по инициативе истца или по соглашению сторон. Например, гражданско-правовые споры, под</w:t>
      </w:r>
      <w:r w:rsidRPr="002D0D8E">
        <w:rPr>
          <w:sz w:val="24"/>
          <w:szCs w:val="24"/>
          <w:lang w:eastAsia="ru-RU"/>
        </w:rPr>
        <w:softHyphen/>
        <w:t>ведомственные как суду общей юрисдикции, так и арбитражному суду, могут быть переданы в третейский суд по взаимному согласию истца и ответчика.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Понятие подсудности в гражданском судопроизводстве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Один из основных вопросов, стоящих перед судьей, принимающим решение о возбуждении гражданского дела, - вопрос о подсудности, т.е. вопрос об определении пределов компетенции данного суда по рассмот</w:t>
      </w:r>
      <w:r w:rsidRPr="002D0D8E">
        <w:rPr>
          <w:sz w:val="24"/>
          <w:szCs w:val="24"/>
          <w:lang w:eastAsia="ru-RU"/>
        </w:rPr>
        <w:softHyphen/>
        <w:t>рению и разрешению данного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Институт подсудности - разграничению компетенции между судами внутри само</w:t>
      </w:r>
      <w:r w:rsidRPr="002D0D8E">
        <w:rPr>
          <w:sz w:val="24"/>
          <w:szCs w:val="24"/>
          <w:lang w:eastAsia="ru-RU"/>
        </w:rPr>
        <w:softHyphen/>
        <w:t>стоятельной ветви судебной системы.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Систему судов общей юрисдикции в настоящее время составляют фе</w:t>
      </w:r>
      <w:r w:rsidRPr="002D0D8E">
        <w:rPr>
          <w:sz w:val="24"/>
          <w:szCs w:val="24"/>
          <w:lang w:eastAsia="ru-RU"/>
        </w:rPr>
        <w:softHyphen/>
        <w:t xml:space="preserve">деральные суды общей </w:t>
      </w:r>
      <w:proofErr w:type="gramStart"/>
      <w:r w:rsidRPr="002D0D8E">
        <w:rPr>
          <w:sz w:val="24"/>
          <w:szCs w:val="24"/>
          <w:lang w:eastAsia="ru-RU"/>
        </w:rPr>
        <w:t>юрисдикции</w:t>
      </w:r>
      <w:proofErr w:type="gramEnd"/>
      <w:r w:rsidRPr="002D0D8E">
        <w:rPr>
          <w:sz w:val="24"/>
          <w:szCs w:val="24"/>
          <w:lang w:eastAsia="ru-RU"/>
        </w:rPr>
        <w:t xml:space="preserve"> и суды обшей юрисдикции субъектов РФ. </w:t>
      </w:r>
      <w:proofErr w:type="spellStart"/>
      <w:r w:rsidRPr="002D0D8E">
        <w:rPr>
          <w:sz w:val="24"/>
          <w:szCs w:val="24"/>
          <w:lang w:eastAsia="ru-RU"/>
        </w:rPr>
        <w:t>Сис</w:t>
      </w:r>
      <w:r>
        <w:rPr>
          <w:sz w:val="24"/>
          <w:szCs w:val="24"/>
          <w:lang w:eastAsia="ru-RU"/>
        </w:rPr>
        <w:t>Лекция</w:t>
      </w:r>
      <w:proofErr w:type="spellEnd"/>
      <w:r w:rsidRPr="002D0D8E">
        <w:rPr>
          <w:sz w:val="24"/>
          <w:szCs w:val="24"/>
          <w:lang w:eastAsia="ru-RU"/>
        </w:rPr>
        <w:t xml:space="preserve"> федеральных судов общей юрисдикции, в свою очередь, со</w:t>
      </w:r>
      <w:r w:rsidRPr="002D0D8E">
        <w:rPr>
          <w:sz w:val="24"/>
          <w:szCs w:val="24"/>
          <w:lang w:eastAsia="ru-RU"/>
        </w:rPr>
        <w:softHyphen/>
        <w:t>стоит из трех звеньев: 1) районные суды; 2) суды на уровне субъектов Федерации: верховные суды республик, краевые и областные суды, суды городов федерального значения (городские суды Москвы и Санкт-Петербурга), суды автономной области и автономных округов; 3) Верховный Суд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 федеральным судам общей юрисдикции в соответствии с Законом о судебной системе и принятым в его развитие Федеральным конституци</w:t>
      </w:r>
      <w:r w:rsidRPr="002D0D8E">
        <w:rPr>
          <w:sz w:val="24"/>
          <w:szCs w:val="24"/>
          <w:lang w:eastAsia="ru-RU"/>
        </w:rPr>
        <w:softHyphen/>
        <w:t>онным законом "О военных судах Российской Федерации" относятся также военные суды. В систему военных судов входят гарнизонные воен</w:t>
      </w:r>
      <w:r w:rsidRPr="002D0D8E">
        <w:rPr>
          <w:sz w:val="24"/>
          <w:szCs w:val="24"/>
          <w:lang w:eastAsia="ru-RU"/>
        </w:rPr>
        <w:softHyphen/>
        <w:t>ные суды и окружные (флотские) военные суды, создаваемые по террито</w:t>
      </w:r>
      <w:r w:rsidRPr="002D0D8E">
        <w:rPr>
          <w:sz w:val="24"/>
          <w:szCs w:val="24"/>
          <w:lang w:eastAsia="ru-RU"/>
        </w:rPr>
        <w:softHyphen/>
        <w:t xml:space="preserve">риальному принципу по месту дислокации воинских частей и учреждений Вооруженных Сил РФ, других войск, воинских формирований и органов, в которых Федеральным законом предусмотрена военная служба. </w:t>
      </w:r>
      <w:r w:rsidRPr="002D0D8E">
        <w:rPr>
          <w:sz w:val="24"/>
          <w:szCs w:val="24"/>
          <w:lang w:eastAsia="ru-RU"/>
        </w:rPr>
        <w:lastRenderedPageBreak/>
        <w:t>Выше</w:t>
      </w:r>
      <w:r w:rsidRPr="002D0D8E">
        <w:rPr>
          <w:sz w:val="24"/>
          <w:szCs w:val="24"/>
          <w:lang w:eastAsia="ru-RU"/>
        </w:rPr>
        <w:softHyphen/>
        <w:t>стоящей инстанцией по отношению к окружным (флотским) военным судам является действующая в составе Верховного Суда РФ Военная кол</w:t>
      </w:r>
      <w:r w:rsidRPr="002D0D8E">
        <w:rPr>
          <w:sz w:val="24"/>
          <w:szCs w:val="24"/>
          <w:lang w:eastAsia="ru-RU"/>
        </w:rPr>
        <w:softHyphen/>
        <w:t>легия.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Подсудность подразумевает компетенцию судебных органов как судов первой инстанции. Институт подсудности, таким образом, имеет целью разграничение компетенции между различными судами, действующими в качестве судов первой инстанции. Общим для всех судов РФ является их полномочие разрешать гражданские дела в качестве суда первой инстан</w:t>
      </w:r>
      <w:r w:rsidRPr="002D0D8E">
        <w:rPr>
          <w:sz w:val="24"/>
          <w:szCs w:val="24"/>
          <w:lang w:eastAsia="ru-RU"/>
        </w:rPr>
        <w:softHyphen/>
        <w:t>ции. Однако каждый из них вправе рассматривать лишь те дела, которые законом отнесены к его компетенции.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Дифференциация компетенции судов общей юрисдикции зависит от рода дел, подлежащих разрешению, и от территории, на кото</w:t>
      </w:r>
      <w:r w:rsidRPr="002D0D8E">
        <w:rPr>
          <w:sz w:val="24"/>
          <w:szCs w:val="24"/>
          <w:lang w:eastAsia="ru-RU"/>
        </w:rPr>
        <w:softHyphen/>
        <w:t>рую распространяется юрисдикция того или иного суда. Соответственно различают два вида подсудности: родовую (предметную) подсудность и территориальную (пространственную, местную) подсудность.</w:t>
      </w:r>
    </w:p>
    <w:p w:rsidR="002D0D8E" w:rsidRPr="002D0D8E" w:rsidRDefault="002D0D8E" w:rsidP="002D0D8E">
      <w:pPr>
        <w:widowControl/>
        <w:autoSpaceDE/>
        <w:autoSpaceDN/>
        <w:spacing w:before="100" w:beforeAutospacing="1" w:after="100" w:afterAutospacing="1" w:line="276" w:lineRule="auto"/>
        <w:jc w:val="both"/>
        <w:rPr>
          <w:sz w:val="24"/>
          <w:szCs w:val="24"/>
          <w:lang w:eastAsia="ru-RU"/>
        </w:rPr>
      </w:pPr>
      <w:r>
        <w:rPr>
          <w:b/>
          <w:bCs/>
          <w:sz w:val="27"/>
          <w:szCs w:val="27"/>
          <w:lang w:eastAsia="ru-RU"/>
        </w:rPr>
        <w:t>Лекция</w:t>
      </w:r>
      <w:r w:rsidRPr="002D0D8E">
        <w:rPr>
          <w:b/>
          <w:bCs/>
          <w:sz w:val="27"/>
          <w:szCs w:val="27"/>
          <w:lang w:eastAsia="ru-RU"/>
        </w:rPr>
        <w:t xml:space="preserve"> 5. Процессуальные сроки</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i/>
          <w:iCs/>
          <w:sz w:val="26"/>
          <w:szCs w:val="26"/>
          <w:u w:val="single"/>
          <w:lang w:eastAsia="ru-RU"/>
        </w:rPr>
        <w:t>Понятии</w:t>
      </w:r>
      <w:proofErr w:type="gramEnd"/>
      <w:r w:rsidRPr="002D0D8E">
        <w:rPr>
          <w:i/>
          <w:iCs/>
          <w:sz w:val="26"/>
          <w:szCs w:val="26"/>
          <w:u w:val="single"/>
          <w:lang w:eastAsia="ru-RU"/>
        </w:rPr>
        <w:t xml:space="preserve"> процессуальных сроков. Виды</w:t>
      </w:r>
      <w:proofErr w:type="gramStart"/>
      <w:r w:rsidRPr="002D0D8E">
        <w:rPr>
          <w:i/>
          <w:iCs/>
          <w:sz w:val="26"/>
          <w:szCs w:val="26"/>
          <w:u w:val="single"/>
          <w:lang w:eastAsia="ru-RU"/>
        </w:rPr>
        <w:t>.</w:t>
      </w:r>
      <w:proofErr w:type="gramEnd"/>
      <w:r w:rsidRPr="002D0D8E">
        <w:rPr>
          <w:i/>
          <w:iCs/>
          <w:sz w:val="26"/>
          <w:szCs w:val="26"/>
          <w:u w:val="single"/>
          <w:lang w:eastAsia="ru-RU"/>
        </w:rPr>
        <w:t xml:space="preserve"> </w:t>
      </w:r>
      <w:proofErr w:type="gramStart"/>
      <w:r w:rsidRPr="002D0D8E">
        <w:rPr>
          <w:i/>
          <w:iCs/>
          <w:sz w:val="26"/>
          <w:szCs w:val="26"/>
          <w:u w:val="single"/>
          <w:lang w:eastAsia="ru-RU"/>
        </w:rPr>
        <w:t>и</w:t>
      </w:r>
      <w:proofErr w:type="gramEnd"/>
      <w:r w:rsidRPr="002D0D8E">
        <w:rPr>
          <w:i/>
          <w:iCs/>
          <w:sz w:val="26"/>
          <w:szCs w:val="26"/>
          <w:u w:val="single"/>
          <w:lang w:eastAsia="ru-RU"/>
        </w:rPr>
        <w:t xml:space="preserve"> значение. Исчисление процессуальных сроков.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Одна из задач гражданского судопроизводства — правильное и своевременное рассмотрение и разрешение гражданских дел.</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Процессуальный срок — предусмотренный законом или назначаемый судом определенный промежуток или момент времени, с которым процессуальный закон связывает возможность (необходимость) совершения конкретных процессуальных действий либо наступление иных правовых последствий.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Процессуальные сроки — промежутки времени, в течение которых должны быть совершены процессуальные действия. Сроки, установленные для суда, возлагают на него права и обязанности совершить предусмотренные законом процессуальные действия («служебные сроки»).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ГПК предусматривает три вида сроков: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a. подготовки и рассмотрение гражданских дел,</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b. выполнение судебного поручения, выдача судебного приказа,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c. принятие искового заявления к производству.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Основные служебные сроки — сроки подготовки гражданских дел к судебному разбирательству и их рассмотрения. ГПК выделяет два вида сроков: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нормативные (установленные ФЗ),</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судебные (назначенные судом — только в случаях, когда они не предусмотрены законом; соответственно принципу разумности — т.е. установления разумного срока для совершения процессуального действия с учетом его трудоемкости, сложности, условий и возможности их выполнения, а также с учетом необходимого и достаточного для всего этого времени).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Все лица должны соблюдать сроки; их пропуск по неуважительным причинам влечет лишение права на совершение процессуального действия.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Процессуальные сроки определяются: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1) точной календарной датой (явка в день судебного заседания),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событием, которое неизбежно наступит,</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3) периодом времени (в этом случае действие может быть совершено в любой день срока не позднее последнего дня.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Статья 107. Исчисление процессуальных сроков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i. Процессуальные действия совершаются в процессуальные сроки, установленные ФЗ. В случаях, если сроки не установлены ФЗ, они назначаются судом. Судом сроки должны устанавливаться с учетом принципа разумности.</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spellStart"/>
      <w:r w:rsidRPr="002D0D8E">
        <w:rPr>
          <w:sz w:val="24"/>
          <w:szCs w:val="24"/>
          <w:lang w:eastAsia="ru-RU"/>
        </w:rPr>
        <w:t>ii</w:t>
      </w:r>
      <w:proofErr w:type="spellEnd"/>
      <w:r w:rsidRPr="002D0D8E">
        <w:rPr>
          <w:sz w:val="24"/>
          <w:szCs w:val="24"/>
          <w:lang w:eastAsia="ru-RU"/>
        </w:rPr>
        <w:t>.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spellStart"/>
      <w:r w:rsidRPr="002D0D8E">
        <w:rPr>
          <w:sz w:val="24"/>
          <w:szCs w:val="24"/>
          <w:lang w:eastAsia="ru-RU"/>
        </w:rPr>
        <w:t>iii</w:t>
      </w:r>
      <w:proofErr w:type="spellEnd"/>
      <w:r w:rsidRPr="002D0D8E">
        <w:rPr>
          <w:sz w:val="24"/>
          <w:szCs w:val="24"/>
          <w:lang w:eastAsia="ru-RU"/>
        </w:rPr>
        <w:t>.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Статья 108. Окончание процессуального срока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a. Процессуальный срок, исчисляемый годами, истекает в </w:t>
      </w:r>
      <w:proofErr w:type="gramStart"/>
      <w:r w:rsidRPr="002D0D8E">
        <w:rPr>
          <w:sz w:val="24"/>
          <w:szCs w:val="24"/>
          <w:lang w:eastAsia="ru-RU"/>
        </w:rPr>
        <w:t>соответствующие</w:t>
      </w:r>
      <w:proofErr w:type="gramEnd"/>
      <w:r w:rsidRPr="002D0D8E">
        <w:rPr>
          <w:sz w:val="24"/>
          <w:szCs w:val="24"/>
          <w:lang w:eastAsia="ru-RU"/>
        </w:rPr>
        <w:t xml:space="preserve"> месяц и число последнего года срока. Срок, исчисляемый месяцами, истекает в соответствующее число последнего месяца срока. В случае</w:t>
      </w:r>
      <w:proofErr w:type="gramStart"/>
      <w:r w:rsidRPr="002D0D8E">
        <w:rPr>
          <w:sz w:val="24"/>
          <w:szCs w:val="24"/>
          <w:lang w:eastAsia="ru-RU"/>
        </w:rPr>
        <w:t>,</w:t>
      </w:r>
      <w:proofErr w:type="gramEnd"/>
      <w:r w:rsidRPr="002D0D8E">
        <w:rPr>
          <w:sz w:val="24"/>
          <w:szCs w:val="24"/>
          <w:lang w:eastAsia="ru-RU"/>
        </w:rPr>
        <w:t xml:space="preserve">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b. В случае</w:t>
      </w:r>
      <w:proofErr w:type="gramStart"/>
      <w:r w:rsidRPr="002D0D8E">
        <w:rPr>
          <w:sz w:val="24"/>
          <w:szCs w:val="24"/>
          <w:lang w:eastAsia="ru-RU"/>
        </w:rPr>
        <w:t>,</w:t>
      </w:r>
      <w:proofErr w:type="gramEnd"/>
      <w:r w:rsidRPr="002D0D8E">
        <w:rPr>
          <w:sz w:val="24"/>
          <w:szCs w:val="24"/>
          <w:lang w:eastAsia="ru-RU"/>
        </w:rPr>
        <w:t xml:space="preserve"> если последний день процессуального срока приходится на нерабочий день, днем окончания срока считается следующий за ним рабочий день.</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c.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w:t>
      </w:r>
      <w:proofErr w:type="gramStart"/>
      <w:r w:rsidRPr="002D0D8E">
        <w:rPr>
          <w:sz w:val="24"/>
          <w:szCs w:val="24"/>
          <w:lang w:eastAsia="ru-RU"/>
        </w:rPr>
        <w:t>,</w:t>
      </w:r>
      <w:proofErr w:type="gramEnd"/>
      <w:r w:rsidRPr="002D0D8E">
        <w:rPr>
          <w:sz w:val="24"/>
          <w:szCs w:val="24"/>
          <w:lang w:eastAsia="ru-RU"/>
        </w:rPr>
        <w:t xml:space="preserve">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spellStart"/>
      <w:r w:rsidRPr="002D0D8E">
        <w:rPr>
          <w:sz w:val="24"/>
          <w:szCs w:val="24"/>
          <w:lang w:eastAsia="ru-RU"/>
        </w:rPr>
        <w:t>iv</w:t>
      </w:r>
      <w:proofErr w:type="spellEnd"/>
      <w:r w:rsidRPr="002D0D8E">
        <w:rPr>
          <w:sz w:val="24"/>
          <w:szCs w:val="24"/>
          <w:lang w:eastAsia="ru-RU"/>
        </w:rPr>
        <w:t>. В случае</w:t>
      </w:r>
      <w:proofErr w:type="gramStart"/>
      <w:r w:rsidRPr="002D0D8E">
        <w:rPr>
          <w:sz w:val="24"/>
          <w:szCs w:val="24"/>
          <w:lang w:eastAsia="ru-RU"/>
        </w:rPr>
        <w:t>,</w:t>
      </w:r>
      <w:proofErr w:type="gramEnd"/>
      <w:r w:rsidRPr="002D0D8E">
        <w:rPr>
          <w:sz w:val="24"/>
          <w:szCs w:val="24"/>
          <w:lang w:eastAsia="ru-RU"/>
        </w:rPr>
        <w:t xml:space="preserve">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Статья 109. Последствия пропуска процессуальных сроков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a. Право на совершение процессуальных действий погашается с истечением установленного ФЗ или назначенного судом процессуального срока.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b.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Процессуальный срок течет непрерывно, в него включаются и рабочие, и нерабочие дни (исключение — когда последний день срока приходится на нерабочий день — окончанием срока считается следующий за ним рабочий день).</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Процессуальное действие, ограниченное определенным сроком может быть совершено до 24.00 последнего дня срока, в том числе путем сдачи жалоб, документов или денежных сумм на почту.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Истечение процессуального срока погашает право на совершение соответствующих процессуальных действий (лица, не совершившие своевременно необходимых действий, лишаются права на их совершение).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Общие последствия пропуска сроков не распространяются на случаи, когда заявлено и удовлетворено ходатайство о восстановлении или продлении срока, а также на случаи, когда сроки устанавливаются для исполнения определенных обязанностей лицами, участвующим в деле, и иными участниками процесса.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Статья 110. Приостановление процессуальных сроков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 Течение всех </w:t>
      </w:r>
      <w:proofErr w:type="spellStart"/>
      <w:r w:rsidRPr="002D0D8E">
        <w:rPr>
          <w:sz w:val="24"/>
          <w:szCs w:val="24"/>
          <w:lang w:eastAsia="ru-RU"/>
        </w:rPr>
        <w:t>неистекших</w:t>
      </w:r>
      <w:proofErr w:type="spellEnd"/>
      <w:r w:rsidRPr="002D0D8E">
        <w:rPr>
          <w:sz w:val="24"/>
          <w:szCs w:val="24"/>
          <w:lang w:eastAsia="ru-RU"/>
        </w:rPr>
        <w:t xml:space="preserve"> процессуальных сроков приостанавливается одновременно с приостановлением производства по делу.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Со дня возобновления производства по делу течение процессуальных сроков продолжается.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Два условия в совокупности: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срок не истек,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наступило одно из оснований приостановления производства по делу или исполнительного производства.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Представляется, что процессуальный срок приостанавливается с момента возникновения основания для приостановления производства (смерть гражданина, реорганизация юр лица, призыва на военную службу и т.п.), а не с момента вынесения судом определения о приостановлении производства по делу.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Процессуальные сроки приостанавливаются на все время приостановления производства по делу. Смысл приостановления сроков в том, что в них включается время, истекшее до приостановления, но исключается срок, в течение которого существовали обстоятельства — основания приостановления; со дня возобновления производства по делу течение сроков продолжается.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Статья 111. Продление процессуальных сроков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Назначенные судом процессуальные сроки могут быть продлены судом.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Продление процессуального срока — установление нового, более длительного срока для совершения процессуального действия. Продлить можно только судебные сроки, как истекшие, так и не истекшие, по просьбе заинтересованного лица в случае невозможности совершения им процессуального действия в установленный судом срок.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Статья 112. Восстановление процессуальных сроков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Лицам, пропустившим установленный ФЗ процессуальный срок по причинам, признанным судом уважительными, пропущенный срок может быть восстановлен.</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Заявление о восстановлении пропущенного процессуального срока подается в суд, в котором надлежало совершить процессуальное действие, и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Заявление о восстановлении пропущенного процессуального срока, установленного частью второй статьи 376 ГПК РФ, подается в суд, рассмотревший дело по первой инстанции.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На определение суда о восстановлении или об отказе в восстановлении пропущенного процессуального срока может быть подана частная жалоба.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Необходимо соблюдение следующих условий: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срок является нормативным,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срок истек,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3) причина пропуска срока признана судом уважительной,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4) заинтересованному лицу необходимо совершить просроченное процессуальное действие.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При восстановлении срока суд не назначает нового срока, а считает действие совершенным. Заявление о восстановлении пропущенного срока подается в суд, в котором следовало совершить соответствующее процессуальное действие, приложив к нему доказательства уважительности его пропуска (рассматривается в судебном заседании с извещением участвующих лиц).</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результате рассмотрения заявления судья выносит в совещательной комнате мотивированное определение о восстановлении пропущенного срока либо об отказе в этом.</w:t>
      </w:r>
    </w:p>
    <w:p w:rsidR="002D0D8E" w:rsidRPr="002D0D8E" w:rsidRDefault="002D0D8E" w:rsidP="002D0D8E">
      <w:pPr>
        <w:widowControl/>
        <w:autoSpaceDE/>
        <w:autoSpaceDN/>
        <w:spacing w:before="100" w:beforeAutospacing="1" w:after="100" w:afterAutospacing="1" w:line="276" w:lineRule="auto"/>
        <w:jc w:val="both"/>
        <w:rPr>
          <w:sz w:val="24"/>
          <w:szCs w:val="24"/>
          <w:lang w:eastAsia="ru-RU"/>
        </w:rPr>
      </w:pPr>
      <w:r>
        <w:rPr>
          <w:b/>
          <w:bCs/>
          <w:sz w:val="27"/>
          <w:szCs w:val="27"/>
          <w:lang w:eastAsia="ru-RU"/>
        </w:rPr>
        <w:t>Лекция</w:t>
      </w:r>
      <w:r w:rsidRPr="002D0D8E">
        <w:rPr>
          <w:b/>
          <w:bCs/>
          <w:sz w:val="27"/>
          <w:szCs w:val="27"/>
          <w:lang w:eastAsia="ru-RU"/>
        </w:rPr>
        <w:t xml:space="preserve"> 6 Судебные расходы: понятие, функции, виды.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Понятие и виды судебных расходов в гражданском процессе. Госпошлина. Издержки. Освобождение от судебных расходов. Распределение судебных расходов между сторонами.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Осуществление правосудия по гражданским делам влечет за собой значительные денежные затраты. Частично эти затраты ложатся на федеральный бюджет и бюджеты субъектов Федерации, на территории которых действуют мировые судьи. Между тем, основная масса рассматриваемых в порядке гражданского судопроизводства дел возникает из частноправовых отношений. Поэтому в гражданском процессе исторически сложился институт судебных расходов, устанавливающий «платность» процесса судебной защиты прав и охраняемых законом интересов. Этим институтом регулируются денежные, возникающие в рамках гражданского судопроизводства, отношения между сторонами и государством, а также лицами, содействующими правосудию по гражданским делам (свидетелями, экспертами, представителями, переводчиками).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Судебные расходы представляют собой затраты, которые несут лица, участвующие в деле, по поводу и в связи с рассмотрением и разрешением гражданского дела в суде общей юрисдикции, а также мировыми судьями.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Возложение судебных расходов на стороны в гражданском процессе преследует две цели: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возместить затраты, которое несет российское государство в связи с осуществлением правосудия по гражданским делам, а также затраты добросовестных субъектов цивильных правоотношений;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предупредить необоснованные обращения за судебной защитой (</w:t>
      </w:r>
      <w:proofErr w:type="gramStart"/>
      <w:r w:rsidRPr="002D0D8E">
        <w:rPr>
          <w:sz w:val="24"/>
          <w:szCs w:val="24"/>
          <w:lang w:eastAsia="ru-RU"/>
        </w:rPr>
        <w:t>сутяжничество</w:t>
      </w:r>
      <w:proofErr w:type="gramEnd"/>
      <w:r w:rsidRPr="002D0D8E">
        <w:rPr>
          <w:sz w:val="24"/>
          <w:szCs w:val="24"/>
          <w:lang w:eastAsia="ru-RU"/>
        </w:rPr>
        <w:t>) и необоснованные уклонения от выполнения гражданско-правовых, семейных, трудовых и т. п. обязанностей.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При выполнении первой задачи речь идет о компенсационной (восстановительной) функции процессуального института судебных расходов, а при достижении второй цели проявляется его превентивная (предупредительная) функция.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Российское гражданское судопроизводство впитало в себя одну ш древнейших аксиом процессуального права: «за процесс платит проигравший». Реализация этой аксиомы фиксируется в резолютивной части судебного решения, где суд распределяет судебные расходы пропорционально размеру удовлетворенных судом требований.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Выделяются два вида судебных расходов: 1) государственная пошлина; 2) издержки, связанные с рассмотрением дела (судебные издержки).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Под государственной пошлиной понимается установленный законом обязательный и действующий на всей территории Российской Федерации платеж, взимаемый за совершение юридически значимых действий (например, принятие искового заявления, апелляционной, кассационной, надзорной жалоб) либо выдачу документов. Размер и порядок оплаты государственной пошлины регулируется Законом РФ от 9 декабря 1991 г. «О государственной пошлине» (с изм. и доп.).</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Различают два вида </w:t>
      </w:r>
      <w:proofErr w:type="gramStart"/>
      <w:r w:rsidRPr="002D0D8E">
        <w:rPr>
          <w:sz w:val="24"/>
          <w:szCs w:val="24"/>
          <w:lang w:eastAsia="ru-RU"/>
        </w:rPr>
        <w:t>государственный</w:t>
      </w:r>
      <w:proofErr w:type="gramEnd"/>
      <w:r w:rsidRPr="002D0D8E">
        <w:rPr>
          <w:sz w:val="24"/>
          <w:szCs w:val="24"/>
          <w:lang w:eastAsia="ru-RU"/>
        </w:rPr>
        <w:t xml:space="preserve"> пошлины: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 </w:t>
      </w:r>
      <w:proofErr w:type="gramStart"/>
      <w:r w:rsidRPr="002D0D8E">
        <w:rPr>
          <w:sz w:val="24"/>
          <w:szCs w:val="24"/>
          <w:lang w:eastAsia="ru-RU"/>
        </w:rPr>
        <w:t>пропорциональная</w:t>
      </w:r>
      <w:proofErr w:type="gramEnd"/>
      <w:r w:rsidRPr="002D0D8E">
        <w:rPr>
          <w:sz w:val="24"/>
          <w:szCs w:val="24"/>
          <w:lang w:eastAsia="ru-RU"/>
        </w:rPr>
        <w:t xml:space="preserve"> — взыскивается с исковых заявлений и жалоб на решения суда по делам имущественного характера и зависит от цены иска, определяемой по правилам, установленным ст. 91 ГПК;</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2) фиксированная, которая определяется в зависимости от категории или сущности требования, подлежащего оплате государственно!) пошлиной в размере, кратном установленному законом минимальному размеру оплаты труда.</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Новым процессуальным законодательством с 1 февраля 2003 г. значительно расширен перечень затрат, отнесенных к категории судебных издержек.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Как и прежде, к издержкам, связанным с рассмотрением дела, относятся: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суммы, подлежащие выплате свидетелям и экспертам;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расходы на производство осмотра на месте.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качестве новелл следует назвать включение ст. 94 ГПК в судебные издержки: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сумм, подлежащих выплате специалистам;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расходов по оплате услуг переводчика;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расходов по оплате услуг представителя;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компенсации за фактическую потерю времени;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расходов на проезд и проживание сторон и третьих лиц в связи с их явкой в суд;</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почтовых расходов по делу, понесенных стороной.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отличие от ГПК РСФСР современная редакция ст. 94 ГПК оставляет указанный перечень открытым, предоставляя суду право относить к издержкам, связанным с рассмотрением дела, другие необходимые расходы. Критерием отнесения денежных затрат к судебным издержкам выступают два признака: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 xml:space="preserve">- необходимость оплаты определенных процессуальных действий или иных действий, непосредственно связанных с </w:t>
      </w:r>
      <w:proofErr w:type="gramStart"/>
      <w:r w:rsidRPr="002D0D8E">
        <w:rPr>
          <w:sz w:val="24"/>
          <w:szCs w:val="24"/>
          <w:lang w:eastAsia="ru-RU"/>
        </w:rPr>
        <w:t>процессуальными</w:t>
      </w:r>
      <w:proofErr w:type="gramEnd"/>
      <w:r w:rsidRPr="002D0D8E">
        <w:rPr>
          <w:sz w:val="24"/>
          <w:szCs w:val="24"/>
          <w:lang w:eastAsia="ru-RU"/>
        </w:rPr>
        <w:t xml:space="preserve"> (например, доставка процессуальных документов лицам, участвующим в деле, оплачиваемым курьером, не состоящим в штате суда);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понесенные расходы должны быть направлены на своевременное и правильное рассмотрение судом конкретного гражданского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ГПК исключил из основного перечня судебных издержек расходы по розыску ответчика, предполагая возможность предъявления иска по месту нахождения имущества ответчика либо по последнему известному месту жительства ответчика в РФ. Розыск ответчика осуществляется органами внутренних дел без какого-либо предварительного авансирования со стороны субъектов гражданского процесса по делам о защите интересов Российской Федерации, субъектов Федерации, муниципальных образований, о взыскании алиментов, о возмещении вреда, причиненного повреждением здоровья или в результате смерти кормильца, с последующим возмещением затрат в порядке отдельного приказного производства.</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Порядок и размеры сумм, подлежащих выплате свидетелям и переводчикам, установлены Инструкцией от 14 июля 1990 г. № 245 «О порядке и размерах возмещения расходов и выплаты вознаграждения лицам в связи с их вызовом в органы дознания, предварительного следствия, прокуратуру или в суд» (в ред. постановления Правительства РФ от 2 марта 1993 г. № 187) [86].</w:t>
      </w:r>
      <w:proofErr w:type="gramEnd"/>
      <w:r w:rsidRPr="002D0D8E">
        <w:rPr>
          <w:sz w:val="24"/>
          <w:szCs w:val="24"/>
          <w:lang w:eastAsia="ru-RU"/>
        </w:rPr>
        <w:t xml:space="preserve"> Порядок возмещения расходов военнослужащих, вызываемых в суд в качестве свидетелей и переводчиков, установлен приказом Министерства обороны РФ от 9 марта 1996 г. № 99 «О возмещении расходов и выплате вознаграждения лицам в связи с их вызовом в органы дознания, предварительного следствия, прокуратуру или в суд».</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Все суммы, подлежащие выплате свидетелям и переводчикам, выплачиваются немедленно по выполнении этими лицами своих обязанностей независимо от фактического получения и взыскания денежных средств со сторон.</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 сожалению, законодатель не до конца последователен в отношении правового регулирования издержек, связанных с рассмотрением дела, устанавливая особые правила для некоторых категорий затрат (по оплате помощи представителя, взысканию компенсации за потерю времени), когда критерий их распределения между сторонами — «разумный предел» — настолько размыт, что устанавливает практически ничем не ограниченное судебное усмотрение.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Статья 99 ГПК устанавливает санкцию за злоупотребление сторонами процессуальными правами: правом на судебную защиту, представление доказательств, заявление ходатайств, на возражение против доводов и ходатай</w:t>
      </w:r>
      <w:proofErr w:type="gramStart"/>
      <w:r w:rsidRPr="002D0D8E">
        <w:rPr>
          <w:sz w:val="24"/>
          <w:szCs w:val="24"/>
          <w:lang w:eastAsia="ru-RU"/>
        </w:rPr>
        <w:t>ств др</w:t>
      </w:r>
      <w:proofErr w:type="gramEnd"/>
      <w:r w:rsidRPr="002D0D8E">
        <w:rPr>
          <w:sz w:val="24"/>
          <w:szCs w:val="24"/>
          <w:lang w:eastAsia="ru-RU"/>
        </w:rPr>
        <w:t xml:space="preserve">угих лиц, отводы и т. п. Гражданский процессуальный закон наделяет истца и ответчика широким комплексом прав, устанавливая в ст. 35 ГПК обязанность добросовестной реализации собственных правомочий. В гражданском процессе налицо </w:t>
      </w:r>
      <w:proofErr w:type="gramStart"/>
      <w:r w:rsidRPr="002D0D8E">
        <w:rPr>
          <w:sz w:val="24"/>
          <w:szCs w:val="24"/>
          <w:lang w:eastAsia="ru-RU"/>
        </w:rPr>
        <w:t>сутяжничество</w:t>
      </w:r>
      <w:proofErr w:type="gramEnd"/>
      <w:r w:rsidRPr="002D0D8E">
        <w:rPr>
          <w:sz w:val="24"/>
          <w:szCs w:val="24"/>
          <w:lang w:eastAsia="ru-RU"/>
        </w:rPr>
        <w:t>, когда задача субъекта состоит не в получении защиты действительно нарушенного или оспоренного права, а в затягивании процесса.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Ответственность по ст. 99 ГПК относится к виду компенсационной, так как денежная сумма с виновного лица взыскивается не в доход государства (как при штрафной ответственности), а в доход противоположной стороны. Такой вид ответственности применяется только к недобросовестному истцу или ответчику при наличии в материалах гражданского дела доказательств вины лица, с которого взыскивается компенсация за фактическую потерю времени.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Критериями определения судом размера компенсации за потерю времени должны быть следующие обстоятельства: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время, затраченное на устранение последствий противодействия правильному и своевременному рассмотрению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 сист</w:t>
      </w:r>
      <w:r w:rsidR="00A02EFB">
        <w:rPr>
          <w:sz w:val="24"/>
          <w:szCs w:val="24"/>
          <w:lang w:eastAsia="ru-RU"/>
        </w:rPr>
        <w:t>емат</w:t>
      </w:r>
      <w:r w:rsidRPr="002D0D8E">
        <w:rPr>
          <w:sz w:val="24"/>
          <w:szCs w:val="24"/>
          <w:lang w:eastAsia="ru-RU"/>
        </w:rPr>
        <w:t>ичность нарушения (для применения ответственности необходимо установить не менее двух фактов злоупотребления процессуальными правами, кроме случаев ответственности за недобросовестное заявление неосновательного иска);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средства, потраченные добросовестной стороной, в связи с затягиванием процесса стороной, злоупотребляющей своими правами;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степень вины лица, привлекаемого к ответственности (умысел, неосторожность).</w:t>
      </w:r>
    </w:p>
    <w:p w:rsidR="002D0D8E" w:rsidRPr="002D0D8E" w:rsidRDefault="002D0D8E" w:rsidP="002D0D8E">
      <w:pPr>
        <w:widowControl/>
        <w:autoSpaceDE/>
        <w:autoSpaceDN/>
        <w:spacing w:before="100" w:beforeAutospacing="1" w:after="100" w:afterAutospacing="1" w:line="276" w:lineRule="auto"/>
        <w:jc w:val="both"/>
        <w:rPr>
          <w:sz w:val="24"/>
          <w:szCs w:val="24"/>
          <w:lang w:eastAsia="ru-RU"/>
        </w:rPr>
      </w:pPr>
      <w:r>
        <w:rPr>
          <w:b/>
          <w:bCs/>
          <w:sz w:val="27"/>
          <w:szCs w:val="27"/>
          <w:lang w:eastAsia="ru-RU"/>
        </w:rPr>
        <w:t>Лекция</w:t>
      </w:r>
      <w:r w:rsidRPr="002D0D8E">
        <w:rPr>
          <w:b/>
          <w:bCs/>
          <w:sz w:val="27"/>
          <w:szCs w:val="27"/>
          <w:lang w:eastAsia="ru-RU"/>
        </w:rPr>
        <w:t xml:space="preserve"> 7.1 Доказательства и доказывание: понятие, стадии, основания освобождения от доказывания, классификация доказательств и средств доказывания.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Понятие и суть судебного доказывания. Понятие судебных доказательств. Фактические данные и средства доказывания. Доказательственные факты. Понятие предмета доказывания. Определение предмета доказывания по конкретным гражданским делам. Факты, не подлежащие доказыванию. Распределение между сторонами обязанности доказывания.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доказывание – это один из важнейших институтов современного права (сейчас даже говорят «доказательственное право»).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Как и любой институт – это совокупность процессуальных норм, которые регулируют доказательственную деятельность в гражданском процессе.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доказывание – это разновидность судебного познания.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познание – это разновидность познания вообще человеческого.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Познание вообще – это отражение объективной реальности в сознании человека.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познание как разновидность познания – это отражение объективной реальности в сознании судьи и участников процесса.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Логическое доказывание – это опосредованное познание (чтобы что-то </w:t>
      </w:r>
      <w:proofErr w:type="gramStart"/>
      <w:r w:rsidRPr="002D0D8E">
        <w:rPr>
          <w:sz w:val="24"/>
          <w:szCs w:val="24"/>
          <w:lang w:eastAsia="ru-RU"/>
        </w:rPr>
        <w:t>познать нужно сначала доказать</w:t>
      </w:r>
      <w:proofErr w:type="gramEnd"/>
      <w:r w:rsidRPr="002D0D8E">
        <w:rPr>
          <w:sz w:val="24"/>
          <w:szCs w:val="24"/>
          <w:lang w:eastAsia="ru-RU"/>
        </w:rPr>
        <w:t>).</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Познание делится на два вида – опосредованное (рациональное, теоретическое) и непосредственное (чувственное, эмпирическое).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судебном познании может быть и непосредственное познание, эмпирическое – но это как исключение.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Но суд часто устанавливает обстоятельства, которые были в прошлом – причём может быть и месяцы, годы назад.</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доказывание – это опосредованное судебное познание.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логике то, что нужно доказать – «тезис», а доказывается с помощью аргументов.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Правила логики действуют и в гражданском процессе, только чуть другая терминология. Тезис – это юридические факты, аргументы – доказательства.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Судебное доказывание как разновидность логического доказывания – это мыслительная деятельность. Но имеет свою значительную специфику.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доказывание – это не только мыслительная, но и процессуальная деятельность (для того, чтобы доказывание было осуществлено, необходимо соблюдать определённые процедуры).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доказывание носит характер мыслительной и процессуальной деятельности.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 Вывод (какова цель всей этой деятельности, какова её направленность): цель судебного доказывания, направлено судебное доказывание на установление тех обстоятельств (юридических факторов), которые имеют значение для правильного разрешения дела. </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доказывание – это процессуальная мыслительная деятельность лиц, участвующих в деле и суда по представлению, исследованию и оценке доказательств, направленная на установление фактов, имеющих значение для правильного разрешения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t>Лекция</w:t>
      </w:r>
      <w:r w:rsidRPr="002D0D8E">
        <w:rPr>
          <w:b/>
          <w:bCs/>
          <w:sz w:val="27"/>
          <w:szCs w:val="27"/>
          <w:lang w:eastAsia="ru-RU"/>
        </w:rPr>
        <w:t xml:space="preserve"> 7.2 Объяснения сторон и третьих лиц. Показания свидетелей. Письменные доказательства и их виды. Вещественные доказательства. Аудио- и видеозаписи.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Виды средств доказательства. Объяснения сторон и третьих лиц. Показания свидетелей. Письменные доказательства и их виды. Вещественные доказательства. Аудио- и видеозаписи. Обеспечение доказательств. Судебные поручения.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Объяснения сторон и третьих лиц являются одним из видов доказательств, допускаемых законом (ч. 1 ст. 55 ГПК). Доказательствами они являются в той части, где содержатся сведения, информация об обстоятельствах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Особенность объяснений сторон как доказательств заключается в том, что они исходят от заинтересованных лиц. Стороны лучше других знакомы с обстоятельствами дела, поэтому больше, чем кто-либо, могут сообщить о них. Но они заинтересованы в том, чтобы решение было вынесено в их пользу, поэтому в своих сообщениях о фактах нередко вольно или невольно искажают их. Надо иметь в виду, что по нашему законодательству стороны не несут ответственности за дачу даже заведомо ложных объяснений. Все это должно учитываться при оценке объяснений сторон, хотя по закону они оцениваются на общих основаниях с другими доказательствами по делу.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(ст. 68 ГПК).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Объяснения сторон могут быть устными и письменными. Объяснения истца об обстоятельствах дела содержатся уже в исковом заявлении, с которого начинается процесс. По закону истец должен обосновать свое требование и указать в исковом заявлении обстоятельства, на которых оно основано. Это первое сообщение стороны о фактах. Если ответчик подает письменные возражения на иск, то в них тоже могут содержаться указания на определенные факты.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судебном заседании объяснения сторон даются в устной форме. Суд заслушивает их сразу после доклада дела. Если были представлены письменные объяснения, они оглашаются.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ст. 71 ГПК содержится почти всеобъемлющая дефиниция письменных доказательств.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либо </w:t>
      </w:r>
      <w:r w:rsidRPr="002D0D8E">
        <w:rPr>
          <w:sz w:val="24"/>
          <w:szCs w:val="24"/>
          <w:lang w:eastAsia="ru-RU"/>
        </w:rPr>
        <w:lastRenderedPageBreak/>
        <w:t>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Вещественные доказательства - это собранные в установленном законом порядке предметы, обладающие свойствами, способными устанавливать обстоятельства, имеющие значение для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соответствии с ч. 1 ст. 81 УПК вещественными доказательствами признаются: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любые предметы, которые служили орудиями преступления или сохранили на себе следы преступления (например, нож, лом, палка, одежда со следами крови, стакан с отпечатками пальцев, следы взлома замка на двери квартиры и др.);</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любые предметы, на которые были направлены преступные действия (например, деньги, похищенные ценные бумаги или секретные документы, подделанное удостоверение личности, автомобиль);</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имущество, деньги и иные ценности, полученные в результате преступных действий либо нажитые преступным путем;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иные предметы и документы, которые могут служить средствами для обнаружения преступления и установления обстоятельств уголовного дела (забытые на месте совершения преступления паспорт преступника, его зажигалка и др.).</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Лица, имеющие основания опасаться, что представление необходимых для них доказатель</w:t>
      </w:r>
      <w:proofErr w:type="gramStart"/>
      <w:r w:rsidRPr="002D0D8E">
        <w:rPr>
          <w:sz w:val="24"/>
          <w:szCs w:val="24"/>
          <w:lang w:eastAsia="ru-RU"/>
        </w:rPr>
        <w:t>ств сд</w:t>
      </w:r>
      <w:proofErr w:type="gramEnd"/>
      <w:r w:rsidRPr="002D0D8E">
        <w:rPr>
          <w:sz w:val="24"/>
          <w:szCs w:val="24"/>
          <w:lang w:eastAsia="ru-RU"/>
        </w:rPr>
        <w:t>елается впоследствии невозможным (т.е. они со временем будут утрачены) или затруднительным, могут просить суд об обеспечении этих доказательств.</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В заявлении об обеспечении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обеспечиваемые доказательства.</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Заявление подается в суд, в районе деятельности которого должны быть совершены процессуальные действия по обеспечению доказательств.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На определение судьи об отказе в принятии заявления может быть подана частная жалоба или принесен протест.</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Обеспечение доказательств не допускается по делу, уже разрешенному судом.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При этом нужно иметь в виду, что если заявление об обеспечении доказательств подается не в суд, рассматривающий дело, оно должно содержать ряд дополнительных сведений. В нем указывается суд, которому подается заявление; лица, участвующие в деле, их адреса; когда и в каком суде начато гражданское дело, по которому требуется обеспечение доказательств.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Закон не ограничивает круг доказательств, которые могут быть обеспечены судом, и процессуальных действий по обеспечению доказательств.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Заявитель и другие лица, участвующие в деле, извещаются о времени и месте обеспечения доказательств, однако их неявка не является препятствием к рассмотрению заявления.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Протоколы и все собранные материалы пересылаются в суд, рассматривающий дело.</w:t>
      </w: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lastRenderedPageBreak/>
        <w:t>Лекция</w:t>
      </w:r>
      <w:r w:rsidRPr="002D0D8E">
        <w:rPr>
          <w:b/>
          <w:bCs/>
          <w:sz w:val="27"/>
          <w:szCs w:val="27"/>
          <w:lang w:eastAsia="ru-RU"/>
        </w:rPr>
        <w:t xml:space="preserve"> 7.3 Заключение эксперта. Виды экспертиз.</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Экспертиза, основания к ее производству в судебном заседании или вне суда. Порядок производства судебной экспертизы. Заключение эксперта, его содержание.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Уголовное и гражданское процессуальное законодательство предусматривает следующие виды экспертиз и, соответственно, заключений эксперта: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а) единолично выполненные, комиссионные, комплексные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б) первичные, дополнительные и повторные.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Единолично выполненная судебная экспертиза.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Производится экспертом единолично и единолично им подписывается.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Комиссионная судебная экспертиза.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уголовном судопроизводстве предусмотрено, что: 1. Комиссионная экспертиза производится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 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 (ст. 200 УПК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гражданском судопроизводстве предусмотрено, что: 1. Комиссионная экспертиза назначается судом для установления обстоятель</w:t>
      </w:r>
      <w:proofErr w:type="gramStart"/>
      <w:r w:rsidRPr="002D0D8E">
        <w:rPr>
          <w:sz w:val="24"/>
          <w:szCs w:val="24"/>
          <w:lang w:eastAsia="ru-RU"/>
        </w:rPr>
        <w:t>ств дв</w:t>
      </w:r>
      <w:proofErr w:type="gramEnd"/>
      <w:r w:rsidRPr="002D0D8E">
        <w:rPr>
          <w:sz w:val="24"/>
          <w:szCs w:val="24"/>
          <w:lang w:eastAsia="ru-RU"/>
        </w:rPr>
        <w:t>умя или более экспертами в одной области знания. 2. Эксперты совещаются между собой и, придя к общему выводу, формулируют его и подписывают заключение. Эксперт, не согласный с другим экспертом или другими экспертами, вправе дать отдельное заключение по всем или отдельным вопросам, вызвавшим разногласия (ст. 83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Комплексная судебная экспертиза.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уголовном судопроизводстве предусмотрено, что: 1. Судебная экспертиза, в производстве которой участвуют эксперты разных специальностей, является комплексной. 2. В заключени</w:t>
      </w:r>
      <w:proofErr w:type="gramStart"/>
      <w:r w:rsidRPr="002D0D8E">
        <w:rPr>
          <w:sz w:val="24"/>
          <w:szCs w:val="24"/>
          <w:lang w:eastAsia="ru-RU"/>
        </w:rPr>
        <w:t>и</w:t>
      </w:r>
      <w:proofErr w:type="gramEnd"/>
      <w:r w:rsidRPr="002D0D8E">
        <w:rPr>
          <w:sz w:val="24"/>
          <w:szCs w:val="24"/>
          <w:lang w:eastAsia="ru-RU"/>
        </w:rPr>
        <w:t xml:space="preserve">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 (ст. 201 УПК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гражданском судопроизводстве предусмотрено, что: 1.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 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 Эксперты, которые не участвовали в формулировании общего вывода или не согласны с ним, подписывают только свою исследовательскую часть заключения (ст. 82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Первичная судебная экспертиза.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Это первоначально выполненная, первая по счету, экспертиза по данному конкретному рассматриваемому уголовному или гражданскому делу.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Дополнительная судебная экспертиза.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уголовном судопроизводстве предусмотрено, что 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 может быть назначена дополнительная судебная экспертиза, производство которой поручается тому же или другому эксперту (ч. 1 ст. 207 УПК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гражданском судопроизводстве предусмотрено, что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 (ч. 1 ст. 87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Повторная судебная экспертиза.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уголовном судопроизводстве предусмотрено, что «в случаях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повторная экспертиза, производство которой поручается другому эксперту» (ч. 2 ст. 207 УПК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гражданском судопроизводстве предусмотрено, что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 (ч. 2 ст. 87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t>Лекция</w:t>
      </w:r>
      <w:r w:rsidRPr="002D0D8E">
        <w:rPr>
          <w:b/>
          <w:bCs/>
          <w:sz w:val="27"/>
          <w:szCs w:val="27"/>
          <w:lang w:eastAsia="ru-RU"/>
        </w:rPr>
        <w:t xml:space="preserve"> 8.1 Приказное производство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Историческая характеристика. Порядок обращения в суд. Процессуальный порядок рассмотрения требования о выдаче приказа. Правовая природа и форма судебного приказа. Обжалование. Исполнение. Отличие приказного производства от нотариального производства по выдаче нотариальной надписи.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 приказном производстве говорится в ст. 121–130 гл. 11 ГПК. 121 статья раскрывает само его понятие: под таковым следует понимать вид судопроизводства, позволяющий судье принимать решения по делам на основании имеющихся у него заявлений о взыскании с должника денежных средств или имущества (движимого) единолично. Результатом судопроизводства такого рода становится судебный приказ, являющийся исполнительным документом, который исполняется в предусмотренном законом порядке.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Приказное производство в гражданском </w:t>
      </w:r>
      <w:proofErr w:type="spellStart"/>
      <w:r w:rsidRPr="002D0D8E">
        <w:rPr>
          <w:sz w:val="24"/>
          <w:szCs w:val="24"/>
          <w:lang w:eastAsia="ru-RU"/>
        </w:rPr>
        <w:t>процессеПри</w:t>
      </w:r>
      <w:proofErr w:type="spellEnd"/>
      <w:r w:rsidRPr="002D0D8E">
        <w:rPr>
          <w:sz w:val="24"/>
          <w:szCs w:val="24"/>
          <w:lang w:eastAsia="ru-RU"/>
        </w:rPr>
        <w:t xml:space="preserve"> этом приказное производство может осуществляться далеко не всегда — только в случаях, прямо указанных в ст. 122 ГК. В таком порядке, например, подлежат рассмотрению:</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Дела, требования в которых основываются на сделках, совершаемых в обычной письменной форме, либо вытекающие из сделок, удостоверенных нотариально.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Требования, основанные на протесте векселя в неакцепте, неплатеже или </w:t>
      </w:r>
      <w:proofErr w:type="spellStart"/>
      <w:r w:rsidRPr="002D0D8E">
        <w:rPr>
          <w:sz w:val="24"/>
          <w:szCs w:val="24"/>
          <w:lang w:eastAsia="ru-RU"/>
        </w:rPr>
        <w:t>недатировании</w:t>
      </w:r>
      <w:proofErr w:type="spellEnd"/>
      <w:r w:rsidRPr="002D0D8E">
        <w:rPr>
          <w:sz w:val="24"/>
          <w:szCs w:val="24"/>
          <w:lang w:eastAsia="ru-RU"/>
        </w:rPr>
        <w:t xml:space="preserve"> акцепта, совершаемом нотариусом.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Требования о взыскании неуплаченных или неуплаченных сумм, начисленных алиментов, взыскиваемых на содержание несовершеннолетних в случаях, когда такое требование не </w:t>
      </w:r>
      <w:r w:rsidRPr="002D0D8E">
        <w:rPr>
          <w:sz w:val="24"/>
          <w:szCs w:val="24"/>
          <w:lang w:eastAsia="ru-RU"/>
        </w:rPr>
        <w:lastRenderedPageBreak/>
        <w:t>включает в себя спора, касающегося материнства/отцовства и не требует привлечения третьих лиц.</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Требования, которые касаются начисленных, но не выплаченных работающему гражданину денежных сумм, в т. ч. зарплаты, отпускных, выходного пособия и иных сумм, причитающихся ему в соответствии с трудовым законодательством.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Заявления требований, касающиеся взысканий денежных компенсаций с работодателя за начисленные, но не выплаченные ранее суммы.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Форма заявления и порядок его подачи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Приказное производство осуществляется на основании поступившего в суд заявления от заинтересованного лица. Содержание этого документа и порядок его подачи также оговаривается ГПК — ст. 123, 124.</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Согласно им, заявление, необходимое для возбуждения приказного производства, должно иметь следующую структуру: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Наименование судебной инстанции, в которую подается заявление о возбуждении приказного производства.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Наименование или имя взыскателя, обращающегося в суд, с указанием места его нахождения/проживания.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Наименование или имя должника с указанием места его нахождения/жительства в рамках данного приказного производства. Если в качестве должника выступает физическое лицо, то следует также указать дату рождения, место рождения и работы, если таковые данные известны взыскателю.</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Далее следует основная часть заявления. Здесь взыскатель должен дать пояснение, какие требования в приказном производстве он заявляет и на какие доводы и факты при этом опирается. Кроме того, в тексте заявления должны быть перечислены конкретные имеющиеся у взыскателя доказательства своей правоты (например, расписки, договоры, судебные решения и т. п.). Все перечисленные и предъявляемые в качестве доказательств документы (как копии, так и оригиналы) должны прилагаться к заявлению.</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Завершается заявление списком документов, прилагаемых к нему, а также датой и личной подписью заявителя. Следует отметить, что подписывать данную бумагу может не сам взыскатель, а уполномоченное им лицо. Правда, в таком случае к заявлению обязательно должен быть приложен документ, подтверждающий полномочия подписанта (например, доверенность или договор на представление интересов в суде).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Правила подачи заявления в приказном производстве совпадают с правилами, предусмотренными для подачи заявления искового, т. е. данный документ подается в судебные инстанции по общим правилам подсудности (гл. 3 ГПК). Так же как и в общем случае, в приказном производстве предусматривается уплата госпошлины. В соответствии с положениями ч. 2 ст. 123 ГПК, взимаемая в данном случае пошлина равняется ½ размера ставки, предусмотренной для искового заявления. Кстати, документ, подтверждающий уплату госпошлины, также должен прилагаться к заявлению, а затраты, понесенные в связи с ее уплатой, можно будет истребовать в суде с проигравшей стороны.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Важно также помнить, что судья имеет право вернуть заявление или отказать в принятии такового. Основанием для возврата может послужить неуплата госпошлины, отсутствие документов, подтверждающих требование или несоответствие формы и содержания заявления правилам, указанным законодательно. В принятии же заявления отказывают в случае, если: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должник проживает за пределами государства: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изложенных обстоятельствах усматривается наличие спора о праве;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требование не относится к категории дел, рассматриваемых в порядке приказного производства.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Содержание судебных приказов и порядок их вынесения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Вынесение судебного приказа осуществляется без приглашения сторон в зал судебного заседания и выслушивания их мнений. Срок вынесения приказа, в соответствии с ГПК (ст. 126), составляет не более 5 дней с момента поступления в суд заявления и начинает свое исчисление со дня, следующего за днем подачи заявления.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Согласно ст. 127 ГПК, в судебном приказе в обязательном порядке должны содержаться такие данные, как: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номер судопроизводства, дата вынесения приказа, наименование судебной инстанции, а также Ф.И.О. судьи, которым вынесен судебный приказ;</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данные о взыскателе: наименование/Ф.И.О., место его нахождения/жительства;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сведения о должнике: его наименование/Ф.И.О, место нахождения/жительства, данные о месте и дате его рождения, о месте работы (если таковые известны);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нормативно-правовая основа вынесенного решения;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сумма, которую подлежит взыскать (как по основному требованию, так и начисленные неустойки, компенсации уплаченной госпошлины; также в приказе может указываться движимое имущество, которое также может быть истребовано, с обязательным указанием стоимости такового;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банковские реквизиты взыскателя (в случаях, если обращение взыскания осуществляется на средства бюджетов аналогичной (бюджетной) системы России);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период времени, за который образовалась задолженность перед взыскателем, если погашение долга должно было осуществляться частями или периодами.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Если в судебном производстве приказ выносится по делам, связанным с уплатой алиментов, в нем должны быть указаны Ф.И.О. и даты рождения каждого из детей и размер платежа, который будет взыскиваться с должника ежемесячно в течение определенного срока.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Следует также сказать, что приказ должен быть составлен в 2 экземплярах (по одному для суда и взыскателя), оформлен на специальном бланке и подписан лично судьей. После вынесения решения в адрес должника направляют заверенную копию судебного приказа.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Порядок отмены судебного приказа в приказном производстве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У должника, согласно положениям законодательства, после получения приказа есть 10 дней для того, чтобы направить в адрес суда мотивированные возражения по поводу принятого им решения. Следует отметить, что 10-дневный срок начинает свое исчисление со дня, следующего за днем получения должником копии приказа.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Приказное производство предусматривает отмену судебного приказа в случае, если должник в указанный выше срок отправляет в адрес суда свои возражения. Подобное судебное определение должно быть направлено сторонам не позднее 3 дней с момента вынесения решения. В своем определении относительно отмены приказа суд дает взыскателю разъяснения по поводу того, что </w:t>
      </w:r>
      <w:r w:rsidRPr="002D0D8E">
        <w:rPr>
          <w:sz w:val="24"/>
          <w:szCs w:val="24"/>
          <w:lang w:eastAsia="ru-RU"/>
        </w:rPr>
        <w:lastRenderedPageBreak/>
        <w:t>тот не утрачивает возможности удовлетворения своих требований — для этого ему надлежит подать в суд исковое заявление.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Если же в течение 10 дней со дня получения должником копии судебного приказа им не будет заявлено возражений, то 2-й экземпляр документа будет выдан взыскателю. После этого он вправе самостоятельно предъявить судебный приказ к исполнению или же </w:t>
      </w:r>
      <w:proofErr w:type="gramStart"/>
      <w:r w:rsidRPr="002D0D8E">
        <w:rPr>
          <w:sz w:val="24"/>
          <w:szCs w:val="24"/>
          <w:lang w:eastAsia="ru-RU"/>
        </w:rPr>
        <w:t>обратиться к суду с просьбой отправить</w:t>
      </w:r>
      <w:proofErr w:type="gramEnd"/>
      <w:r w:rsidRPr="002D0D8E">
        <w:rPr>
          <w:sz w:val="24"/>
          <w:szCs w:val="24"/>
          <w:lang w:eastAsia="ru-RU"/>
        </w:rPr>
        <w:t xml:space="preserve"> данный документ судебному приставу-исполнителю для последующего исполнения. Судебная инстанция вправе направить приказ в т. ч. и посредством электронной почты, предварительно подписав документ усиленной квалифицированной электронной подписью.</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Процесс взыскания суммы долга с должника (как самостоятельно взыскателем, так и путем его обращения к судебным приставам) регулируется законодательством об исполнительном производстве.</w:t>
      </w: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t>Лекция</w:t>
      </w:r>
      <w:r w:rsidRPr="002D0D8E">
        <w:rPr>
          <w:b/>
          <w:bCs/>
          <w:sz w:val="27"/>
          <w:szCs w:val="27"/>
          <w:lang w:eastAsia="ru-RU"/>
        </w:rPr>
        <w:t xml:space="preserve"> 8.2 Возбуждение дела в суде первой инстанции. Подготовка гражданского дела к рассмотрению и разрешению по существу в суде первой инстанции.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 xml:space="preserve">Порядок предъявления иска. Последствия его нарушения. Принятие искового заявления. Основания к отказу в принятии заявления. Правовые последствия возбуждения гражданского дела. </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 xml:space="preserve">Подготовка дел к судебному разбирательству и ее значение. Задачи. Процессуальные действия сторон, судьи в порядке подготовки гражданского дела к судебному разбирательству. Соединение и разъединение исковых требований. Предварительное </w:t>
      </w:r>
      <w:proofErr w:type="gramStart"/>
      <w:r w:rsidRPr="002D0D8E">
        <w:rPr>
          <w:i/>
          <w:iCs/>
          <w:sz w:val="26"/>
          <w:szCs w:val="26"/>
          <w:u w:val="single"/>
          <w:lang w:eastAsia="ru-RU"/>
        </w:rPr>
        <w:t>судебного</w:t>
      </w:r>
      <w:proofErr w:type="gramEnd"/>
      <w:r w:rsidRPr="002D0D8E">
        <w:rPr>
          <w:i/>
          <w:iCs/>
          <w:sz w:val="26"/>
          <w:szCs w:val="26"/>
          <w:u w:val="single"/>
          <w:lang w:eastAsia="ru-RU"/>
        </w:rPr>
        <w:t xml:space="preserve"> заседание. Назначение дела к разбирательству.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Гражданское дело возбуждается путем предъявления иска в установленном порядке. Для возбуждения дела обязательно волеизъявление заинтересованного лица. Исковое заявление составляется в письменной форме и может быть предъявлено в суд как лично истцом, так и его представителем, может быть направлено по почте. В настоящий момент на повестке дня стоит вопрос о возможности обращения в суд путем подачи искового заявления в электронной форме, сейчас так можно обратиться за судебной защитой только в арбитражном процессе.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Вопрос о принятии искового заявления решается судьей единолично в пятидневный срок. Судья на этапе возбуждения дела оценивает исковое заявление только с точки зрения соблюдения формальных требований, на этом этапе он не может давать оценку существа дела, доказанности требований, соблюдения срока исковой давности и др. вопросам материально-правового характера.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 итогам рассмотрения заявления судья может совершить одно из 4-х действий: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Принять исковое заявление, это будет означать возбуждение гражданского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Отказать в принятии искового заявления, это происходит при отсутствии предпосылок права на предъявления иска.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3. Возвратить исковое заявление, что происходит при отсутствии условий права на предъявление иска.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4. Оставить исковое заявление без движения, это </w:t>
      </w:r>
      <w:proofErr w:type="gramStart"/>
      <w:r w:rsidRPr="002D0D8E">
        <w:rPr>
          <w:sz w:val="24"/>
          <w:szCs w:val="24"/>
          <w:lang w:eastAsia="ru-RU"/>
        </w:rPr>
        <w:t>происходит</w:t>
      </w:r>
      <w:proofErr w:type="gramEnd"/>
      <w:r w:rsidRPr="002D0D8E">
        <w:rPr>
          <w:sz w:val="24"/>
          <w:szCs w:val="24"/>
          <w:lang w:eastAsia="ru-RU"/>
        </w:rPr>
        <w:t xml:space="preserve"> если оно не соответствует требованиям закона, предъявляемым к его форме и содержанию, судья в определении предлагает истцу устранить недостатки искового заявления в определенный срок.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Далее возможны два варианта: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 если истец исправил недостатки, исковое заявление принимается к производству суда и считается поданным в день его первоначального представления в суд;</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если истец не исправил недостатки искового заявления либо не исправил их в установленный срок, судья возвращает ему исковое заявление, это не препятствует истцу повторно предъявить иск.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Признаками подготовки гражданских дел к судебному разбирательству, как стадии гражданского процесса являются:</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1. наличие основной (самостоятельной) цели — обеспечение своевременного и правильного рассмотрения дела (ч. 2 ст. 147 ГПК РФ, ч. 2 ст. 133 АПК РФ).</w:t>
      </w:r>
      <w:proofErr w:type="gramEnd"/>
      <w:r w:rsidRPr="002D0D8E">
        <w:rPr>
          <w:sz w:val="24"/>
          <w:szCs w:val="24"/>
          <w:lang w:eastAsia="ru-RU"/>
        </w:rPr>
        <w:t xml:space="preserve"> Это самостоятельная цель для совокупности действий, образующих стадию, несмотря на то, что эта цель связана с судебным разбирательством как с основной стадией процесса. С достижением этой цели стадия подготовки дела считается оконченной. Завершение процесса на стадии подготовки дела нельзя считать самостоятельной целью данной стадии, однако в кодексе такая возможность заложена. Поэтому подготовку дела можно характеризовать окончательностью самостоятельной цели и наличием второстепенной (окончательной) цели — обеспечение экономии процесса, достижение которой знаменует завершение производства по делу на стадии подготовки. Второстепенная цель подготовки не противоречит основной, так как не в каждом деле могут существовать обстоятельства, позволяющие завершить процесс на стадии подготовки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подготовка дела осуществляется её субъектами — судьей, его помощником (помощниками), сторонами, другими лицами, участвующими в деле.</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содержание этой стадии гражданского процесса — совокупность обязательных (ч. 1 ст. 147 ГПК РФ, ч. 1 ст. 133, ст. 134 АПК РФ) и факультативных (</w:t>
      </w:r>
      <w:proofErr w:type="spellStart"/>
      <w:r w:rsidRPr="002D0D8E">
        <w:rPr>
          <w:sz w:val="24"/>
          <w:szCs w:val="24"/>
          <w:lang w:eastAsia="ru-RU"/>
        </w:rPr>
        <w:t>п.п</w:t>
      </w:r>
      <w:proofErr w:type="spellEnd"/>
      <w:r w:rsidRPr="002D0D8E">
        <w:rPr>
          <w:sz w:val="24"/>
          <w:szCs w:val="24"/>
          <w:lang w:eastAsia="ru-RU"/>
        </w:rPr>
        <w:t xml:space="preserve">. 1 — 3, 5, 6 ч. 1 ст. 150 ГПК РФ, </w:t>
      </w:r>
      <w:proofErr w:type="spellStart"/>
      <w:r w:rsidRPr="002D0D8E">
        <w:rPr>
          <w:sz w:val="24"/>
          <w:szCs w:val="24"/>
          <w:lang w:eastAsia="ru-RU"/>
        </w:rPr>
        <w:t>п.п</w:t>
      </w:r>
      <w:proofErr w:type="spellEnd"/>
      <w:r w:rsidRPr="002D0D8E">
        <w:rPr>
          <w:sz w:val="24"/>
          <w:szCs w:val="24"/>
          <w:lang w:eastAsia="ru-RU"/>
        </w:rPr>
        <w:t>. 1, 2 ч. 1 ст. 135 АПК РФ) процессуальных действий судьи, обязательных действий сторон (ст. 149 ГПК РФ, ч. 3 ст. 65, ст</w:t>
      </w:r>
      <w:proofErr w:type="gramEnd"/>
      <w:r w:rsidRPr="002D0D8E">
        <w:rPr>
          <w:sz w:val="24"/>
          <w:szCs w:val="24"/>
          <w:lang w:eastAsia="ru-RU"/>
        </w:rPr>
        <w:t xml:space="preserve">. </w:t>
      </w:r>
      <w:proofErr w:type="gramStart"/>
      <w:r w:rsidRPr="002D0D8E">
        <w:rPr>
          <w:sz w:val="24"/>
          <w:szCs w:val="24"/>
          <w:lang w:eastAsia="ru-RU"/>
        </w:rPr>
        <w:t>135 АПК РФ).</w:t>
      </w:r>
      <w:proofErr w:type="gramEnd"/>
      <w:r w:rsidRPr="002D0D8E">
        <w:rPr>
          <w:sz w:val="24"/>
          <w:szCs w:val="24"/>
          <w:lang w:eastAsia="ru-RU"/>
        </w:rPr>
        <w:t xml:space="preserve"> Законодательство не предусматривает факультативных действий сторон на стадии подготовки, однако в рамках действия ст. 35 ГПК РФ, ст. 41 АПК РФ сторона может, например, заявить ходатайство о необходимости выполнения какой-либо из задач подготовки, совершении того или иного подготовительного действия судьей.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3. установленные законом основания возникновения и завершения стадии подготовки дела. К первым относятся определения о подготовке дела к судебному разбирательству (ч. 1 ст. 147 ГПК РФ, </w:t>
      </w:r>
      <w:proofErr w:type="spellStart"/>
      <w:r w:rsidRPr="002D0D8E">
        <w:rPr>
          <w:sz w:val="24"/>
          <w:szCs w:val="24"/>
          <w:lang w:eastAsia="ru-RU"/>
        </w:rPr>
        <w:t>абз</w:t>
      </w:r>
      <w:proofErr w:type="spellEnd"/>
      <w:r w:rsidRPr="002D0D8E">
        <w:rPr>
          <w:sz w:val="24"/>
          <w:szCs w:val="24"/>
          <w:lang w:eastAsia="ru-RU"/>
        </w:rPr>
        <w:t xml:space="preserve">. 1 ч. 1 ст. 133 АПК РФ), определения о принятии заявления к производству (ч. 4 ст. 127, </w:t>
      </w:r>
      <w:proofErr w:type="spellStart"/>
      <w:r w:rsidRPr="002D0D8E">
        <w:rPr>
          <w:sz w:val="24"/>
          <w:szCs w:val="24"/>
          <w:lang w:eastAsia="ru-RU"/>
        </w:rPr>
        <w:t>абз</w:t>
      </w:r>
      <w:proofErr w:type="spellEnd"/>
      <w:r w:rsidRPr="002D0D8E">
        <w:rPr>
          <w:sz w:val="24"/>
          <w:szCs w:val="24"/>
          <w:lang w:eastAsia="ru-RU"/>
        </w:rPr>
        <w:t>. 2 ч. 1 ст. 133 АПК РФ). Завершение подготовки дела оформляется определением о назначении дела к судебному разбирательству (ст. 153 ГПК РФ, ч. 1 ст. 137 АПК РФ). Подготовка может быть также в рамках ГПК РФ окончена вынесением решения по делу (ч. 6 ст. 152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4. срок подготовки, который может рассматриваться как период времени, в течение которого участники процесса обязаны решить задачи по подготовке дела, то есть, совершить все необходимые для подготовки дела процессуальные действия. </w:t>
      </w:r>
      <w:proofErr w:type="gramStart"/>
      <w:r w:rsidRPr="002D0D8E">
        <w:rPr>
          <w:sz w:val="24"/>
          <w:szCs w:val="24"/>
          <w:lang w:eastAsia="ru-RU"/>
        </w:rPr>
        <w:t>По ГПК РФ срок подготовки дела не выделяется отдельно, как это было предусмотрено ГПК 1964 г., и входит в общий срок рассмотрения дела: гражданские дела рассматриваются и разрешаются судом до истечения двух месяцев со дня поступления заявления в суд, а мировым судьей до истечения месяца со дня принятия заявления к производству (ч. 1 ст. 154 ГПК РФ).</w:t>
      </w:r>
      <w:proofErr w:type="gramEnd"/>
      <w:r w:rsidRPr="002D0D8E">
        <w:rPr>
          <w:sz w:val="24"/>
          <w:szCs w:val="24"/>
          <w:lang w:eastAsia="ru-RU"/>
        </w:rPr>
        <w:t xml:space="preserve"> Таким образом, срок подготовки по делу суд общей юрисдикции должен установить себе сам, но в рамках обозначенных двух месяцев на все производство в суде первой инстанции по конкретному гражданскому делу. В Инструкции по судебному делопроизводству в районном суде указывается, что срок досудебной подготовки определяется судьей с таким расчетом, чтобы рассмотрение дела было произведено в установленные ст. 154 ГПК РФ процессуальные сроки.</w:t>
      </w:r>
    </w:p>
    <w:p w:rsidR="002D0D8E" w:rsidRDefault="002D0D8E" w:rsidP="002D0D8E">
      <w:pPr>
        <w:widowControl/>
        <w:autoSpaceDE/>
        <w:autoSpaceDN/>
        <w:spacing w:before="100" w:beforeAutospacing="1" w:after="100" w:afterAutospacing="1"/>
        <w:jc w:val="both"/>
        <w:rPr>
          <w:b/>
          <w:bCs/>
          <w:sz w:val="27"/>
          <w:szCs w:val="27"/>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lastRenderedPageBreak/>
        <w:t>Лекция</w:t>
      </w:r>
      <w:r w:rsidRPr="002D0D8E">
        <w:rPr>
          <w:b/>
          <w:bCs/>
          <w:sz w:val="27"/>
          <w:szCs w:val="27"/>
          <w:lang w:eastAsia="ru-RU"/>
        </w:rPr>
        <w:t xml:space="preserve"> 8.3 Рассмотрение и разрешение гражданского дела по существу в суде первой инстанции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Значение судебного разбирательства. Роль председательствующего в руководстве судебным разбирательством дела. Части судебного разбирательства. Протокол судебного заседания, его содержание и значение.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Разбирательство гражданского дела проходит в судебном заседании с обязательным извещением лиц, участвующих в деле, о времени и месте заседания.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Основной формой извещения сторон о судебном заседании является судебная повестка, вручаемая под расписку лицу, которому она адресована. Лицам, участвующим в деле, необходимо явиться в суд ко времени, указанному в повестке.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 Участники процесса обращаются к судьям со словами: «Уважаемый суд», – свои показания и объяснения они дают стоя. Отступление от этого правила может быть допущено с разрешения председательствующего.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заседание состоит из нескольких этапов.</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На первом, подготовительном этапе, судья открывает заседание, объявляет, какое дело рассматривается, проверяет явку участников процесса, удаляет из зала заседания свидетелей; объявляет состав суда, разъясняет право отвода и самоотвода и разрешает заявленные отводы и самоотводы; разъясняет лицам, участвующим в деле, их права и обязанности; разрешает их заявления и ходатайства; решает вопрос о необходимости отложения дела.</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Согласно ст. 35 ГПК РФ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w:t>
      </w:r>
      <w:proofErr w:type="gramEnd"/>
      <w:r w:rsidRPr="002D0D8E">
        <w:rPr>
          <w:sz w:val="24"/>
          <w:szCs w:val="24"/>
          <w:lang w:eastAsia="ru-RU"/>
        </w:rPr>
        <w:t xml:space="preserve">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всеми принадлежащими им процессуальными правами должны пользоваться добросовестно. Сторонам: истцу и ответчику – кроме вышеперечисленных принадлежат также права, предусмотренные ст. 39 ГПК РФ: истец вправе изменить основание или предмет иска</w:t>
      </w:r>
      <w:proofErr w:type="gramStart"/>
      <w:r w:rsidRPr="002D0D8E">
        <w:rPr>
          <w:sz w:val="24"/>
          <w:szCs w:val="24"/>
          <w:lang w:eastAsia="ru-RU"/>
        </w:rPr>
        <w:t xml:space="preserve"> ,</w:t>
      </w:r>
      <w:proofErr w:type="gramEnd"/>
      <w:r w:rsidRPr="002D0D8E">
        <w:rPr>
          <w:sz w:val="24"/>
          <w:szCs w:val="24"/>
          <w:lang w:eastAsia="ru-RU"/>
        </w:rPr>
        <w:t xml:space="preserve"> увеличить или уменьшить размер исковых требований либо отказаться от иска , ответчик вправе признать иск, стороны могут окончить дело мировым соглашением. Эти права могут быть реализованы после начала разбирательства дела в судебном заседании.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На первой же стадии суд может отложить судебное заседание по причине неявки в судебное заседание лиц, участвующих в деле, если: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а) отсутствуют сведения об извещении лиц, участвующих в деле;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б) лицо извещено, но отсутствует по уважительной причине (болезнь, отпуск и т.д.).</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Неявка сторон по вторичному вызову, не просивших о разбирательстве дела в их отсутствие, а также неявка истца по вторичному вызову, не просившего о разбирательстве дела в его отсутствие, если ответчик не требует рассмотрения дела по существу, является основанием для оставления заявления без рассмотрения.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В том случае, если все лица, участвующие в деле, явились, либо не явились, не известив суд о причинах своей неявки, или же суд признал причину неявки неуважительной, суд начинает рассмотрение дела по существу.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Рассмотрение дела по существу – это главный этап судебного разбирательства. Оно начинается докладом судьи, который, как правило, сводится к оглашению искового заявления или оглашению требований истца.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На этом этапе истец может отказаться от иска. Это происходит тогда, когда истец не заинтересован в дальнейшем рассмотрении дела, либо когда его требования удовлетворены, а также по иным причинам.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Кроме этого, стороны могут окончить дело мировым соглашением. Мировое соглашение представляет собой компромисс по делу: ответчик частично удовлетворяет требования истца, а истец частично отказывается от своих требований. Однако суд не утвердит мировое соглашение сторон, если это противоречит закону или нарушает права и законные интересы других лиц.</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После доклада судьи лица, участвующие в деле, и их представители дают объяснения в следующем порядке: первым выступает истец и его представитель. Затем суд выслушивает объяснения третьего лица, участвующего на стороне истца. После этого суд переходит к объяснениям ответчика и третьего лица, участвующего на его стороне. После объяснений каждого лица ему могут быть заданы вопросы другими лицами и прокурором, а суд имеет право задавать вопросы в любой момент дачи ими объяснений.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Чаще всего после объяснений участников процесса возникает необходимость в истребовании дополнительных доказательств, вызове свидетелей. Если истец заранее знает, какие доказательства ему необходимы, а также каких свидетелей необходимо вызвать, лучше подготовить соответствующее письменное ходатайство.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Затем судья устанавливает порядок исследования других доказательств. Как правило, доказательства исследуются в следующей последовательности: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Исследование свидетельских показаний. Каждый свидетель допрашивается отдельно. Судья предлагает свидетелю сообщить суду все, что ему известно об обстоятельствах рассматриваемого дела.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Исследование письменных доказательств. Исследование письменных доказательств, как правило, заключается в том, что судья называет документ и лист дела, на котором он находится. Участники процесса могут попросить суд огласить тот или иной документ полностью.</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Однако могут быть исследованы и другие виды доказатель</w:t>
      </w:r>
      <w:proofErr w:type="gramStart"/>
      <w:r w:rsidRPr="002D0D8E">
        <w:rPr>
          <w:sz w:val="24"/>
          <w:szCs w:val="24"/>
          <w:lang w:eastAsia="ru-RU"/>
        </w:rPr>
        <w:t>ств в сл</w:t>
      </w:r>
      <w:proofErr w:type="gramEnd"/>
      <w:r w:rsidRPr="002D0D8E">
        <w:rPr>
          <w:sz w:val="24"/>
          <w:szCs w:val="24"/>
          <w:lang w:eastAsia="ru-RU"/>
        </w:rPr>
        <w:t>едующей очередности: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3) Исследование вещественных доказательств.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4) Воспроизведение аудио- или видеозаписи и ее исследование.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5) Исследование заключения эксперта.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w:t>
      </w:r>
      <w:r w:rsidRPr="002D0D8E">
        <w:rPr>
          <w:sz w:val="24"/>
          <w:szCs w:val="24"/>
          <w:lang w:eastAsia="ru-RU"/>
        </w:rPr>
        <w:lastRenderedPageBreak/>
        <w:t xml:space="preserve">нескольким экспертам.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 </w:t>
      </w:r>
      <w:proofErr w:type="gramStart"/>
      <w:r w:rsidRPr="002D0D8E">
        <w:rPr>
          <w:sz w:val="24"/>
          <w:szCs w:val="24"/>
          <w:lang w:eastAsia="ru-RU"/>
        </w:rP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Судебная экспертиза назначается определением суда, которым одновременно приостанавливается производство по делу. После проведения экспертизы в суд поступает экспертное заключение, которое и подлежит исследованию.</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Судебные прения – это речи участников процесса, в которых они обосновывают свою правовую и фактическую позицию по делу, с учетом всех обстоятельств, которые были исследованы судом в ходе судебного разбирательства. В своих речах лица, участвующие в деле, могут ссылаться только </w:t>
      </w:r>
      <w:proofErr w:type="gramStart"/>
      <w:r w:rsidRPr="002D0D8E">
        <w:rPr>
          <w:sz w:val="24"/>
          <w:szCs w:val="24"/>
          <w:lang w:eastAsia="ru-RU"/>
        </w:rPr>
        <w:t>на те</w:t>
      </w:r>
      <w:proofErr w:type="gramEnd"/>
      <w:r w:rsidRPr="002D0D8E">
        <w:rPr>
          <w:sz w:val="24"/>
          <w:szCs w:val="24"/>
          <w:lang w:eastAsia="ru-RU"/>
        </w:rPr>
        <w:t xml:space="preserve"> доказательства, которые исследовались судом.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Как правило, после прений суд удаляется в совещательную комнату для принятия решения.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Возвратившись в зал судебного заседания, суд объявляет принятое решение. В большинстве случаев оглашается лишь резолютивная часть решения, то есть та часть, в которой содержатся выводы об удовлетворении или отказе в удовлетворении исковых требований. Почему суд пришел к таким выводам, в момент оглашения резолютивной части не разъясняется. Это станет ясно только после изготовления мотивированного решения, на что суду отводится 5 дней. Суд обязан разъяснить участникам процесса, когда они смогут ознакомиться с мотивированным решением.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На этом рассмотрение дела в суде первой инстанции заканчивается.</w:t>
      </w: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t>Лекция</w:t>
      </w:r>
      <w:r w:rsidRPr="002D0D8E">
        <w:rPr>
          <w:b/>
          <w:bCs/>
          <w:sz w:val="27"/>
          <w:szCs w:val="27"/>
          <w:lang w:eastAsia="ru-RU"/>
        </w:rPr>
        <w:t xml:space="preserve"> 8.</w:t>
      </w:r>
      <w:r w:rsidR="00A02EFB">
        <w:rPr>
          <w:b/>
          <w:bCs/>
          <w:sz w:val="27"/>
          <w:szCs w:val="27"/>
          <w:lang w:eastAsia="ru-RU"/>
        </w:rPr>
        <w:t>4</w:t>
      </w:r>
      <w:r w:rsidRPr="002D0D8E">
        <w:rPr>
          <w:b/>
          <w:bCs/>
          <w:sz w:val="27"/>
          <w:szCs w:val="27"/>
          <w:lang w:eastAsia="ru-RU"/>
        </w:rPr>
        <w:t xml:space="preserve"> Понятие и особенности производства по делам, возникающим из публичных правоотношений</w:t>
      </w:r>
    </w:p>
    <w:p w:rsidR="002D0D8E" w:rsidRPr="002D0D8E" w:rsidRDefault="002D0D8E" w:rsidP="002D0D8E">
      <w:pPr>
        <w:widowControl/>
        <w:autoSpaceDE/>
        <w:autoSpaceDN/>
        <w:spacing w:before="100" w:beforeAutospacing="1" w:after="100" w:afterAutospacing="1"/>
        <w:jc w:val="both"/>
        <w:rPr>
          <w:sz w:val="24"/>
          <w:szCs w:val="24"/>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Условия, допускающие заочное производство. Отличие между заочным и состязательным судопроизводством. Содержание заочного решения и его свойства. Обжалование. Полномочия суда по отношению к судебному решению. Отмена заочного решения и возобновление состязательного процесса.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 xml:space="preserve">Конституционное право на обжалование в суд действий (бездействий) и решений органов </w:t>
      </w:r>
      <w:proofErr w:type="spellStart"/>
      <w:r w:rsidRPr="002D0D8E">
        <w:rPr>
          <w:i/>
          <w:iCs/>
          <w:sz w:val="26"/>
          <w:szCs w:val="26"/>
          <w:u w:val="single"/>
          <w:lang w:eastAsia="ru-RU"/>
        </w:rPr>
        <w:t>гос</w:t>
      </w:r>
      <w:proofErr w:type="gramStart"/>
      <w:r w:rsidRPr="002D0D8E">
        <w:rPr>
          <w:i/>
          <w:iCs/>
          <w:sz w:val="26"/>
          <w:szCs w:val="26"/>
          <w:u w:val="single"/>
          <w:lang w:eastAsia="ru-RU"/>
        </w:rPr>
        <w:t>.в</w:t>
      </w:r>
      <w:proofErr w:type="gramEnd"/>
      <w:r w:rsidRPr="002D0D8E">
        <w:rPr>
          <w:i/>
          <w:iCs/>
          <w:sz w:val="26"/>
          <w:szCs w:val="26"/>
          <w:u w:val="single"/>
          <w:lang w:eastAsia="ru-RU"/>
        </w:rPr>
        <w:t>ласти</w:t>
      </w:r>
      <w:proofErr w:type="spellEnd"/>
      <w:r w:rsidRPr="002D0D8E">
        <w:rPr>
          <w:i/>
          <w:iCs/>
          <w:sz w:val="26"/>
          <w:szCs w:val="26"/>
          <w:u w:val="single"/>
          <w:lang w:eastAsia="ru-RU"/>
        </w:rPr>
        <w:t>, гос. служащих, должностных лиц.</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Заочное производство - это порядок вынесения судом решения в отсутствие ответчика, регламентирующий условия и процедуру заочного производства. В частности, ст. 233 ГПК РФ предусматривает, что в случае неявки в судебное заседание ответчика, надлежаще извещенного о времени и месте судебного заседания по делу, может быть вынесено заочное решение, если истец против этого не возражает. Таким образом, заочным решение и производство считаются по отношению к ответчику.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Заочное производство по сравнению с обычным порядком судопроизводства является упрощенным, так как исследуются устные объяснения истца и не производятся прения сторон в ходе судебного разбирательства.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Заочное производство предполагает соблюдение двух основных условий. В качестве таковых закон предусматривает неявку ответчика при его обязательном надлежащем извещении о времени и месте судебного заседания, а также отсутствии возражений истца против вынесения заочного решения.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Рассмотрение дела в порядке заочного производства существенно ограничивает возможности ответчика использовать процессуальные средства защиты против иска. Однако такое ограничение является следствием его собственного поведения, которое при соблюдении судом условий, предусмотренных ст. 233 ГПК РФ, рассматривается как уклонение ответчика от участия в состязательном процессе без объяснения причин этого.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Невыполнение ответчиком процессуальных обязанностей не должно ставить истца в неблагоприятное положение, в частности приводить к задержке в защите нарушенного права или охраняемого законом интереса. Вынесение заочного решения позволяет этого избежать.</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Вместе с тем институт заочного производства выступает и гарантией обеспечения прав ответчика, не явившегося в судебное заседание по уважительным причинам, о которых он не имел возможности сообщить суду. Он предусматривает возможность по инициативе ответчика в упрощенном порядке отменить вынесенное решение и возобновить рассмотрение дела по существу (ст. 237-243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Статья 233 предусматривает ряд условий, при наличии которых возможно вынесение заочного решения. </w:t>
      </w:r>
      <w:proofErr w:type="gramStart"/>
      <w:r w:rsidRPr="002D0D8E">
        <w:rPr>
          <w:sz w:val="24"/>
          <w:szCs w:val="24"/>
          <w:lang w:eastAsia="ru-RU"/>
        </w:rPr>
        <w:t>Это неявка ответчика в судебное заседание; извещение ответчика о времени и месте судебного заседания; непредставление ответчиком сведений об уважительности причин неявки; отсутствие просьбы ответчика о рассмотрении дела в его отсутствие; неявка всех соответчиков при наличии процессуального соучастия на стороне ответчика; согласие явившегося истца на рассмотрение дела в заочном производстве; отсутствие волеизъявления истца на изменение предмета или основания иска;</w:t>
      </w:r>
      <w:proofErr w:type="gramEnd"/>
      <w:r w:rsidRPr="002D0D8E">
        <w:rPr>
          <w:sz w:val="24"/>
          <w:szCs w:val="24"/>
          <w:lang w:eastAsia="ru-RU"/>
        </w:rPr>
        <w:t xml:space="preserve"> увеличение размера исковых требований.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Правила о заочном производстве не применяются при рассмотрении и разрешении дел, возникающих из публично-правовых отношений (ч. 2 ст. 246 ГПК РФ). Не могут они быть изменены и по делам особого производства, поскольку там отсутствует спор о праве и заявителю не противостоит ответная сторона (ст. 263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Для того чтобы рассмотреть дело в порядке заочного производства, суд должен располагать сведениями о надлежащем извещении ответчика о времени и месте судебного заседания. </w:t>
      </w:r>
      <w:proofErr w:type="gramStart"/>
      <w:r w:rsidRPr="002D0D8E">
        <w:rPr>
          <w:sz w:val="24"/>
          <w:szCs w:val="24"/>
          <w:lang w:eastAsia="ru-RU"/>
        </w:rPr>
        <w:t>Это означает, что судебная повестка или иное предусмотренное ч. 1 ст. 113 ГПК РФ средство извещения должны быть вручены ответчику в строгом соответствии с гл. 10 ГПК РФ по месту жительства или месту работы гражданина, по месту нахождения организации, а в деле должна быть расписка ответчика с фиксацией времени вручения повестки или иного средства извещения.</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 не должен устанавливать причины неявки ответчика, для того чтобы возбудить заочное производство. Для вынесения заочного решения требуется лишь наличие в деле сведений о надлежащем извещении ответчика о рассмотрении дела. Вместе с тем представление ответчиком письменных объяснений, заявление ходатайств в ходе подготовки к судебному разбирательству может обусловить необходимость проведения обычного производства или отложения судебного разбирательства с повторным извещением сторон. Так, признание иска ответчиком или заявление ходатайства о рассмотрении дела в его отсутствие требует разрешения дела в обычном порядке. Нецелесообразно вынесение заочного решения в случае представления ответчиком сведений об уважительности причин его неявки.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При отсутствии сведений о надлежащем извещении ответчика применение процедуры заочного производства не допускается. В этом случае суд обязан отложить разбирательство дела (ч. 2 ст. 167 ГПК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Стороны вправе вести дело в суде через своего представителя, поэтому в случае явки в судебное заседание представителя ответчика вынесение заочного решения не допускается. О времени и месте судебного заседания представитель извещается самим ответчиком (в соответствии со ст. 113 ГПК РФ на суд возлагается обязанность направить извещение только лицам, участвующим в деле). Законные представители совершают от имени представляемого все процессуальные действия (ст. 52 ГПК РФ), пользуются его процессуальными правами, поэтому судебное извещение им должно направляться наравне с лицами, участвующими в деле.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Обязательным условием для рассмотрения дела в порядке заочного производства является отсутствие возражения явившегося истца против такого порядка. Если истец возражает против разрешения спора в заочной процедуре, дело должно быть рассмотрено с соблюдением общих правил судопроизводства.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Если явившийся в судебное заседание истец не согласен на рассмотрение дела в порядке заочного производства в отсутствие ответчика, суд откладывает разбирательство дела и направляет неявившемуся ответчику повторное извещение о времени и месте нового судебного разбирательства. Целесообразность такого условия объявляется тем, что истцу могут быть известны уважительные причины неявки ответчика, наличие которых может послужить основанием к отмене заочного решения, что затянет и усложнит процесс в целом.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случае участия по делу нескольких истцов заочное решение не может быть вынесено, если хотя бы один из них возражает против такого порядка.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При рассмотрении дела в заочном производстве суд в заседании исследует доказательства в общем порядке, создает все необходимые условия для всестороннего и полного исследования обстоятельств дела. Для этого в случае назначения экспертизы оглашает заключение эксперта и производит его допрос, допрашивает свидетелей при их вызове, оглашает письменные и осматривает вещественные доказательства и т.д. Все участвующие в деле лица в соответствии с требованиями ст. 35 и 190 ГПК РФ имеют право на выступление в судебных прениях, которого они не могут быть лишены независимо от избранного судом порядка рассмотрения дела в судебном заседании.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Содержание заочного решения, так же как и вынесенного при соблюдении обычного порядка, должно отвечать общим требованиям (ст. 198 ГПК РФ). Таким образом, каких-либо изъятий из общих правил в этой части заочное производство не имеет. Более того, во вводной части решения следует указывать его наименование ("заочное решение"), а закон дополнительно предусматривает, что в результативной части заочного решения должны быть указаны срок и порядок подачи заявления о пересмотре этого решения.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Судебное решение объявляется в судебном заседании в присутствии явившихся истца и других лиц, участвующих в деле. Стороне, не явившейся в судебное заседание, копия заочного решения высылается не позднее трех дней со дня его вынесения.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Вступление заочного решения в законную силу происходит также по общим правилам гражданского процессуального законодательства. Заочное решение вступает в законную силу после истечения срока на апелляционное или кассационное обжалование, если оно не было обжаловано. При этом к обычному десятидневному сроку на "обжалование" (ст. 321, 338 ГПК РФ) в соответствии со ст. 237 ГПК РФ добавляются дополнительно семь дней, в течение которых ответчик вправе подать заявление об отмене заочного решения, а также время, происшедшее со дня вынесения решения до дня вручения его копии ответчику.</w:t>
      </w:r>
    </w:p>
    <w:p w:rsidR="00A02EFB" w:rsidRDefault="00A02EFB" w:rsidP="002D0D8E">
      <w:pPr>
        <w:widowControl/>
        <w:autoSpaceDE/>
        <w:autoSpaceDN/>
        <w:spacing w:before="100" w:beforeAutospacing="1" w:after="100" w:afterAutospacing="1"/>
        <w:jc w:val="both"/>
        <w:rPr>
          <w:b/>
          <w:bCs/>
          <w:sz w:val="27"/>
          <w:szCs w:val="27"/>
          <w:lang w:eastAsia="ru-RU"/>
        </w:rPr>
      </w:pPr>
    </w:p>
    <w:p w:rsidR="00A02EFB" w:rsidRDefault="00A02EFB" w:rsidP="002D0D8E">
      <w:pPr>
        <w:widowControl/>
        <w:autoSpaceDE/>
        <w:autoSpaceDN/>
        <w:spacing w:before="100" w:beforeAutospacing="1" w:after="100" w:afterAutospacing="1"/>
        <w:jc w:val="both"/>
        <w:rPr>
          <w:b/>
          <w:bCs/>
          <w:sz w:val="27"/>
          <w:szCs w:val="27"/>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lastRenderedPageBreak/>
        <w:t>Лекция</w:t>
      </w:r>
      <w:r w:rsidRPr="002D0D8E">
        <w:rPr>
          <w:b/>
          <w:bCs/>
          <w:sz w:val="27"/>
          <w:szCs w:val="27"/>
          <w:lang w:eastAsia="ru-RU"/>
        </w:rPr>
        <w:t xml:space="preserve"> </w:t>
      </w:r>
      <w:r w:rsidR="00A02EFB">
        <w:rPr>
          <w:b/>
          <w:bCs/>
          <w:sz w:val="27"/>
          <w:szCs w:val="27"/>
          <w:lang w:eastAsia="ru-RU"/>
        </w:rPr>
        <w:t>8.5</w:t>
      </w:r>
      <w:r w:rsidRPr="002D0D8E">
        <w:rPr>
          <w:b/>
          <w:bCs/>
          <w:sz w:val="27"/>
          <w:szCs w:val="27"/>
          <w:lang w:eastAsia="ru-RU"/>
        </w:rPr>
        <w:t xml:space="preserve"> Понятие и особенности особого производства, Установление фактов, </w:t>
      </w:r>
      <w:proofErr w:type="gramStart"/>
      <w:r w:rsidRPr="002D0D8E">
        <w:rPr>
          <w:b/>
          <w:bCs/>
          <w:sz w:val="27"/>
          <w:szCs w:val="27"/>
          <w:lang w:eastAsia="ru-RU"/>
        </w:rPr>
        <w:t>имеющих</w:t>
      </w:r>
      <w:proofErr w:type="gramEnd"/>
      <w:r w:rsidRPr="002D0D8E">
        <w:rPr>
          <w:b/>
          <w:bCs/>
          <w:sz w:val="27"/>
          <w:szCs w:val="27"/>
          <w:lang w:eastAsia="ru-RU"/>
        </w:rPr>
        <w:t xml:space="preserve"> юридического значение, в порядке особого производства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 xml:space="preserve">Понятие и сущность особого производства. </w:t>
      </w:r>
      <w:proofErr w:type="gramStart"/>
      <w:r w:rsidRPr="002D0D8E">
        <w:rPr>
          <w:i/>
          <w:iCs/>
          <w:sz w:val="26"/>
          <w:szCs w:val="26"/>
          <w:u w:val="single"/>
          <w:lang w:eastAsia="ru-RU"/>
        </w:rPr>
        <w:t>Отличие особого производства от искового и от производства по делам, возникающим из административно-правовых отношений.</w:t>
      </w:r>
      <w:proofErr w:type="gramEnd"/>
      <w:r w:rsidRPr="002D0D8E">
        <w:rPr>
          <w:i/>
          <w:iCs/>
          <w:sz w:val="26"/>
          <w:szCs w:val="26"/>
          <w:u w:val="single"/>
          <w:lang w:eastAsia="ru-RU"/>
        </w:rPr>
        <w:t xml:space="preserve"> Порядок рассмотрения дел особого производства. Подведомственность. Содержание заявлений. Участники. Решение суда.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Особое производство - вид гражданского судопроизводства, отличающийся от искового отсутствием спора о праве и, как следствие этого, отсутствием спорящих сторон с противоположными юридическими интересами. Особое производство характеризуется как неисковое, одностороннее производство.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В особом производстве рассматриваются гражданские дела, по которым необходимо в судебном порядке подтвердить наличие или отсутствие юридических фактов или обстоятельств, от которых зависит возникновение, изменение или прекращение личных или имущественных прав граждан. Например, гражданин обращается в суд с заявлением об установлении родственных отношений, поскольку установление данного факта ему необходимо для вступления </w:t>
      </w:r>
      <w:proofErr w:type="gramStart"/>
      <w:r w:rsidRPr="002D0D8E">
        <w:rPr>
          <w:sz w:val="24"/>
          <w:szCs w:val="24"/>
          <w:lang w:eastAsia="ru-RU"/>
        </w:rPr>
        <w:t>в право</w:t>
      </w:r>
      <w:proofErr w:type="gramEnd"/>
      <w:r w:rsidRPr="002D0D8E">
        <w:rPr>
          <w:sz w:val="24"/>
          <w:szCs w:val="24"/>
          <w:lang w:eastAsia="ru-RU"/>
        </w:rPr>
        <w:t xml:space="preserve"> наследования или для получения пенсии по случаю потери кормильца.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порядке особого производства рассматриваются также гражданские дела, по которым необходимо подтвердить наличие или отсутствие бесспорного права (установление факта владения и пользования недвижимым имуществом, дела о восстановлении прав по утраченным ценным бумагам на предъявителя или ордерным ценным бумагам, дела о восстановлении утраченного производства). По данным категориям дел судом решаются вопросы не только факта, но и права. В этих случаях защита права не может быть осуществлена в исковом порядке, так как отсутствует спор о праве и заинтересованное лицо ни к кому никаких требований не предъявляет.</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особом производстве рассматриваются дела, по которым суд устанавливает правовой статус гражданина: в одних случаях гражданин признается недееспособным или ограниченно дееспособным; в других - объявляется умершим или признается безвестно отсутствующим.</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Особое производство - вид гражданского судопроизводства, в порядке которого рассматриваются гражданские дела, по которым подтверждается наличие или отсутствие юридических фактов, от которых зависит возникновение, изменение или прекращение личных или имущественных прав граждан, или подтверждается наличие или отсутствие бесспорного права, а также определяется правовой статус гражданина.</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В делах особого производства возможен спор о факте, который требует судебного подтверждения, поскольку не всегда устанавливаемый судом факт является очевидным, и в отношении его существования имеются противоречивые доказательства, противоположные суждения. Во всех подобных случаях суд должен убедиться в существовании или </w:t>
      </w:r>
      <w:proofErr w:type="spellStart"/>
      <w:r w:rsidRPr="002D0D8E">
        <w:rPr>
          <w:sz w:val="24"/>
          <w:szCs w:val="24"/>
          <w:lang w:eastAsia="ru-RU"/>
        </w:rPr>
        <w:t>несуществовании</w:t>
      </w:r>
      <w:proofErr w:type="spellEnd"/>
      <w:r w:rsidRPr="002D0D8E">
        <w:rPr>
          <w:sz w:val="24"/>
          <w:szCs w:val="24"/>
          <w:lang w:eastAsia="ru-RU"/>
        </w:rPr>
        <w:t xml:space="preserve"> фактов путем проверки и сопоставления имеющихся доказательств, выявления противоречий в суждениях заинтересованных лиц. Таким образом, спор о факте в особом производстве возможен и наличие или отсутствие факта должно быть судом установлено, если спор о факте не перешел в спор о праве </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Если при подаче заявления или рассмотрении дела в порядке особого производства устанавливается наличие спора о праве, подведомственного суду, суд должен вынести определение об оставлении заявления без рассмотрения и разъяснить заявителю и другим заинтересованным лицам их право разрешить спор в порядке искового производства (ч. 3 ст. 263 ГПК).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Дела особого производства рассматриваются судами по общим правилам искового производства с особенностями, установленными процессуальным законодательством.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соответствии с частью второй Налогового кодекса РФ размер государственной пошлины, подлежащей уплате при подаче заявления по делам особого производства, составляет 100 руб. (п. 8 ч. 1 ст. 333.19 НК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Поскольку в особом производстве отсутствует спор о праве, то по делам данного вида судопроизводства нет и сторон (истца, ответчика), третьих лиц. Дело возбуждается заявителем, в рассмотрении дела могут участвовать заинтересованные лица. В связи с этим в особом производстве в меньшей степени проявляется принцип состязательности. Принцип диспозитивности действует также не в полной мере, поскольку в особом производстве не применяются нормы искового производства о мировом соглашении, признании иска, увеличении или уменьшении размера исковых требований, обеспечении иска.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особом производстве рассматриваются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об установлении фактов, имеющих юридическое значение;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об усыновлении (удочерении) ребенка;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3) о признании гражданина безвестно отсутствующим или об объявлении гражданина умершим;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4) об ограничении дееспособности гражданина, о признании гражданина </w:t>
      </w:r>
      <w:proofErr w:type="gramStart"/>
      <w:r w:rsidRPr="002D0D8E">
        <w:rPr>
          <w:sz w:val="24"/>
          <w:szCs w:val="24"/>
          <w:lang w:eastAsia="ru-RU"/>
        </w:rPr>
        <w:t>недееспособным</w:t>
      </w:r>
      <w:proofErr w:type="gramEnd"/>
      <w:r w:rsidRPr="002D0D8E">
        <w:rPr>
          <w:sz w:val="24"/>
          <w:szCs w:val="24"/>
          <w:lang w:eastAsia="ru-RU"/>
        </w:rPr>
        <w:t>, об ограничении или лишении несовершеннолетнего в возрасте от 14 до 18 лет права самостоятельно распоряжаться своими доходами;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5) об объявлении несовершеннолетнего полностью </w:t>
      </w:r>
      <w:proofErr w:type="gramStart"/>
      <w:r w:rsidRPr="002D0D8E">
        <w:rPr>
          <w:sz w:val="24"/>
          <w:szCs w:val="24"/>
          <w:lang w:eastAsia="ru-RU"/>
        </w:rPr>
        <w:t>дееспособным</w:t>
      </w:r>
      <w:proofErr w:type="gramEnd"/>
      <w:r w:rsidRPr="002D0D8E">
        <w:rPr>
          <w:sz w:val="24"/>
          <w:szCs w:val="24"/>
          <w:lang w:eastAsia="ru-RU"/>
        </w:rPr>
        <w:t xml:space="preserve"> (эмансипации);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6) о признании движимой вещи бесхозяйной и признании права муниципальной собственности на бесхозяйную недвижимую вещь;</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7) о восстановлении прав по утраченным ценным бумагам на предъявителя или ордерным ценным бумагам (вызывное производство);</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8) о принудительной госпитализации гражданина в психиатрический стационар и принудительном психиатрическом освидетельствовании;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9) о внесении исправлений или изменений в записи актов гражданского состояния;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10) по заявлениям о совершенных нотариальных действиях или об отказе в их совершении;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11) по заявлениям о восстановлении утраченного судебного производства.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Федеральными законами к рассмотрению в порядке особого производства могут быть отнесены и другие дела.</w:t>
      </w: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t>Лекция</w:t>
      </w:r>
      <w:r w:rsidR="00A02EFB">
        <w:rPr>
          <w:b/>
          <w:bCs/>
          <w:sz w:val="27"/>
          <w:szCs w:val="27"/>
          <w:lang w:eastAsia="ru-RU"/>
        </w:rPr>
        <w:t xml:space="preserve"> 8.6</w:t>
      </w:r>
      <w:r w:rsidRPr="002D0D8E">
        <w:rPr>
          <w:b/>
          <w:bCs/>
          <w:sz w:val="27"/>
          <w:szCs w:val="27"/>
          <w:lang w:eastAsia="ru-RU"/>
        </w:rPr>
        <w:t xml:space="preserve"> Ограничение или признание гражданина </w:t>
      </w:r>
      <w:proofErr w:type="gramStart"/>
      <w:r w:rsidRPr="002D0D8E">
        <w:rPr>
          <w:b/>
          <w:bCs/>
          <w:sz w:val="27"/>
          <w:szCs w:val="27"/>
          <w:lang w:eastAsia="ru-RU"/>
        </w:rPr>
        <w:t>недееспособным</w:t>
      </w:r>
      <w:proofErr w:type="gramEnd"/>
      <w:r w:rsidRPr="002D0D8E">
        <w:rPr>
          <w:b/>
          <w:bCs/>
          <w:sz w:val="27"/>
          <w:szCs w:val="27"/>
          <w:lang w:eastAsia="ru-RU"/>
        </w:rPr>
        <w:t>, эмансипация, принудительная госпитализация гражданина в психиатрический стационар</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 xml:space="preserve">Ограничение или признание гражданина </w:t>
      </w:r>
      <w:proofErr w:type="gramStart"/>
      <w:r w:rsidRPr="002D0D8E">
        <w:rPr>
          <w:i/>
          <w:iCs/>
          <w:sz w:val="26"/>
          <w:szCs w:val="26"/>
          <w:u w:val="single"/>
          <w:lang w:eastAsia="ru-RU"/>
        </w:rPr>
        <w:t>недееспособным</w:t>
      </w:r>
      <w:proofErr w:type="gramEnd"/>
      <w:r w:rsidRPr="002D0D8E">
        <w:rPr>
          <w:i/>
          <w:iCs/>
          <w:sz w:val="26"/>
          <w:szCs w:val="26"/>
          <w:u w:val="single"/>
          <w:lang w:eastAsia="ru-RU"/>
        </w:rPr>
        <w:t>, эмансипация, принудительная госпитализация гражданина в психиатрический стационар</w:t>
      </w:r>
    </w:p>
    <w:p w:rsidR="002D0D8E" w:rsidRPr="002D0D8E" w:rsidRDefault="002D0D8E" w:rsidP="002D0D8E">
      <w:pPr>
        <w:widowControl/>
        <w:autoSpaceDE/>
        <w:autoSpaceDN/>
        <w:spacing w:before="100" w:beforeAutospacing="1" w:after="100" w:afterAutospacing="1"/>
        <w:jc w:val="both"/>
        <w:rPr>
          <w:sz w:val="24"/>
          <w:szCs w:val="24"/>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 xml:space="preserve">Как было отмечено выше, по достижении 18 лет, а также в случае вступления в брак до достижения совершеннолетия, дееспособность граждан возникает в полном объеме. С этого момента на содержание дееспособности возрастные факторы не оказывают никакого влияния. Вместе с тем, для осознания значения своих действий существенное влияние оказывает психическое состояние. Поэтому гражданин, </w:t>
      </w:r>
      <w:proofErr w:type="gramStart"/>
      <w:r w:rsidRPr="002D0D8E">
        <w:rPr>
          <w:sz w:val="24"/>
          <w:szCs w:val="24"/>
          <w:lang w:eastAsia="ru-RU"/>
        </w:rPr>
        <w:t xml:space="preserve">ко - </w:t>
      </w:r>
      <w:proofErr w:type="spellStart"/>
      <w:r w:rsidRPr="002D0D8E">
        <w:rPr>
          <w:sz w:val="24"/>
          <w:szCs w:val="24"/>
          <w:lang w:eastAsia="ru-RU"/>
        </w:rPr>
        <w:t>торый</w:t>
      </w:r>
      <w:proofErr w:type="spellEnd"/>
      <w:proofErr w:type="gramEnd"/>
      <w:r w:rsidRPr="002D0D8E">
        <w:rPr>
          <w:sz w:val="24"/>
          <w:szCs w:val="24"/>
          <w:lang w:eastAsia="ru-RU"/>
        </w:rPr>
        <w:t xml:space="preserve"> вследствие психического заболевания или слабоумия не может понимать значения своих действий или руководить ими, может быть признан судом недееспособным (п. 1 ст. 26 ГК).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Порядок признания гражданина недееспособным регламентируется ГПК (гл. 33</w:t>
      </w:r>
      <w:proofErr w:type="gramStart"/>
      <w:r w:rsidRPr="002D0D8E">
        <w:rPr>
          <w:sz w:val="24"/>
          <w:szCs w:val="24"/>
          <w:lang w:eastAsia="ru-RU"/>
        </w:rPr>
        <w:t xml:space="preserve"> )</w:t>
      </w:r>
      <w:proofErr w:type="gramEnd"/>
      <w:r w:rsidRPr="002D0D8E">
        <w:rPr>
          <w:sz w:val="24"/>
          <w:szCs w:val="24"/>
          <w:lang w:eastAsia="ru-RU"/>
        </w:rPr>
        <w:t xml:space="preserve">. При вынесении решения о признании гражданина </w:t>
      </w:r>
      <w:proofErr w:type="gramStart"/>
      <w:r w:rsidRPr="002D0D8E">
        <w:rPr>
          <w:sz w:val="24"/>
          <w:szCs w:val="24"/>
          <w:lang w:eastAsia="ru-RU"/>
        </w:rPr>
        <w:t>недееспособным</w:t>
      </w:r>
      <w:proofErr w:type="gramEnd"/>
      <w:r w:rsidRPr="002D0D8E">
        <w:rPr>
          <w:sz w:val="24"/>
          <w:szCs w:val="24"/>
          <w:lang w:eastAsia="ru-RU"/>
        </w:rPr>
        <w:t xml:space="preserve"> суд руководствуется двумя основаниями: 1.</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Медицинским</w:t>
      </w:r>
      <w:proofErr w:type="gramEnd"/>
      <w:r w:rsidRPr="002D0D8E">
        <w:rPr>
          <w:sz w:val="24"/>
          <w:szCs w:val="24"/>
          <w:lang w:eastAsia="ru-RU"/>
        </w:rPr>
        <w:t xml:space="preserve"> - наличие психического заболевания или слабоумия; 2.</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Психологическим</w:t>
      </w:r>
      <w:proofErr w:type="gramEnd"/>
      <w:r w:rsidRPr="002D0D8E">
        <w:rPr>
          <w:sz w:val="24"/>
          <w:szCs w:val="24"/>
          <w:lang w:eastAsia="ru-RU"/>
        </w:rPr>
        <w:t xml:space="preserve"> - невозможность гражданина понимать значение своих действий или руководить ими.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Психическое состояние или слабоумие подтверждается судебно-пс</w:t>
      </w:r>
      <w:proofErr w:type="gramStart"/>
      <w:r w:rsidRPr="002D0D8E">
        <w:rPr>
          <w:sz w:val="24"/>
          <w:szCs w:val="24"/>
          <w:lang w:eastAsia="ru-RU"/>
        </w:rPr>
        <w:t>и-</w:t>
      </w:r>
      <w:proofErr w:type="gramEnd"/>
      <w:r w:rsidRPr="002D0D8E">
        <w:rPr>
          <w:sz w:val="24"/>
          <w:szCs w:val="24"/>
          <w:lang w:eastAsia="ru-RU"/>
        </w:rPr>
        <w:t xml:space="preserve"> </w:t>
      </w:r>
      <w:proofErr w:type="spellStart"/>
      <w:r w:rsidRPr="002D0D8E">
        <w:rPr>
          <w:sz w:val="24"/>
          <w:szCs w:val="24"/>
          <w:lang w:eastAsia="ru-RU"/>
        </w:rPr>
        <w:t>хиатрической</w:t>
      </w:r>
      <w:proofErr w:type="spellEnd"/>
      <w:r w:rsidRPr="002D0D8E">
        <w:rPr>
          <w:sz w:val="24"/>
          <w:szCs w:val="24"/>
          <w:lang w:eastAsia="ru-RU"/>
        </w:rPr>
        <w:t xml:space="preserve"> экспертизой. Основываясь на ее заключении, суд выносит соответствующее решение. Недееспособному лицу назначается опекун, который от его имени уполномочен совершать необходимые для него сделки, включая и мелкие бытовые. Кроме того, в соответствии со ст. 928 ГК вред, причиненный недееспособным, возмещает его опекун. Однако следует отметить новшество, которое включено в ГК. Так, если опекун умер либо не имеет достаточных сре</w:t>
      </w:r>
      <w:proofErr w:type="gramStart"/>
      <w:r w:rsidRPr="002D0D8E">
        <w:rPr>
          <w:sz w:val="24"/>
          <w:szCs w:val="24"/>
          <w:lang w:eastAsia="ru-RU"/>
        </w:rPr>
        <w:t>дств дл</w:t>
      </w:r>
      <w:proofErr w:type="gramEnd"/>
      <w:r w:rsidRPr="002D0D8E">
        <w:rPr>
          <w:sz w:val="24"/>
          <w:szCs w:val="24"/>
          <w:lang w:eastAsia="ru-RU"/>
        </w:rPr>
        <w:t xml:space="preserve">я возмещения вреда, а сам </w:t>
      </w:r>
      <w:proofErr w:type="spellStart"/>
      <w:r w:rsidRPr="002D0D8E">
        <w:rPr>
          <w:sz w:val="24"/>
          <w:szCs w:val="24"/>
          <w:lang w:eastAsia="ru-RU"/>
        </w:rPr>
        <w:t>причинитель</w:t>
      </w:r>
      <w:proofErr w:type="spellEnd"/>
      <w:r w:rsidRPr="002D0D8E">
        <w:rPr>
          <w:sz w:val="24"/>
          <w:szCs w:val="24"/>
          <w:lang w:eastAsia="ru-RU"/>
        </w:rPr>
        <w:t xml:space="preserve"> располагает такими средствами, суд с учетом имущественного положения потерпевшего и </w:t>
      </w:r>
      <w:proofErr w:type="spellStart"/>
      <w:r w:rsidRPr="002D0D8E">
        <w:rPr>
          <w:sz w:val="24"/>
          <w:szCs w:val="24"/>
          <w:lang w:eastAsia="ru-RU"/>
        </w:rPr>
        <w:t>причинителя</w:t>
      </w:r>
      <w:proofErr w:type="spellEnd"/>
      <w:r w:rsidRPr="002D0D8E">
        <w:rPr>
          <w:sz w:val="24"/>
          <w:szCs w:val="24"/>
          <w:lang w:eastAsia="ru-RU"/>
        </w:rPr>
        <w:t xml:space="preserve">, вправе принять решение о возмещении вреда полностью или частично за счет имущества самого </w:t>
      </w:r>
      <w:proofErr w:type="spellStart"/>
      <w:r w:rsidRPr="002D0D8E">
        <w:rPr>
          <w:sz w:val="24"/>
          <w:szCs w:val="24"/>
          <w:lang w:eastAsia="ru-RU"/>
        </w:rPr>
        <w:t>причинителя</w:t>
      </w:r>
      <w:proofErr w:type="spellEnd"/>
      <w:r w:rsidRPr="002D0D8E">
        <w:rPr>
          <w:sz w:val="24"/>
          <w:szCs w:val="24"/>
          <w:lang w:eastAsia="ru-RU"/>
        </w:rPr>
        <w:t xml:space="preserve"> (п. 3 ст. 928 ГК).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Недееспособный гражданин не вправе совершать сделки. </w:t>
      </w:r>
      <w:proofErr w:type="gramStart"/>
      <w:r w:rsidRPr="002D0D8E">
        <w:rPr>
          <w:sz w:val="24"/>
          <w:szCs w:val="24"/>
          <w:lang w:eastAsia="ru-RU"/>
        </w:rPr>
        <w:t>Сделка, совершенная недееспособным, является недействительной.</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Следует отметить, что признание гражданина недееспособным не является бесповоротным. В случае выздоровления или значительного улучшения здоровья недееспособного суд выносит решение о признании гражданина </w:t>
      </w:r>
      <w:proofErr w:type="gramStart"/>
      <w:r w:rsidRPr="002D0D8E">
        <w:rPr>
          <w:sz w:val="24"/>
          <w:szCs w:val="24"/>
          <w:lang w:eastAsia="ru-RU"/>
        </w:rPr>
        <w:t>дееспособным</w:t>
      </w:r>
      <w:proofErr w:type="gramEnd"/>
      <w:r w:rsidRPr="002D0D8E">
        <w:rPr>
          <w:sz w:val="24"/>
          <w:szCs w:val="24"/>
          <w:lang w:eastAsia="ru-RU"/>
        </w:rPr>
        <w:t>, после чего с него снимается опека.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Гражданин может быть ограничен в дееспособности, если он злоупотребляет спиртными напитками или наркотическими веществами, вследствие чего ставит свою семью в тяжелое материальное положение (ст. 27 ГК). Таким образом, для ограничения в дееспособности необходимы два условия: 1) злоупотребление спиртными напитками или наркотическими веществами; 2)гражданин вследствие злоупотребления ставит свою семью в тяжелое материальное положение.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Если гражданин проживает один и ставит в тяжелое материальное положение только себя, он не может быть ограничен в дееспособности.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Ограничение дееспособности производится судом на основании заявления членов его семьи, прокурора, органа опеки и попечительства. Целью ограничения дееспособности гражданина является защита имущественных </w:t>
      </w:r>
      <w:proofErr w:type="gramStart"/>
      <w:r w:rsidRPr="002D0D8E">
        <w:rPr>
          <w:sz w:val="24"/>
          <w:szCs w:val="24"/>
          <w:lang w:eastAsia="ru-RU"/>
        </w:rPr>
        <w:t>интересов</w:t>
      </w:r>
      <w:proofErr w:type="gramEnd"/>
      <w:r w:rsidRPr="002D0D8E">
        <w:rPr>
          <w:sz w:val="24"/>
          <w:szCs w:val="24"/>
          <w:lang w:eastAsia="ru-RU"/>
        </w:rPr>
        <w:t xml:space="preserve"> как самого гражданина, так и членов его семьи.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Ограниченно дееспособному лицу назначается попечитель.</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Поскольку объем дееспособности таких граждан лишь сужен, в отличие от признания гражданина </w:t>
      </w:r>
      <w:proofErr w:type="gramStart"/>
      <w:r w:rsidRPr="002D0D8E">
        <w:rPr>
          <w:sz w:val="24"/>
          <w:szCs w:val="24"/>
          <w:lang w:eastAsia="ru-RU"/>
        </w:rPr>
        <w:t>недееспособным</w:t>
      </w:r>
      <w:proofErr w:type="gramEnd"/>
      <w:r w:rsidRPr="002D0D8E">
        <w:rPr>
          <w:sz w:val="24"/>
          <w:szCs w:val="24"/>
          <w:lang w:eastAsia="ru-RU"/>
        </w:rPr>
        <w:t>, они вправе самостоятельно совершать мелкие бытовые сделки. Совершать другие сделки, а также получать заработок, пенсию и иные доходы, а также распоряжаться ими они могут только с согласия попечителя.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Ограничение дееспособности следует отличать от ограничения правоспособности. Там, где реализация права не может быть восполнена опекунами или попечителями, мы имеем дело с </w:t>
      </w:r>
      <w:r w:rsidRPr="002D0D8E">
        <w:rPr>
          <w:sz w:val="24"/>
          <w:szCs w:val="24"/>
          <w:lang w:eastAsia="ru-RU"/>
        </w:rPr>
        <w:lastRenderedPageBreak/>
        <w:t>ограничением правоспособности, поскольку ни самому субъекту, ни его представителями нельзя совершать определенных действий (например, при отзыве лицензии страховая компания не вправе осуществлять страховую деятельность ни сама, ни вправе поручить кому-либо). В том случае, когда реализация права может быть восполнена законным представителем, следует говорить об ограничении дееспособности. Т.е. лицо, ограниченное в дееспособности, реализует отдельные права через законного представителя (например, если ограниченно дееспособный гражданин обладает правом на получение пенсии, непосредственно ее будет получать попечитель).</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Несмотря на ограниченный объем дееспособности, такие граждане несут самостоятельную имущественную ответственность как по сделкам, ими совершаемым, так и за причиненный ими вред. Таким образом, лица, ограниченные в дееспособности, являются </w:t>
      </w:r>
      <w:proofErr w:type="spellStart"/>
      <w:r w:rsidRPr="002D0D8E">
        <w:rPr>
          <w:sz w:val="24"/>
          <w:szCs w:val="24"/>
          <w:lang w:eastAsia="ru-RU"/>
        </w:rPr>
        <w:t>деликтоспособными</w:t>
      </w:r>
      <w:proofErr w:type="spellEnd"/>
      <w:r w:rsidRPr="002D0D8E">
        <w:rPr>
          <w:sz w:val="24"/>
          <w:szCs w:val="24"/>
          <w:lang w:eastAsia="ru-RU"/>
        </w:rPr>
        <w:t>.</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Если отпали обстоятельства, в силу которых гражданин был ограничен в дееспособности, суд отменяет прежнее решение об ограничении в дееспособности, и попечительство прекращается.</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На основании вышеизложенного можно выделить следующие различия между признанием гражданина недееспособным и ограниченно дееспособным, которые представлены в табл. Признание гражданина недееспособным Признание гражданина ограниченно дееспособным Основания 1) наличие психического заболевания или слабоумия; 2) невозможность гражданина понимать значение своих действий или 1) злоупотребление спиртными напитками или наркотическими веществами;</w:t>
      </w:r>
      <w:proofErr w:type="gramEnd"/>
      <w:r w:rsidRPr="002D0D8E">
        <w:rPr>
          <w:sz w:val="24"/>
          <w:szCs w:val="24"/>
          <w:lang w:eastAsia="ru-RU"/>
        </w:rPr>
        <w:t xml:space="preserve"> 2) вследствие злоупотребления руководить ими гражданин ставит свою семью в тяжелое материальное положение Правовые последствия</w:t>
      </w:r>
      <w:proofErr w:type="gramStart"/>
      <w:r w:rsidRPr="002D0D8E">
        <w:rPr>
          <w:sz w:val="24"/>
          <w:szCs w:val="24"/>
          <w:lang w:eastAsia="ru-RU"/>
        </w:rPr>
        <w:t xml:space="preserve"> Н</w:t>
      </w:r>
      <w:proofErr w:type="gramEnd"/>
      <w:r w:rsidRPr="002D0D8E">
        <w:rPr>
          <w:sz w:val="24"/>
          <w:szCs w:val="24"/>
          <w:lang w:eastAsia="ru-RU"/>
        </w:rPr>
        <w:t>азначается опекун Назначается попечитель Возможность совершения сделок Не вправе совершать сделки. От его имени сделки совершает опекун</w:t>
      </w:r>
      <w:proofErr w:type="gramStart"/>
      <w:r w:rsidRPr="002D0D8E">
        <w:rPr>
          <w:sz w:val="24"/>
          <w:szCs w:val="24"/>
          <w:lang w:eastAsia="ru-RU"/>
        </w:rPr>
        <w:t xml:space="preserve"> В</w:t>
      </w:r>
      <w:proofErr w:type="gramEnd"/>
      <w:r w:rsidRPr="002D0D8E">
        <w:rPr>
          <w:sz w:val="24"/>
          <w:szCs w:val="24"/>
          <w:lang w:eastAsia="ru-RU"/>
        </w:rPr>
        <w:t>праве самостоятельно совершать мелкие бытовые сделки. Иные сделки, получение заработка, пенсии и иных доходов, а также распоряжение ими осуществляется только с согласия попечителя Ответственность за причиненный вред</w:t>
      </w:r>
      <w:proofErr w:type="gramStart"/>
      <w:r w:rsidRPr="002D0D8E">
        <w:rPr>
          <w:sz w:val="24"/>
          <w:szCs w:val="24"/>
          <w:lang w:eastAsia="ru-RU"/>
        </w:rPr>
        <w:t xml:space="preserve"> О</w:t>
      </w:r>
      <w:proofErr w:type="gramEnd"/>
      <w:r w:rsidRPr="002D0D8E">
        <w:rPr>
          <w:sz w:val="24"/>
          <w:szCs w:val="24"/>
          <w:lang w:eastAsia="ru-RU"/>
        </w:rPr>
        <w:t>твечает опекун, если не докажет, что вред возник не по его вине Отвечает самостоятельно гражданин, ограниченный в дееспособности</w:t>
      </w: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t>Лекция</w:t>
      </w:r>
      <w:r w:rsidRPr="002D0D8E">
        <w:rPr>
          <w:b/>
          <w:bCs/>
          <w:sz w:val="27"/>
          <w:szCs w:val="27"/>
          <w:lang w:eastAsia="ru-RU"/>
        </w:rPr>
        <w:t xml:space="preserve"> 8.</w:t>
      </w:r>
      <w:r w:rsidR="00A02EFB">
        <w:rPr>
          <w:b/>
          <w:bCs/>
          <w:sz w:val="27"/>
          <w:szCs w:val="27"/>
          <w:lang w:eastAsia="ru-RU"/>
        </w:rPr>
        <w:t>7.</w:t>
      </w:r>
      <w:r w:rsidRPr="002D0D8E">
        <w:rPr>
          <w:b/>
          <w:bCs/>
          <w:sz w:val="27"/>
          <w:szCs w:val="27"/>
          <w:lang w:eastAsia="ru-RU"/>
        </w:rPr>
        <w:t xml:space="preserve"> Рассмотрение заявлений о совершенных нотариальных действиях или об отказе в их совершении. Восстановление утраченного судебного производства.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Рассмотрение заявлений о совершенных нотариальных действиях или об отказе в их совершении. Восстановление утраченного судебного производства.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Нотариальная деятельность регулируется Основами законодательства Российской Федерации о нотариате от 11 февраля 1993 г. В соответствии со ст. 1 Основ нотариат в Российской Федерации призван обеспечивать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(ст. 310 ГПК).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Заявление подается в суд по месту нахождения нотариуса или по месту нахождения должностного лица, уполномоченного на совершение нотариальных действий.</w:t>
      </w:r>
    </w:p>
    <w:p w:rsidR="002D0D8E" w:rsidRPr="002D0D8E" w:rsidRDefault="002D0D8E" w:rsidP="002D0D8E">
      <w:pPr>
        <w:widowControl/>
        <w:autoSpaceDE/>
        <w:autoSpaceDN/>
        <w:spacing w:before="100" w:beforeAutospacing="1" w:after="100" w:afterAutospacing="1"/>
        <w:jc w:val="both"/>
        <w:rPr>
          <w:sz w:val="24"/>
          <w:szCs w:val="24"/>
          <w:lang w:eastAsia="ru-RU"/>
        </w:rPr>
      </w:pPr>
      <w:proofErr w:type="gramStart"/>
      <w:r w:rsidRPr="002D0D8E">
        <w:rPr>
          <w:sz w:val="24"/>
          <w:szCs w:val="24"/>
          <w:lang w:eastAsia="ru-RU"/>
        </w:rPr>
        <w:t xml:space="preserve">Заявление о неправильном удостоверении завещаний доверенностей или об отказе в их удостоверении должностными лицами, указанными в федеральных законах (ст. 1127 ГК РФ), подаются в суд по месту нахождения соответственно госпиталя, больницы, санатория, другого стационарного лечебного учреждения, учреждения социального обслуживания, в том числе дома </w:t>
      </w:r>
      <w:r w:rsidRPr="002D0D8E">
        <w:rPr>
          <w:sz w:val="24"/>
          <w:szCs w:val="24"/>
          <w:lang w:eastAsia="ru-RU"/>
        </w:rPr>
        <w:lastRenderedPageBreak/>
        <w:t>для престарелых и инвалидов, учреждения социальной защиты населения;</w:t>
      </w:r>
      <w:proofErr w:type="gramEnd"/>
      <w:r w:rsidRPr="002D0D8E">
        <w:rPr>
          <w:sz w:val="24"/>
          <w:szCs w:val="24"/>
          <w:lang w:eastAsia="ru-RU"/>
        </w:rPr>
        <w:t xml:space="preserve"> экспедиции, воинской части, соединения, учреждения и военно-учебного заведения, места лишения свободы.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Заявление о неправильном удостоверении завещания или отказ в его удостоверении капитаном морского судна, судна смешанного плавания или судна внутреннего плавания, </w:t>
      </w:r>
      <w:proofErr w:type="gramStart"/>
      <w:r w:rsidRPr="002D0D8E">
        <w:rPr>
          <w:sz w:val="24"/>
          <w:szCs w:val="24"/>
          <w:lang w:eastAsia="ru-RU"/>
        </w:rPr>
        <w:t>плавающих</w:t>
      </w:r>
      <w:proofErr w:type="gramEnd"/>
      <w:r w:rsidRPr="002D0D8E">
        <w:rPr>
          <w:sz w:val="24"/>
          <w:szCs w:val="24"/>
          <w:lang w:eastAsia="ru-RU"/>
        </w:rPr>
        <w:t xml:space="preserve"> под Государственным флагом Российской Федерации, подается в суд по месту порта приписки судна.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Обратиться в суд с заявлением о совершенном нотариальном действии или об отказе в его совершении вправе те лица, в отношении которых были совершены или должны быть совершены нотариальные действия, а также лица, которые непосредственно принимали участие в совершении нотариальных действий. В случае обращения в суд с заявлением лица, не участвовавшего в нотариальном действии или не обращавшегося с просьбой, в которой нотариальный орган ему отказал, суд должен отказать в принятии данного заявления в силу п. 1 ч. 1 ст. 134 ГПК.</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Законом установлен десятидневный срок на подачу заявления. Данный срок исчисляется со дня, когда заявителю стало известно о совершенном нотариальном действии или об отказе в совершении нотариального действия. В случаях пропуска установленного в ч. 2 ст. 310 ГПК срока по уважительным причинам заявитель может обратиться в суд с просьбой о восстановлении данного срока.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заявлении, подаваемом в суд, должно быть указано на то, какое нотариальное действие было совершено или в совершении какого действия было отказано, какой нотариальный орган совершил нотариальное действие или отказался его совершить, обстоятельства и подтверждающие их доказательства неправильности совершенного нотариального действия. Заявление должно содержать просьбу заявителя об отмене нотариального действия или об обязанности нотариуса совершить соответствующее нотариальное действие. К заявлению следует приложить письменный отказ нотариального органа совершить определенное нотариальное действие.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Заявление рассматривается судом с участием заявителя, а также нотариуса или другого должностного лица, совершившего нотариальное действие или отказавшегося его совершить. Указанные лица извещаются о времени и месте судебного разбирательства, однако их неявка не служит препятствием для рассмотрения заявления.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случае удовлетворения заявления суд своим решением отменяет совершенное нотариальное действие или обязывает выполнить такое действие.</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Необходимо обратить внимание на последствия отказа нотариуса выдать свидетельство о праве на наследство. </w:t>
      </w:r>
      <w:proofErr w:type="gramStart"/>
      <w:r w:rsidRPr="002D0D8E">
        <w:rPr>
          <w:sz w:val="24"/>
          <w:szCs w:val="24"/>
          <w:lang w:eastAsia="ru-RU"/>
        </w:rPr>
        <w:t>В случае, когда наследник фактически принял наследство и представил в нотариальную контору необходимые документы, однако ему было отказано в выдаче свидетельства о праве на наследство, его жалоба на отказ в совершении нотариального действия рассматривается по правилам, предусмотренным гл. 37 ГПК «Рассмотрение заявлений о совершенных нотариальных действиях или об отказе в их совершении».</w:t>
      </w:r>
      <w:proofErr w:type="gramEnd"/>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Если же у наследника, фактически принявшего наследство, отсутствуют документы, необходимые для получения свидетельства о праве на наследство, и нет возможности получить их иным путем, заявление об установлении факта принятия наследства рассматривается по правилам, предусмотренным главой 28 ГПК «Установление фактов, имеющих юридическое значение».</w:t>
      </w:r>
    </w:p>
    <w:p w:rsidR="00A02EFB" w:rsidRDefault="00A02EFB" w:rsidP="002D0D8E">
      <w:pPr>
        <w:widowControl/>
        <w:autoSpaceDE/>
        <w:autoSpaceDN/>
        <w:spacing w:before="100" w:beforeAutospacing="1" w:after="100" w:afterAutospacing="1"/>
        <w:jc w:val="both"/>
        <w:rPr>
          <w:b/>
          <w:bCs/>
          <w:sz w:val="27"/>
          <w:szCs w:val="27"/>
          <w:lang w:eastAsia="ru-RU"/>
        </w:rPr>
      </w:pPr>
    </w:p>
    <w:p w:rsidR="00A02EFB" w:rsidRDefault="00A02EFB" w:rsidP="002D0D8E">
      <w:pPr>
        <w:widowControl/>
        <w:autoSpaceDE/>
        <w:autoSpaceDN/>
        <w:spacing w:before="100" w:beforeAutospacing="1" w:after="100" w:afterAutospacing="1"/>
        <w:jc w:val="both"/>
        <w:rPr>
          <w:b/>
          <w:bCs/>
          <w:sz w:val="27"/>
          <w:szCs w:val="27"/>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lastRenderedPageBreak/>
        <w:t>Лекция</w:t>
      </w:r>
      <w:r w:rsidRPr="002D0D8E">
        <w:rPr>
          <w:b/>
          <w:bCs/>
          <w:sz w:val="27"/>
          <w:szCs w:val="27"/>
          <w:lang w:eastAsia="ru-RU"/>
        </w:rPr>
        <w:t xml:space="preserve"> 9.1 Производство об апелляционной и кассационной инстанциях</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Сущность апелляционного производства. Объекты апелляционного обжалования. Реализация права на апелляцию. Апелляционная жалоба и ее реквизиты. Оставление апелляционной жалобы без движения, основания ее возвращения.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Действия мирового судьи после получения апелляционной жалобы. Рассмотрения апелляционной жалобы судьей районного суда. Полномочия. Акты суда апелляционной инстанции. Сущность и значение стадии кассационного обжалования. Право кассационного обжалования.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Проверка законности и обоснованности решений арбитражного суда может производиться: в апелляционной инстанции, в кассационной инстанции, в порядке надзора и по вновь открывшимся обстоятельствам. Апелляционная инстанция - новый институт арбитражного процессуального права, введенный АПК в 1995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Апелляционная инстанция может рассматривать решение, еще не вступившее в законную силу (ст. 145 АПК РФ). Рассматривает жалобу то звено судебной системы, которое является вышестоящим по отношению к арбитражному суду, вынесшему решение (ст. 146 АПК РФ). Апелляционная жалоба подается не позднее месяца после принятия решения. Жалобу подписывает лицо, ее подавшее, или его представитель. К жалобе прилагаются доказательства уплаты государственной пошлины и направления копии жалобы другим лицам, участвующим в деле. На жалобу представляется отзыв противной стороны.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При рассмотрении дела в апелляционной инстанции арбитражный суд по имеющимся в деле материалам рассматривает дело и выносит постановление о согласии или несогласии с решением суда первой инстанции. Постановление вступает в силу с момента его принятия. Постановление может быть обжаловано (ст. 160 АПК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Кассационная инстанция рассматривает решения, вступившие в законную силу, и постановления апелляционной инстанции. Кассационной инстанцией являются федеральные арбитражные суды округов.</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Кассационная жалоба подается в арбитражный суд округа через арбитражный суд, принявший решение. Арбитражный суд, принявший решение, обязан направить жалобу вместе с делом в соответствующий федеральный суд округа в пятидневный срок с момента ее поступления. Кассационная жалоба может быть подана в течение одного месяца после вступления в законную силу решения или постановления арбитражного суда. Содержание кассационной жалобы предусматривается ст. 165 АПК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Лицо, подавшее кассационную жалобу, направляет ее копию другим лицам, участвующим в деле, а также прилагает документы, которые у них отсутствуют. Лицо, участвующее в деле, должно дать отзыв на кассационную жалобу.</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Кассационный суд, рассмотрев дело, вправе: оставить решение без изменения, а жалобу - без удовлетворения; отменить решение и принять новое; передать дело на новое рассмотрение, отменив вынесенное решение или постановление; изменить решение первой инстанции и прекратить производство по делу; оставить в силе одно из ранее вынесенных решений или постановлений.</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Закон регулирует основания к изменению или отмене решения (ст. 176 АПК РФ). Указания арбитражного суда, рассматривающего дело в кассационной инстанции, изложены в постановлении, обязательны для суда, вновь рассматривающего дело (ст. 178 АПК РФ).</w:t>
      </w:r>
    </w:p>
    <w:p w:rsidR="002D0D8E" w:rsidRPr="002D0D8E" w:rsidRDefault="002D0D8E" w:rsidP="002D0D8E">
      <w:pPr>
        <w:widowControl/>
        <w:autoSpaceDE/>
        <w:autoSpaceDN/>
        <w:spacing w:before="100" w:beforeAutospacing="1" w:after="100" w:afterAutospacing="1"/>
        <w:jc w:val="both"/>
        <w:rPr>
          <w:sz w:val="24"/>
          <w:szCs w:val="24"/>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Pr>
          <w:b/>
          <w:bCs/>
          <w:sz w:val="27"/>
          <w:szCs w:val="27"/>
          <w:lang w:eastAsia="ru-RU"/>
        </w:rPr>
        <w:lastRenderedPageBreak/>
        <w:t>Лекция</w:t>
      </w:r>
      <w:r w:rsidRPr="002D0D8E">
        <w:rPr>
          <w:b/>
          <w:bCs/>
          <w:sz w:val="27"/>
          <w:szCs w:val="27"/>
          <w:lang w:eastAsia="ru-RU"/>
        </w:rPr>
        <w:t xml:space="preserve"> 9.2 Производство в надзорной инстанции и производство по вновь открывшимся обстоятельствам</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i/>
          <w:iCs/>
          <w:sz w:val="26"/>
          <w:szCs w:val="26"/>
          <w:u w:val="single"/>
          <w:lang w:eastAsia="ru-RU"/>
        </w:rPr>
        <w:t>Сущность и значение стадии пересмотра судебных решений, определений и постановлений в порядке судебного надзора. Право на обращение в суд надзорной инстанции. Содержание надзорной жалобы, представления прокурора. Возвращение надзорной жалобы или представления прокурора без рассмотрения по существу. Основания для отмены или изменения судебных постановлений в порядке надзора.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В порядке надзора пересматриваются вступившие в законную силу решения и постановления всех арбитражных судов в Российской Федерации (ст. 180 АПК РФ) по протестам должностных лиц. Не могут быть опротестованы лишь постановления Президиума Высшего Арбитражного Суда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Протесты вправе приносить следующие должностные лица: Председатель Высшего Арбитражного Суда РФ и Генеральный прокурор РФ на решения и постановления любого арбитражного суда в РФ, за исключением постановления Президиума Высшего Арбитражного Суда РФ; заместитель Председателя Высшего Арбитражного Суда РФ и заместитель Генерального прокурора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Председатель Высшего Арбитражного Суда РФ и его заместитель могут приостановить исполнение соответствующего решения, постановления. По протестам в порядке надзора дела рассматриваются Президиумом Высшего Арбитражного Суда РФ. Указанные должностные лица вправе истребовать </w:t>
      </w:r>
      <w:proofErr w:type="gramStart"/>
      <w:r w:rsidRPr="002D0D8E">
        <w:rPr>
          <w:sz w:val="24"/>
          <w:szCs w:val="24"/>
          <w:lang w:eastAsia="ru-RU"/>
        </w:rPr>
        <w:t>из соответствующего арбитражного суда дело для разрешения вопроса о наличии оснований для принесения протеста в порядке</w:t>
      </w:r>
      <w:proofErr w:type="gramEnd"/>
      <w:r w:rsidRPr="002D0D8E">
        <w:rPr>
          <w:sz w:val="24"/>
          <w:szCs w:val="24"/>
          <w:lang w:eastAsia="ru-RU"/>
        </w:rPr>
        <w:t xml:space="preserve"> надзора. Если есть основания, должностное лицо приносит протест и направляет его вместе с делом в Президиум Высшего Арбитражного Суда РФ. Просьба о принесении протеста на вступившее в законную силу решение, постановление может быть подана после рассмотрения дела в апелляционной или кассационной инстанции.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Президиум Высшего Арбитражного Суда принимает по делу постановление. Постановление вступает в силу с момента его принятия. Указания арбитражного суда, рассматривающего дело в порядке надзора, изложенные в постановлении об отмене решения, обязательны для арбитражного суда, вновь рассматривающего данное дело (ст. 190 АПК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Пересмотр решений по вновь открывшимся обстоятельствам, которые не были известны заявителю в момент рассмотрения дела, возможен, но при этом обстоятельства должны быть существенными.</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Основаниями для пересмотра дела по вновь открывшимся обстоятельствам являются:</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существенные для дела обстоятельства, которые не были и не могли быть известны заявителю;</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установленные вступившим в законную силу приговором суда заведомо ложные показания свидетеля, заведомо ложное заключение эксперта и др.;</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установленные вступившим в законную силу приговором суда преступные действия лиц, участвующих в деле; отмена судебного акта арбитражного суда, решения, приговора, послужившего основанием к принятию данного решения (ст. 192 АПК РФ).</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Со дня открытия этих обстоятельств заявление о пересмотре дела подается в течение одного месяца. Решение пересматривается тем же судом, который принял решение. Суд удовлетворяет заявление или отказывает в пересмотре дела.</w:t>
      </w:r>
    </w:p>
    <w:p w:rsidR="002D0D8E" w:rsidRPr="002D0D8E" w:rsidRDefault="002D0D8E" w:rsidP="002D0D8E">
      <w:pPr>
        <w:widowControl/>
        <w:autoSpaceDE/>
        <w:autoSpaceDN/>
        <w:spacing w:before="100" w:beforeAutospacing="1" w:after="100" w:afterAutospacing="1"/>
        <w:jc w:val="both"/>
        <w:rPr>
          <w:sz w:val="24"/>
          <w:szCs w:val="24"/>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b/>
          <w:bCs/>
          <w:sz w:val="26"/>
          <w:szCs w:val="26"/>
          <w:lang w:eastAsia="ru-RU"/>
        </w:rPr>
        <w:lastRenderedPageBreak/>
        <w:t>Перечень рекомендуемых учебных изданий, Интернет-ресурсов, дополнительной литературы</w:t>
      </w:r>
    </w:p>
    <w:p w:rsidR="002D0D8E" w:rsidRPr="002D0D8E" w:rsidRDefault="002D0D8E" w:rsidP="002D0D8E">
      <w:pPr>
        <w:widowControl/>
        <w:autoSpaceDE/>
        <w:autoSpaceDN/>
        <w:spacing w:before="100" w:beforeAutospacing="1" w:after="100" w:afterAutospacing="1"/>
        <w:jc w:val="both"/>
        <w:rPr>
          <w:sz w:val="24"/>
          <w:szCs w:val="24"/>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b/>
          <w:bCs/>
          <w:sz w:val="24"/>
          <w:szCs w:val="24"/>
          <w:lang w:eastAsia="ru-RU"/>
        </w:rPr>
        <w:t>Основная литература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Конституция РФ</w:t>
      </w:r>
      <w:r w:rsidR="00A02EFB">
        <w:rPr>
          <w:sz w:val="24"/>
          <w:szCs w:val="24"/>
          <w:lang w:eastAsia="ru-RU"/>
        </w:rPr>
        <w:t>.</w:t>
      </w:r>
      <w:r w:rsidRPr="002D0D8E">
        <w:rPr>
          <w:sz w:val="24"/>
          <w:szCs w:val="24"/>
          <w:lang w:eastAsia="ru-RU"/>
        </w:rPr>
        <w:t xml:space="preserve"> </w:t>
      </w:r>
      <w:r w:rsidR="00A02EFB">
        <w:rPr>
          <w:sz w:val="24"/>
          <w:szCs w:val="24"/>
          <w:lang w:eastAsia="ru-RU"/>
        </w:rPr>
        <w:t xml:space="preserve"> </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2. Гражданский процессуальный кодекс РФ, М, изд. «</w:t>
      </w:r>
      <w:proofErr w:type="spellStart"/>
      <w:r w:rsidRPr="002D0D8E">
        <w:rPr>
          <w:sz w:val="24"/>
          <w:szCs w:val="24"/>
          <w:lang w:eastAsia="ru-RU"/>
        </w:rPr>
        <w:t>Эксмо</w:t>
      </w:r>
      <w:proofErr w:type="spellEnd"/>
      <w:r w:rsidRPr="002D0D8E">
        <w:rPr>
          <w:sz w:val="24"/>
          <w:szCs w:val="24"/>
          <w:lang w:eastAsia="ru-RU"/>
        </w:rPr>
        <w:t>», 2015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3. Арбитражный процессуальный кодекс РФ, М, изд. «</w:t>
      </w:r>
      <w:proofErr w:type="spellStart"/>
      <w:r w:rsidRPr="002D0D8E">
        <w:rPr>
          <w:sz w:val="24"/>
          <w:szCs w:val="24"/>
          <w:lang w:eastAsia="ru-RU"/>
        </w:rPr>
        <w:t>Эксмо</w:t>
      </w:r>
      <w:proofErr w:type="spellEnd"/>
      <w:r w:rsidRPr="002D0D8E">
        <w:rPr>
          <w:sz w:val="24"/>
          <w:szCs w:val="24"/>
          <w:lang w:eastAsia="ru-RU"/>
        </w:rPr>
        <w:t>», 2015 г.</w:t>
      </w:r>
    </w:p>
    <w:p w:rsidR="002D0D8E" w:rsidRPr="002D0D8E" w:rsidRDefault="002D0D8E" w:rsidP="002D0D8E">
      <w:pPr>
        <w:widowControl/>
        <w:autoSpaceDE/>
        <w:autoSpaceDN/>
        <w:spacing w:before="100" w:beforeAutospacing="1" w:after="100" w:afterAutospacing="1"/>
        <w:jc w:val="both"/>
        <w:rPr>
          <w:sz w:val="24"/>
          <w:szCs w:val="24"/>
          <w:lang w:eastAsia="ru-RU"/>
        </w:rPr>
      </w:pPr>
      <w:bookmarkStart w:id="0" w:name="_GoBack"/>
      <w:r w:rsidRPr="002D0D8E">
        <w:rPr>
          <w:sz w:val="24"/>
          <w:szCs w:val="24"/>
          <w:lang w:eastAsia="ru-RU"/>
        </w:rPr>
        <w:t xml:space="preserve">4. Васин </w:t>
      </w:r>
      <w:bookmarkEnd w:id="0"/>
      <w:r w:rsidRPr="002D0D8E">
        <w:rPr>
          <w:sz w:val="24"/>
          <w:szCs w:val="24"/>
          <w:lang w:eastAsia="ru-RU"/>
        </w:rPr>
        <w:t>В.Н., Казанцев В.И. «Гражданский процесс», М, ИЦ «Академия», 2010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5. Власов А.А. «Гражданский процесс», М, изд. «</w:t>
      </w:r>
      <w:proofErr w:type="spellStart"/>
      <w:r w:rsidRPr="002D0D8E">
        <w:rPr>
          <w:sz w:val="24"/>
          <w:szCs w:val="24"/>
          <w:lang w:eastAsia="ru-RU"/>
        </w:rPr>
        <w:t>Эксмо</w:t>
      </w:r>
      <w:proofErr w:type="spellEnd"/>
      <w:r w:rsidRPr="002D0D8E">
        <w:rPr>
          <w:sz w:val="24"/>
          <w:szCs w:val="24"/>
          <w:lang w:eastAsia="ru-RU"/>
        </w:rPr>
        <w:t>», 2005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6. Гражданский кодекс РФ (части 1-4), М, изд. «ЭКСМО», 2010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7. Бунич Г.А., Гончаров А.А., </w:t>
      </w:r>
      <w:proofErr w:type="spellStart"/>
      <w:r w:rsidRPr="002D0D8E">
        <w:rPr>
          <w:sz w:val="24"/>
          <w:szCs w:val="24"/>
          <w:lang w:eastAsia="ru-RU"/>
        </w:rPr>
        <w:t>Попонов</w:t>
      </w:r>
      <w:proofErr w:type="spellEnd"/>
      <w:r w:rsidRPr="002D0D8E">
        <w:rPr>
          <w:sz w:val="24"/>
          <w:szCs w:val="24"/>
          <w:lang w:eastAsia="ru-RU"/>
        </w:rPr>
        <w:t xml:space="preserve"> Ю.Г. «Гражданское право», М, изд. «Дашков и К», 2012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8. </w:t>
      </w:r>
      <w:proofErr w:type="spellStart"/>
      <w:r w:rsidRPr="002D0D8E">
        <w:rPr>
          <w:sz w:val="24"/>
          <w:szCs w:val="24"/>
          <w:lang w:eastAsia="ru-RU"/>
        </w:rPr>
        <w:t>Гомола</w:t>
      </w:r>
      <w:proofErr w:type="spellEnd"/>
      <w:r w:rsidRPr="002D0D8E">
        <w:rPr>
          <w:sz w:val="24"/>
          <w:szCs w:val="24"/>
          <w:lang w:eastAsia="ru-RU"/>
        </w:rPr>
        <w:t xml:space="preserve"> А.И. «Гражданское право», М, ИЦ «Академия»,2008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9. Долинская В.В. «Предпринимательское право», М, ИЦ «Академия», 2004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10. Ершова И.В. «Предпринимательское право», М, изд. «Юриспруденция», 2002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11. Коршунова Н.М., </w:t>
      </w:r>
      <w:proofErr w:type="spellStart"/>
      <w:r w:rsidRPr="002D0D8E">
        <w:rPr>
          <w:sz w:val="24"/>
          <w:szCs w:val="24"/>
          <w:lang w:eastAsia="ru-RU"/>
        </w:rPr>
        <w:t>Эриашвили</w:t>
      </w:r>
      <w:proofErr w:type="spellEnd"/>
      <w:r w:rsidRPr="002D0D8E">
        <w:rPr>
          <w:sz w:val="24"/>
          <w:szCs w:val="24"/>
          <w:lang w:eastAsia="ru-RU"/>
        </w:rPr>
        <w:t xml:space="preserve"> Н.Д. «Предпринимательское право», М, изд. «</w:t>
      </w:r>
      <w:proofErr w:type="spellStart"/>
      <w:r w:rsidRPr="002D0D8E">
        <w:rPr>
          <w:sz w:val="24"/>
          <w:szCs w:val="24"/>
          <w:lang w:eastAsia="ru-RU"/>
        </w:rPr>
        <w:t>Юнити</w:t>
      </w:r>
      <w:proofErr w:type="spellEnd"/>
      <w:r w:rsidRPr="002D0D8E">
        <w:rPr>
          <w:sz w:val="24"/>
          <w:szCs w:val="24"/>
          <w:lang w:eastAsia="ru-RU"/>
        </w:rPr>
        <w:t>», 2009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12. </w:t>
      </w:r>
      <w:proofErr w:type="spellStart"/>
      <w:r w:rsidRPr="002D0D8E">
        <w:rPr>
          <w:sz w:val="24"/>
          <w:szCs w:val="24"/>
          <w:lang w:eastAsia="ru-RU"/>
        </w:rPr>
        <w:t>Крутик</w:t>
      </w:r>
      <w:proofErr w:type="spellEnd"/>
      <w:r w:rsidRPr="002D0D8E">
        <w:rPr>
          <w:sz w:val="24"/>
          <w:szCs w:val="24"/>
          <w:lang w:eastAsia="ru-RU"/>
        </w:rPr>
        <w:t xml:space="preserve"> А.Б., Решетова М.В. «Организация предпринимательской деятельности», М, ИЦ «Академия», 2006 г.</w:t>
      </w:r>
    </w:p>
    <w:p w:rsidR="002D0D8E" w:rsidRPr="002D0D8E" w:rsidRDefault="002D0D8E" w:rsidP="002D0D8E">
      <w:pPr>
        <w:widowControl/>
        <w:autoSpaceDE/>
        <w:autoSpaceDN/>
        <w:spacing w:before="100" w:beforeAutospacing="1" w:after="100" w:afterAutospacing="1"/>
        <w:jc w:val="both"/>
        <w:rPr>
          <w:sz w:val="24"/>
          <w:szCs w:val="24"/>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b/>
          <w:bCs/>
          <w:sz w:val="24"/>
          <w:szCs w:val="24"/>
          <w:lang w:eastAsia="ru-RU"/>
        </w:rPr>
        <w:t>Дополнительная литература:</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 </w:t>
      </w:r>
      <w:proofErr w:type="spellStart"/>
      <w:r w:rsidRPr="002D0D8E">
        <w:rPr>
          <w:sz w:val="24"/>
          <w:szCs w:val="24"/>
          <w:lang w:eastAsia="ru-RU"/>
        </w:rPr>
        <w:t>Абовой</w:t>
      </w:r>
      <w:proofErr w:type="spellEnd"/>
      <w:r w:rsidRPr="002D0D8E">
        <w:rPr>
          <w:sz w:val="24"/>
          <w:szCs w:val="24"/>
          <w:lang w:eastAsia="ru-RU"/>
        </w:rPr>
        <w:t xml:space="preserve"> Т.Е., </w:t>
      </w:r>
      <w:proofErr w:type="spellStart"/>
      <w:r w:rsidRPr="002D0D8E">
        <w:rPr>
          <w:sz w:val="24"/>
          <w:szCs w:val="24"/>
          <w:lang w:eastAsia="ru-RU"/>
        </w:rPr>
        <w:t>Кабалкин</w:t>
      </w:r>
      <w:proofErr w:type="spellEnd"/>
      <w:r w:rsidRPr="002D0D8E">
        <w:rPr>
          <w:sz w:val="24"/>
          <w:szCs w:val="24"/>
          <w:lang w:eastAsia="ru-RU"/>
        </w:rPr>
        <w:t xml:space="preserve"> А.Ю. «Комментарий к ГК РФ» (части 1-2), М, изд. «</w:t>
      </w:r>
      <w:proofErr w:type="spellStart"/>
      <w:r w:rsidRPr="002D0D8E">
        <w:rPr>
          <w:sz w:val="24"/>
          <w:szCs w:val="24"/>
          <w:lang w:eastAsia="ru-RU"/>
        </w:rPr>
        <w:t>Юристъ</w:t>
      </w:r>
      <w:proofErr w:type="spellEnd"/>
      <w:r w:rsidRPr="002D0D8E">
        <w:rPr>
          <w:sz w:val="24"/>
          <w:szCs w:val="24"/>
          <w:lang w:eastAsia="ru-RU"/>
        </w:rPr>
        <w:t>», 2012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2. Брагинский М.И., </w:t>
      </w:r>
      <w:proofErr w:type="spellStart"/>
      <w:r w:rsidRPr="002D0D8E">
        <w:rPr>
          <w:sz w:val="24"/>
          <w:szCs w:val="24"/>
          <w:lang w:eastAsia="ru-RU"/>
        </w:rPr>
        <w:t>Витрянский</w:t>
      </w:r>
      <w:proofErr w:type="spellEnd"/>
      <w:r w:rsidRPr="002D0D8E">
        <w:rPr>
          <w:sz w:val="24"/>
          <w:szCs w:val="24"/>
          <w:lang w:eastAsia="ru-RU"/>
        </w:rPr>
        <w:t xml:space="preserve"> В.В. «Договорное право» (книги 1, 2), М, изд. «Статут», 2003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3. </w:t>
      </w:r>
      <w:proofErr w:type="spellStart"/>
      <w:r w:rsidRPr="002D0D8E">
        <w:rPr>
          <w:sz w:val="24"/>
          <w:szCs w:val="24"/>
          <w:lang w:eastAsia="ru-RU"/>
        </w:rPr>
        <w:t>Гуев</w:t>
      </w:r>
      <w:proofErr w:type="spellEnd"/>
      <w:r w:rsidRPr="002D0D8E">
        <w:rPr>
          <w:sz w:val="24"/>
          <w:szCs w:val="24"/>
          <w:lang w:eastAsia="ru-RU"/>
        </w:rPr>
        <w:t xml:space="preserve"> А.Н. «Постатейный комментарий к частям 1-2 ГК РФ», М, изд. «Инфра-М», 2013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4. Данилов Е.П. «Настольная книга адвоката» (комментарии, судебная и адвокатская практика, образцы документов, справочные материалы), М, изд. «</w:t>
      </w:r>
      <w:proofErr w:type="spellStart"/>
      <w:r w:rsidRPr="002D0D8E">
        <w:rPr>
          <w:sz w:val="24"/>
          <w:szCs w:val="24"/>
          <w:lang w:eastAsia="ru-RU"/>
        </w:rPr>
        <w:t>Кронус</w:t>
      </w:r>
      <w:proofErr w:type="spellEnd"/>
      <w:r w:rsidRPr="002D0D8E">
        <w:rPr>
          <w:sz w:val="24"/>
          <w:szCs w:val="24"/>
          <w:lang w:eastAsia="ru-RU"/>
        </w:rPr>
        <w:t>», 2004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5. Ефимова А.Ф., Пискарева И.К. «Настольная книга судьи, рассматривающего гражданские дела» (практическое пособие), М, Российский фонд содействия судебной реформе «Евразия», изд. «</w:t>
      </w:r>
      <w:proofErr w:type="spellStart"/>
      <w:r w:rsidRPr="002D0D8E">
        <w:rPr>
          <w:sz w:val="24"/>
          <w:szCs w:val="24"/>
          <w:lang w:eastAsia="ru-RU"/>
        </w:rPr>
        <w:t>КноРус</w:t>
      </w:r>
      <w:proofErr w:type="spellEnd"/>
      <w:r w:rsidRPr="002D0D8E">
        <w:rPr>
          <w:sz w:val="24"/>
          <w:szCs w:val="24"/>
          <w:lang w:eastAsia="ru-RU"/>
        </w:rPr>
        <w:t>», 2002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6. Корнеева И.Л. «Гражданское право» (тесты для обучения и контроля), М, изд. «</w:t>
      </w:r>
      <w:proofErr w:type="spellStart"/>
      <w:r w:rsidRPr="002D0D8E">
        <w:rPr>
          <w:sz w:val="24"/>
          <w:szCs w:val="24"/>
          <w:lang w:eastAsia="ru-RU"/>
        </w:rPr>
        <w:t>Юристъ</w:t>
      </w:r>
      <w:proofErr w:type="spellEnd"/>
      <w:r w:rsidRPr="002D0D8E">
        <w:rPr>
          <w:sz w:val="24"/>
          <w:szCs w:val="24"/>
          <w:lang w:eastAsia="ru-RU"/>
        </w:rPr>
        <w:t>», 2001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7. Корнеева И.Л. «Практикум по гражданскому праву», М, изд. «</w:t>
      </w:r>
      <w:proofErr w:type="spellStart"/>
      <w:r w:rsidRPr="002D0D8E">
        <w:rPr>
          <w:sz w:val="24"/>
          <w:szCs w:val="24"/>
          <w:lang w:eastAsia="ru-RU"/>
        </w:rPr>
        <w:t>Юристъ</w:t>
      </w:r>
      <w:proofErr w:type="spellEnd"/>
      <w:r w:rsidRPr="002D0D8E">
        <w:rPr>
          <w:sz w:val="24"/>
          <w:szCs w:val="24"/>
          <w:lang w:eastAsia="ru-RU"/>
        </w:rPr>
        <w:t>», 2002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8. Овечкин А.П. «Коммерческое право», М, изд. «</w:t>
      </w:r>
      <w:proofErr w:type="spellStart"/>
      <w:r w:rsidRPr="002D0D8E">
        <w:rPr>
          <w:sz w:val="24"/>
          <w:szCs w:val="24"/>
          <w:lang w:eastAsia="ru-RU"/>
        </w:rPr>
        <w:t>Эксмо</w:t>
      </w:r>
      <w:proofErr w:type="spellEnd"/>
      <w:r w:rsidRPr="002D0D8E">
        <w:rPr>
          <w:sz w:val="24"/>
          <w:szCs w:val="24"/>
          <w:lang w:eastAsia="ru-RU"/>
        </w:rPr>
        <w:t>», 2008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lastRenderedPageBreak/>
        <w:t>9. .В. «Гражданское право» (учебное пособие), М, изд. «</w:t>
      </w:r>
      <w:proofErr w:type="spellStart"/>
      <w:r w:rsidRPr="002D0D8E">
        <w:rPr>
          <w:sz w:val="24"/>
          <w:szCs w:val="24"/>
          <w:lang w:eastAsia="ru-RU"/>
        </w:rPr>
        <w:t>Кнорус</w:t>
      </w:r>
      <w:proofErr w:type="spellEnd"/>
      <w:r w:rsidRPr="002D0D8E">
        <w:rPr>
          <w:sz w:val="24"/>
          <w:szCs w:val="24"/>
          <w:lang w:eastAsia="ru-RU"/>
        </w:rPr>
        <w:t>», 2003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10. Сергеев А.П., Толстой Ю.К. «Гражданское право» </w:t>
      </w:r>
      <w:proofErr w:type="gramStart"/>
      <w:r w:rsidRPr="002D0D8E">
        <w:rPr>
          <w:sz w:val="24"/>
          <w:szCs w:val="24"/>
          <w:lang w:eastAsia="ru-RU"/>
        </w:rPr>
        <w:t xml:space="preserve">( </w:t>
      </w:r>
      <w:proofErr w:type="gramEnd"/>
      <w:r w:rsidRPr="002D0D8E">
        <w:rPr>
          <w:sz w:val="24"/>
          <w:szCs w:val="24"/>
          <w:lang w:eastAsia="ru-RU"/>
        </w:rPr>
        <w:t>части 1-3), М, изд. «Проспект», 2001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11. </w:t>
      </w:r>
      <w:proofErr w:type="spellStart"/>
      <w:r w:rsidRPr="002D0D8E">
        <w:rPr>
          <w:sz w:val="24"/>
          <w:szCs w:val="24"/>
          <w:lang w:eastAsia="ru-RU"/>
        </w:rPr>
        <w:t>Стольникова</w:t>
      </w:r>
      <w:proofErr w:type="spellEnd"/>
      <w:r w:rsidRPr="002D0D8E">
        <w:rPr>
          <w:sz w:val="24"/>
          <w:szCs w:val="24"/>
          <w:lang w:eastAsia="ru-RU"/>
        </w:rPr>
        <w:t xml:space="preserve"> «Практика подготовки и ведения гражданских дел» (справочник), М, изд. «Проспект», 2008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12. </w:t>
      </w:r>
      <w:proofErr w:type="spellStart"/>
      <w:r w:rsidRPr="002D0D8E">
        <w:rPr>
          <w:sz w:val="24"/>
          <w:szCs w:val="24"/>
          <w:lang w:eastAsia="ru-RU"/>
        </w:rPr>
        <w:t>Губаренко</w:t>
      </w:r>
      <w:proofErr w:type="spellEnd"/>
      <w:r w:rsidRPr="002D0D8E">
        <w:rPr>
          <w:sz w:val="24"/>
          <w:szCs w:val="24"/>
          <w:lang w:eastAsia="ru-RU"/>
        </w:rPr>
        <w:t xml:space="preserve"> (под редакцией </w:t>
      </w:r>
      <w:proofErr w:type="spellStart"/>
      <w:r w:rsidRPr="002D0D8E">
        <w:rPr>
          <w:sz w:val="24"/>
          <w:szCs w:val="24"/>
          <w:lang w:eastAsia="ru-RU"/>
        </w:rPr>
        <w:t>И.П.Гришина</w:t>
      </w:r>
      <w:proofErr w:type="spellEnd"/>
      <w:r w:rsidRPr="002D0D8E">
        <w:rPr>
          <w:sz w:val="24"/>
          <w:szCs w:val="24"/>
          <w:lang w:eastAsia="ru-RU"/>
        </w:rPr>
        <w:t>) «Семейные споры» (адвокатская и семейная практика, образцы исковых заявлений и жалоб), М, изд. «</w:t>
      </w:r>
      <w:proofErr w:type="spellStart"/>
      <w:r w:rsidRPr="002D0D8E">
        <w:rPr>
          <w:sz w:val="24"/>
          <w:szCs w:val="24"/>
          <w:lang w:eastAsia="ru-RU"/>
        </w:rPr>
        <w:t>Эксмо</w:t>
      </w:r>
      <w:proofErr w:type="spellEnd"/>
      <w:r w:rsidRPr="002D0D8E">
        <w:rPr>
          <w:sz w:val="24"/>
          <w:szCs w:val="24"/>
          <w:lang w:eastAsia="ru-RU"/>
        </w:rPr>
        <w:t>», 2005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13. </w:t>
      </w:r>
      <w:proofErr w:type="spellStart"/>
      <w:r w:rsidRPr="002D0D8E">
        <w:rPr>
          <w:sz w:val="24"/>
          <w:szCs w:val="24"/>
          <w:lang w:eastAsia="ru-RU"/>
        </w:rPr>
        <w:t>Вайпана</w:t>
      </w:r>
      <w:proofErr w:type="spellEnd"/>
      <w:r w:rsidRPr="002D0D8E">
        <w:rPr>
          <w:sz w:val="24"/>
          <w:szCs w:val="24"/>
          <w:lang w:eastAsia="ru-RU"/>
        </w:rPr>
        <w:t xml:space="preserve"> В.А. «Комментарий к ГПК РФ», М, ИД «</w:t>
      </w:r>
      <w:proofErr w:type="gramStart"/>
      <w:r w:rsidRPr="002D0D8E">
        <w:rPr>
          <w:sz w:val="24"/>
          <w:szCs w:val="24"/>
          <w:lang w:eastAsia="ru-RU"/>
        </w:rPr>
        <w:t>Юстиция-форм</w:t>
      </w:r>
      <w:proofErr w:type="gramEnd"/>
      <w:r w:rsidRPr="002D0D8E">
        <w:rPr>
          <w:sz w:val="24"/>
          <w:szCs w:val="24"/>
          <w:lang w:eastAsia="ru-RU"/>
        </w:rPr>
        <w:t>», 2003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14. Жилин Г.А. «Комментарий к ГПК РФ», М, изд. «Проспект», 2003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15. Демичев А.А. «Гражданский процесс», М, ИД «Форум», 2009 г.</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16. Павленко В.В., </w:t>
      </w:r>
      <w:proofErr w:type="spellStart"/>
      <w:r w:rsidRPr="002D0D8E">
        <w:rPr>
          <w:sz w:val="24"/>
          <w:szCs w:val="24"/>
          <w:lang w:eastAsia="ru-RU"/>
        </w:rPr>
        <w:t>Таранцева</w:t>
      </w:r>
      <w:proofErr w:type="spellEnd"/>
      <w:r w:rsidRPr="002D0D8E">
        <w:rPr>
          <w:sz w:val="24"/>
          <w:szCs w:val="24"/>
          <w:lang w:eastAsia="ru-RU"/>
        </w:rPr>
        <w:t xml:space="preserve"> Е.И. «Гражданское процессуальное право», М, изд. «Дашков и К», 2003 г. </w:t>
      </w:r>
    </w:p>
    <w:p w:rsidR="002D0D8E" w:rsidRPr="002D0D8E" w:rsidRDefault="002D0D8E" w:rsidP="002D0D8E">
      <w:pPr>
        <w:widowControl/>
        <w:autoSpaceDE/>
        <w:autoSpaceDN/>
        <w:spacing w:before="100" w:beforeAutospacing="1" w:after="100" w:afterAutospacing="1"/>
        <w:jc w:val="both"/>
        <w:rPr>
          <w:sz w:val="24"/>
          <w:szCs w:val="24"/>
          <w:lang w:eastAsia="ru-RU"/>
        </w:rPr>
      </w:pP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b/>
          <w:bCs/>
          <w:sz w:val="24"/>
          <w:szCs w:val="24"/>
          <w:lang w:eastAsia="ru-RU"/>
        </w:rPr>
        <w:t>Интернет-ресурсы</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1. Гражданское право. Юридический портал «Правопорядок»: [Электронный ресурс]. URL: http://oprave.ru/Gragdanskoe-book.html</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 xml:space="preserve">2. </w:t>
      </w:r>
      <w:proofErr w:type="spellStart"/>
      <w:r w:rsidRPr="002D0D8E">
        <w:rPr>
          <w:sz w:val="24"/>
          <w:szCs w:val="24"/>
          <w:lang w:eastAsia="ru-RU"/>
        </w:rPr>
        <w:t>Сис</w:t>
      </w:r>
      <w:r>
        <w:rPr>
          <w:sz w:val="24"/>
          <w:szCs w:val="24"/>
          <w:lang w:eastAsia="ru-RU"/>
        </w:rPr>
        <w:t>Лекция</w:t>
      </w:r>
      <w:proofErr w:type="spellEnd"/>
      <w:r w:rsidRPr="002D0D8E">
        <w:rPr>
          <w:sz w:val="24"/>
          <w:szCs w:val="24"/>
          <w:lang w:eastAsia="ru-RU"/>
        </w:rPr>
        <w:t xml:space="preserve"> «Гарант», правовые базы российского законодательства [Электронный ресурс]. URL: www.garant.ru</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3. Общероссийская сеть распространения правовой информации //Консультант-плюс: [Электронный ресурс]. URL: www.consultant.ru</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4. Право в области информационных технологий: [Электронный ресурс]. URL: www.pravo.ru</w:t>
      </w:r>
    </w:p>
    <w:p w:rsidR="002D0D8E" w:rsidRPr="002D0D8E" w:rsidRDefault="002D0D8E" w:rsidP="002D0D8E">
      <w:pPr>
        <w:widowControl/>
        <w:autoSpaceDE/>
        <w:autoSpaceDN/>
        <w:spacing w:before="100" w:beforeAutospacing="1" w:after="100" w:afterAutospacing="1"/>
        <w:jc w:val="both"/>
        <w:rPr>
          <w:sz w:val="24"/>
          <w:szCs w:val="24"/>
          <w:lang w:eastAsia="ru-RU"/>
        </w:rPr>
      </w:pPr>
      <w:r w:rsidRPr="002D0D8E">
        <w:rPr>
          <w:sz w:val="24"/>
          <w:szCs w:val="24"/>
          <w:lang w:eastAsia="ru-RU"/>
        </w:rPr>
        <w:t>5. Сервер «Российской газеты»</w:t>
      </w:r>
      <w:proofErr w:type="gramStart"/>
      <w:r w:rsidRPr="002D0D8E">
        <w:rPr>
          <w:sz w:val="24"/>
          <w:szCs w:val="24"/>
          <w:lang w:eastAsia="ru-RU"/>
        </w:rPr>
        <w:t xml:space="preserve"> :</w:t>
      </w:r>
      <w:proofErr w:type="gramEnd"/>
      <w:r w:rsidRPr="002D0D8E">
        <w:rPr>
          <w:sz w:val="24"/>
          <w:szCs w:val="24"/>
          <w:lang w:eastAsia="ru-RU"/>
        </w:rPr>
        <w:t xml:space="preserve"> [Электронный ресурс]. URL: www.rg.ru</w:t>
      </w:r>
    </w:p>
    <w:p w:rsidR="002D0D8E" w:rsidRPr="002D0D8E" w:rsidRDefault="002D0D8E" w:rsidP="002D0D8E">
      <w:pPr>
        <w:widowControl/>
        <w:autoSpaceDE/>
        <w:autoSpaceDN/>
        <w:spacing w:before="100" w:beforeAutospacing="1" w:after="100" w:afterAutospacing="1"/>
        <w:jc w:val="both"/>
        <w:rPr>
          <w:sz w:val="24"/>
          <w:szCs w:val="24"/>
          <w:lang w:eastAsia="ru-RU"/>
        </w:rPr>
      </w:pPr>
    </w:p>
    <w:p w:rsidR="002D0D8E" w:rsidRDefault="002D0D8E" w:rsidP="002D0D8E">
      <w:pPr>
        <w:pStyle w:val="a3"/>
        <w:ind w:right="159" w:firstLine="0"/>
      </w:pPr>
    </w:p>
    <w:sectPr w:rsidR="002D0D8E" w:rsidSect="002D0D8E">
      <w:pgSz w:w="11910" w:h="16840"/>
      <w:pgMar w:top="709" w:right="980" w:bottom="568" w:left="820" w:header="0" w:footer="7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C34" w:rsidRDefault="00140C34">
      <w:r>
        <w:separator/>
      </w:r>
    </w:p>
  </w:endnote>
  <w:endnote w:type="continuationSeparator" w:id="0">
    <w:p w:rsidR="00140C34" w:rsidRDefault="0014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C34" w:rsidRDefault="00140C34">
      <w:r>
        <w:separator/>
      </w:r>
    </w:p>
  </w:footnote>
  <w:footnote w:type="continuationSeparator" w:id="0">
    <w:p w:rsidR="00140C34" w:rsidRDefault="00140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54C"/>
    <w:multiLevelType w:val="hybridMultilevel"/>
    <w:tmpl w:val="2D1CD494"/>
    <w:lvl w:ilvl="0" w:tplc="B9441656">
      <w:start w:val="1"/>
      <w:numFmt w:val="decimal"/>
      <w:lvlText w:val="%1)"/>
      <w:lvlJc w:val="left"/>
      <w:pPr>
        <w:ind w:left="312" w:hanging="367"/>
        <w:jc w:val="left"/>
      </w:pPr>
      <w:rPr>
        <w:rFonts w:ascii="Times New Roman" w:eastAsia="Times New Roman" w:hAnsi="Times New Roman" w:cs="Times New Roman" w:hint="default"/>
        <w:w w:val="100"/>
        <w:sz w:val="30"/>
        <w:szCs w:val="30"/>
        <w:lang w:val="ru-RU" w:eastAsia="en-US" w:bidi="ar-SA"/>
      </w:rPr>
    </w:lvl>
    <w:lvl w:ilvl="1" w:tplc="6AACB66A">
      <w:numFmt w:val="bullet"/>
      <w:lvlText w:val="•"/>
      <w:lvlJc w:val="left"/>
      <w:pPr>
        <w:ind w:left="1298" w:hanging="367"/>
      </w:pPr>
      <w:rPr>
        <w:rFonts w:hint="default"/>
        <w:lang w:val="ru-RU" w:eastAsia="en-US" w:bidi="ar-SA"/>
      </w:rPr>
    </w:lvl>
    <w:lvl w:ilvl="2" w:tplc="848A303E">
      <w:numFmt w:val="bullet"/>
      <w:lvlText w:val="•"/>
      <w:lvlJc w:val="left"/>
      <w:pPr>
        <w:ind w:left="2277" w:hanging="367"/>
      </w:pPr>
      <w:rPr>
        <w:rFonts w:hint="default"/>
        <w:lang w:val="ru-RU" w:eastAsia="en-US" w:bidi="ar-SA"/>
      </w:rPr>
    </w:lvl>
    <w:lvl w:ilvl="3" w:tplc="26B0B54E">
      <w:numFmt w:val="bullet"/>
      <w:lvlText w:val="•"/>
      <w:lvlJc w:val="left"/>
      <w:pPr>
        <w:ind w:left="3255" w:hanging="367"/>
      </w:pPr>
      <w:rPr>
        <w:rFonts w:hint="default"/>
        <w:lang w:val="ru-RU" w:eastAsia="en-US" w:bidi="ar-SA"/>
      </w:rPr>
    </w:lvl>
    <w:lvl w:ilvl="4" w:tplc="1C34748E">
      <w:numFmt w:val="bullet"/>
      <w:lvlText w:val="•"/>
      <w:lvlJc w:val="left"/>
      <w:pPr>
        <w:ind w:left="4234" w:hanging="367"/>
      </w:pPr>
      <w:rPr>
        <w:rFonts w:hint="default"/>
        <w:lang w:val="ru-RU" w:eastAsia="en-US" w:bidi="ar-SA"/>
      </w:rPr>
    </w:lvl>
    <w:lvl w:ilvl="5" w:tplc="D3B41948">
      <w:numFmt w:val="bullet"/>
      <w:lvlText w:val="•"/>
      <w:lvlJc w:val="left"/>
      <w:pPr>
        <w:ind w:left="5213" w:hanging="367"/>
      </w:pPr>
      <w:rPr>
        <w:rFonts w:hint="default"/>
        <w:lang w:val="ru-RU" w:eastAsia="en-US" w:bidi="ar-SA"/>
      </w:rPr>
    </w:lvl>
    <w:lvl w:ilvl="6" w:tplc="34F8736A">
      <w:numFmt w:val="bullet"/>
      <w:lvlText w:val="•"/>
      <w:lvlJc w:val="left"/>
      <w:pPr>
        <w:ind w:left="6191" w:hanging="367"/>
      </w:pPr>
      <w:rPr>
        <w:rFonts w:hint="default"/>
        <w:lang w:val="ru-RU" w:eastAsia="en-US" w:bidi="ar-SA"/>
      </w:rPr>
    </w:lvl>
    <w:lvl w:ilvl="7" w:tplc="0E74DF98">
      <w:numFmt w:val="bullet"/>
      <w:lvlText w:val="•"/>
      <w:lvlJc w:val="left"/>
      <w:pPr>
        <w:ind w:left="7170" w:hanging="367"/>
      </w:pPr>
      <w:rPr>
        <w:rFonts w:hint="default"/>
        <w:lang w:val="ru-RU" w:eastAsia="en-US" w:bidi="ar-SA"/>
      </w:rPr>
    </w:lvl>
    <w:lvl w:ilvl="8" w:tplc="519E70D8">
      <w:numFmt w:val="bullet"/>
      <w:lvlText w:val="•"/>
      <w:lvlJc w:val="left"/>
      <w:pPr>
        <w:ind w:left="8149" w:hanging="367"/>
      </w:pPr>
      <w:rPr>
        <w:rFonts w:hint="default"/>
        <w:lang w:val="ru-RU" w:eastAsia="en-US" w:bidi="ar-SA"/>
      </w:rPr>
    </w:lvl>
  </w:abstractNum>
  <w:abstractNum w:abstractNumId="1">
    <w:nsid w:val="0561058B"/>
    <w:multiLevelType w:val="hybridMultilevel"/>
    <w:tmpl w:val="C84E162C"/>
    <w:lvl w:ilvl="0" w:tplc="0E3A0192">
      <w:start w:val="1"/>
      <w:numFmt w:val="decimal"/>
      <w:lvlText w:val="%1."/>
      <w:lvlJc w:val="left"/>
      <w:pPr>
        <w:ind w:left="312" w:hanging="477"/>
        <w:jc w:val="left"/>
      </w:pPr>
      <w:rPr>
        <w:rFonts w:ascii="Times New Roman" w:eastAsia="Times New Roman" w:hAnsi="Times New Roman" w:cs="Times New Roman" w:hint="default"/>
        <w:w w:val="100"/>
        <w:sz w:val="30"/>
        <w:szCs w:val="30"/>
        <w:lang w:val="ru-RU" w:eastAsia="en-US" w:bidi="ar-SA"/>
      </w:rPr>
    </w:lvl>
    <w:lvl w:ilvl="1" w:tplc="ACB87CEC">
      <w:numFmt w:val="bullet"/>
      <w:lvlText w:val="•"/>
      <w:lvlJc w:val="left"/>
      <w:pPr>
        <w:ind w:left="1298" w:hanging="477"/>
      </w:pPr>
      <w:rPr>
        <w:rFonts w:hint="default"/>
        <w:lang w:val="ru-RU" w:eastAsia="en-US" w:bidi="ar-SA"/>
      </w:rPr>
    </w:lvl>
    <w:lvl w:ilvl="2" w:tplc="E85EEC0C">
      <w:numFmt w:val="bullet"/>
      <w:lvlText w:val="•"/>
      <w:lvlJc w:val="left"/>
      <w:pPr>
        <w:ind w:left="2277" w:hanging="477"/>
      </w:pPr>
      <w:rPr>
        <w:rFonts w:hint="default"/>
        <w:lang w:val="ru-RU" w:eastAsia="en-US" w:bidi="ar-SA"/>
      </w:rPr>
    </w:lvl>
    <w:lvl w:ilvl="3" w:tplc="27BCB47C">
      <w:numFmt w:val="bullet"/>
      <w:lvlText w:val="•"/>
      <w:lvlJc w:val="left"/>
      <w:pPr>
        <w:ind w:left="3255" w:hanging="477"/>
      </w:pPr>
      <w:rPr>
        <w:rFonts w:hint="default"/>
        <w:lang w:val="ru-RU" w:eastAsia="en-US" w:bidi="ar-SA"/>
      </w:rPr>
    </w:lvl>
    <w:lvl w:ilvl="4" w:tplc="9E2697A6">
      <w:numFmt w:val="bullet"/>
      <w:lvlText w:val="•"/>
      <w:lvlJc w:val="left"/>
      <w:pPr>
        <w:ind w:left="4234" w:hanging="477"/>
      </w:pPr>
      <w:rPr>
        <w:rFonts w:hint="default"/>
        <w:lang w:val="ru-RU" w:eastAsia="en-US" w:bidi="ar-SA"/>
      </w:rPr>
    </w:lvl>
    <w:lvl w:ilvl="5" w:tplc="2250BAA4">
      <w:numFmt w:val="bullet"/>
      <w:lvlText w:val="•"/>
      <w:lvlJc w:val="left"/>
      <w:pPr>
        <w:ind w:left="5213" w:hanging="477"/>
      </w:pPr>
      <w:rPr>
        <w:rFonts w:hint="default"/>
        <w:lang w:val="ru-RU" w:eastAsia="en-US" w:bidi="ar-SA"/>
      </w:rPr>
    </w:lvl>
    <w:lvl w:ilvl="6" w:tplc="BA5A8EC6">
      <w:numFmt w:val="bullet"/>
      <w:lvlText w:val="•"/>
      <w:lvlJc w:val="left"/>
      <w:pPr>
        <w:ind w:left="6191" w:hanging="477"/>
      </w:pPr>
      <w:rPr>
        <w:rFonts w:hint="default"/>
        <w:lang w:val="ru-RU" w:eastAsia="en-US" w:bidi="ar-SA"/>
      </w:rPr>
    </w:lvl>
    <w:lvl w:ilvl="7" w:tplc="E83626AE">
      <w:numFmt w:val="bullet"/>
      <w:lvlText w:val="•"/>
      <w:lvlJc w:val="left"/>
      <w:pPr>
        <w:ind w:left="7170" w:hanging="477"/>
      </w:pPr>
      <w:rPr>
        <w:rFonts w:hint="default"/>
        <w:lang w:val="ru-RU" w:eastAsia="en-US" w:bidi="ar-SA"/>
      </w:rPr>
    </w:lvl>
    <w:lvl w:ilvl="8" w:tplc="49F47C22">
      <w:numFmt w:val="bullet"/>
      <w:lvlText w:val="•"/>
      <w:lvlJc w:val="left"/>
      <w:pPr>
        <w:ind w:left="8149" w:hanging="477"/>
      </w:pPr>
      <w:rPr>
        <w:rFonts w:hint="default"/>
        <w:lang w:val="ru-RU" w:eastAsia="en-US" w:bidi="ar-SA"/>
      </w:rPr>
    </w:lvl>
  </w:abstractNum>
  <w:abstractNum w:abstractNumId="2">
    <w:nsid w:val="07464083"/>
    <w:multiLevelType w:val="hybridMultilevel"/>
    <w:tmpl w:val="46FE159C"/>
    <w:lvl w:ilvl="0" w:tplc="63E48876">
      <w:numFmt w:val="bullet"/>
      <w:lvlText w:val=""/>
      <w:lvlJc w:val="left"/>
      <w:pPr>
        <w:ind w:left="1021" w:hanging="360"/>
      </w:pPr>
      <w:rPr>
        <w:rFonts w:ascii="Symbol" w:eastAsia="Symbol" w:hAnsi="Symbol" w:cs="Symbol" w:hint="default"/>
        <w:w w:val="100"/>
        <w:sz w:val="30"/>
        <w:szCs w:val="30"/>
        <w:lang w:val="ru-RU" w:eastAsia="en-US" w:bidi="ar-SA"/>
      </w:rPr>
    </w:lvl>
    <w:lvl w:ilvl="1" w:tplc="A91059C4">
      <w:numFmt w:val="bullet"/>
      <w:lvlText w:val="•"/>
      <w:lvlJc w:val="left"/>
      <w:pPr>
        <w:ind w:left="1928" w:hanging="360"/>
      </w:pPr>
      <w:rPr>
        <w:rFonts w:hint="default"/>
        <w:lang w:val="ru-RU" w:eastAsia="en-US" w:bidi="ar-SA"/>
      </w:rPr>
    </w:lvl>
    <w:lvl w:ilvl="2" w:tplc="207CB022">
      <w:numFmt w:val="bullet"/>
      <w:lvlText w:val="•"/>
      <w:lvlJc w:val="left"/>
      <w:pPr>
        <w:ind w:left="2837" w:hanging="360"/>
      </w:pPr>
      <w:rPr>
        <w:rFonts w:hint="default"/>
        <w:lang w:val="ru-RU" w:eastAsia="en-US" w:bidi="ar-SA"/>
      </w:rPr>
    </w:lvl>
    <w:lvl w:ilvl="3" w:tplc="9752AD5C">
      <w:numFmt w:val="bullet"/>
      <w:lvlText w:val="•"/>
      <w:lvlJc w:val="left"/>
      <w:pPr>
        <w:ind w:left="3745" w:hanging="360"/>
      </w:pPr>
      <w:rPr>
        <w:rFonts w:hint="default"/>
        <w:lang w:val="ru-RU" w:eastAsia="en-US" w:bidi="ar-SA"/>
      </w:rPr>
    </w:lvl>
    <w:lvl w:ilvl="4" w:tplc="3380220C">
      <w:numFmt w:val="bullet"/>
      <w:lvlText w:val="•"/>
      <w:lvlJc w:val="left"/>
      <w:pPr>
        <w:ind w:left="4654" w:hanging="360"/>
      </w:pPr>
      <w:rPr>
        <w:rFonts w:hint="default"/>
        <w:lang w:val="ru-RU" w:eastAsia="en-US" w:bidi="ar-SA"/>
      </w:rPr>
    </w:lvl>
    <w:lvl w:ilvl="5" w:tplc="867815E4">
      <w:numFmt w:val="bullet"/>
      <w:lvlText w:val="•"/>
      <w:lvlJc w:val="left"/>
      <w:pPr>
        <w:ind w:left="5563" w:hanging="360"/>
      </w:pPr>
      <w:rPr>
        <w:rFonts w:hint="default"/>
        <w:lang w:val="ru-RU" w:eastAsia="en-US" w:bidi="ar-SA"/>
      </w:rPr>
    </w:lvl>
    <w:lvl w:ilvl="6" w:tplc="428205E6">
      <w:numFmt w:val="bullet"/>
      <w:lvlText w:val="•"/>
      <w:lvlJc w:val="left"/>
      <w:pPr>
        <w:ind w:left="6471" w:hanging="360"/>
      </w:pPr>
      <w:rPr>
        <w:rFonts w:hint="default"/>
        <w:lang w:val="ru-RU" w:eastAsia="en-US" w:bidi="ar-SA"/>
      </w:rPr>
    </w:lvl>
    <w:lvl w:ilvl="7" w:tplc="9B467602">
      <w:numFmt w:val="bullet"/>
      <w:lvlText w:val="•"/>
      <w:lvlJc w:val="left"/>
      <w:pPr>
        <w:ind w:left="7380" w:hanging="360"/>
      </w:pPr>
      <w:rPr>
        <w:rFonts w:hint="default"/>
        <w:lang w:val="ru-RU" w:eastAsia="en-US" w:bidi="ar-SA"/>
      </w:rPr>
    </w:lvl>
    <w:lvl w:ilvl="8" w:tplc="C608B614">
      <w:numFmt w:val="bullet"/>
      <w:lvlText w:val="•"/>
      <w:lvlJc w:val="left"/>
      <w:pPr>
        <w:ind w:left="8289" w:hanging="360"/>
      </w:pPr>
      <w:rPr>
        <w:rFonts w:hint="default"/>
        <w:lang w:val="ru-RU" w:eastAsia="en-US" w:bidi="ar-SA"/>
      </w:rPr>
    </w:lvl>
  </w:abstractNum>
  <w:abstractNum w:abstractNumId="3">
    <w:nsid w:val="08FF3FF2"/>
    <w:multiLevelType w:val="hybridMultilevel"/>
    <w:tmpl w:val="C954586A"/>
    <w:lvl w:ilvl="0" w:tplc="58A66816">
      <w:start w:val="1"/>
      <w:numFmt w:val="decimal"/>
      <w:lvlText w:val="%1."/>
      <w:lvlJc w:val="left"/>
      <w:pPr>
        <w:ind w:left="1021" w:hanging="348"/>
        <w:jc w:val="left"/>
      </w:pPr>
      <w:rPr>
        <w:rFonts w:ascii="Times New Roman" w:eastAsia="Times New Roman" w:hAnsi="Times New Roman" w:cs="Times New Roman" w:hint="default"/>
        <w:spacing w:val="0"/>
        <w:w w:val="100"/>
        <w:sz w:val="30"/>
        <w:szCs w:val="30"/>
        <w:lang w:val="ru-RU" w:eastAsia="en-US" w:bidi="ar-SA"/>
      </w:rPr>
    </w:lvl>
    <w:lvl w:ilvl="1" w:tplc="AF2CA544">
      <w:start w:val="1"/>
      <w:numFmt w:val="decimal"/>
      <w:lvlText w:val="%2."/>
      <w:lvlJc w:val="left"/>
      <w:pPr>
        <w:ind w:left="312" w:hanging="227"/>
        <w:jc w:val="left"/>
      </w:pPr>
      <w:rPr>
        <w:rFonts w:ascii="Times New Roman" w:eastAsia="Times New Roman" w:hAnsi="Times New Roman" w:cs="Times New Roman" w:hint="default"/>
        <w:w w:val="100"/>
        <w:sz w:val="28"/>
        <w:szCs w:val="28"/>
        <w:lang w:val="ru-RU" w:eastAsia="en-US" w:bidi="ar-SA"/>
      </w:rPr>
    </w:lvl>
    <w:lvl w:ilvl="2" w:tplc="A6906B44">
      <w:numFmt w:val="bullet"/>
      <w:lvlText w:val="•"/>
      <w:lvlJc w:val="left"/>
      <w:pPr>
        <w:ind w:left="2029" w:hanging="227"/>
      </w:pPr>
      <w:rPr>
        <w:rFonts w:hint="default"/>
        <w:lang w:val="ru-RU" w:eastAsia="en-US" w:bidi="ar-SA"/>
      </w:rPr>
    </w:lvl>
    <w:lvl w:ilvl="3" w:tplc="75000D16">
      <w:numFmt w:val="bullet"/>
      <w:lvlText w:val="•"/>
      <w:lvlJc w:val="left"/>
      <w:pPr>
        <w:ind w:left="3039" w:hanging="227"/>
      </w:pPr>
      <w:rPr>
        <w:rFonts w:hint="default"/>
        <w:lang w:val="ru-RU" w:eastAsia="en-US" w:bidi="ar-SA"/>
      </w:rPr>
    </w:lvl>
    <w:lvl w:ilvl="4" w:tplc="535207D0">
      <w:numFmt w:val="bullet"/>
      <w:lvlText w:val="•"/>
      <w:lvlJc w:val="left"/>
      <w:pPr>
        <w:ind w:left="4048" w:hanging="227"/>
      </w:pPr>
      <w:rPr>
        <w:rFonts w:hint="default"/>
        <w:lang w:val="ru-RU" w:eastAsia="en-US" w:bidi="ar-SA"/>
      </w:rPr>
    </w:lvl>
    <w:lvl w:ilvl="5" w:tplc="FF88C006">
      <w:numFmt w:val="bullet"/>
      <w:lvlText w:val="•"/>
      <w:lvlJc w:val="left"/>
      <w:pPr>
        <w:ind w:left="5058" w:hanging="227"/>
      </w:pPr>
      <w:rPr>
        <w:rFonts w:hint="default"/>
        <w:lang w:val="ru-RU" w:eastAsia="en-US" w:bidi="ar-SA"/>
      </w:rPr>
    </w:lvl>
    <w:lvl w:ilvl="6" w:tplc="38C64EF0">
      <w:numFmt w:val="bullet"/>
      <w:lvlText w:val="•"/>
      <w:lvlJc w:val="left"/>
      <w:pPr>
        <w:ind w:left="6068" w:hanging="227"/>
      </w:pPr>
      <w:rPr>
        <w:rFonts w:hint="default"/>
        <w:lang w:val="ru-RU" w:eastAsia="en-US" w:bidi="ar-SA"/>
      </w:rPr>
    </w:lvl>
    <w:lvl w:ilvl="7" w:tplc="B016BC3E">
      <w:numFmt w:val="bullet"/>
      <w:lvlText w:val="•"/>
      <w:lvlJc w:val="left"/>
      <w:pPr>
        <w:ind w:left="7077" w:hanging="227"/>
      </w:pPr>
      <w:rPr>
        <w:rFonts w:hint="default"/>
        <w:lang w:val="ru-RU" w:eastAsia="en-US" w:bidi="ar-SA"/>
      </w:rPr>
    </w:lvl>
    <w:lvl w:ilvl="8" w:tplc="333E41C4">
      <w:numFmt w:val="bullet"/>
      <w:lvlText w:val="•"/>
      <w:lvlJc w:val="left"/>
      <w:pPr>
        <w:ind w:left="8087" w:hanging="227"/>
      </w:pPr>
      <w:rPr>
        <w:rFonts w:hint="default"/>
        <w:lang w:val="ru-RU" w:eastAsia="en-US" w:bidi="ar-SA"/>
      </w:rPr>
    </w:lvl>
  </w:abstractNum>
  <w:abstractNum w:abstractNumId="4">
    <w:nsid w:val="0A2C72C3"/>
    <w:multiLevelType w:val="hybridMultilevel"/>
    <w:tmpl w:val="C488370E"/>
    <w:lvl w:ilvl="0" w:tplc="783AA77E">
      <w:start w:val="1"/>
      <w:numFmt w:val="decimal"/>
      <w:lvlText w:val="%1."/>
      <w:lvlJc w:val="left"/>
      <w:pPr>
        <w:ind w:left="673" w:hanging="336"/>
        <w:jc w:val="left"/>
      </w:pPr>
      <w:rPr>
        <w:rFonts w:ascii="Times New Roman" w:eastAsia="Times New Roman" w:hAnsi="Times New Roman" w:cs="Times New Roman" w:hint="default"/>
        <w:spacing w:val="0"/>
        <w:w w:val="100"/>
        <w:sz w:val="30"/>
        <w:szCs w:val="30"/>
        <w:lang w:val="ru-RU" w:eastAsia="en-US" w:bidi="ar-SA"/>
      </w:rPr>
    </w:lvl>
    <w:lvl w:ilvl="1" w:tplc="12B0562A">
      <w:numFmt w:val="bullet"/>
      <w:lvlText w:val="•"/>
      <w:lvlJc w:val="left"/>
      <w:pPr>
        <w:ind w:left="1622" w:hanging="336"/>
      </w:pPr>
      <w:rPr>
        <w:rFonts w:hint="default"/>
        <w:lang w:val="ru-RU" w:eastAsia="en-US" w:bidi="ar-SA"/>
      </w:rPr>
    </w:lvl>
    <w:lvl w:ilvl="2" w:tplc="0C3CC4AA">
      <w:numFmt w:val="bullet"/>
      <w:lvlText w:val="•"/>
      <w:lvlJc w:val="left"/>
      <w:pPr>
        <w:ind w:left="2565" w:hanging="336"/>
      </w:pPr>
      <w:rPr>
        <w:rFonts w:hint="default"/>
        <w:lang w:val="ru-RU" w:eastAsia="en-US" w:bidi="ar-SA"/>
      </w:rPr>
    </w:lvl>
    <w:lvl w:ilvl="3" w:tplc="6AA46EDA">
      <w:numFmt w:val="bullet"/>
      <w:lvlText w:val="•"/>
      <w:lvlJc w:val="left"/>
      <w:pPr>
        <w:ind w:left="3507" w:hanging="336"/>
      </w:pPr>
      <w:rPr>
        <w:rFonts w:hint="default"/>
        <w:lang w:val="ru-RU" w:eastAsia="en-US" w:bidi="ar-SA"/>
      </w:rPr>
    </w:lvl>
    <w:lvl w:ilvl="4" w:tplc="169E1B9C">
      <w:numFmt w:val="bullet"/>
      <w:lvlText w:val="•"/>
      <w:lvlJc w:val="left"/>
      <w:pPr>
        <w:ind w:left="4450" w:hanging="336"/>
      </w:pPr>
      <w:rPr>
        <w:rFonts w:hint="default"/>
        <w:lang w:val="ru-RU" w:eastAsia="en-US" w:bidi="ar-SA"/>
      </w:rPr>
    </w:lvl>
    <w:lvl w:ilvl="5" w:tplc="9E6E6F24">
      <w:numFmt w:val="bullet"/>
      <w:lvlText w:val="•"/>
      <w:lvlJc w:val="left"/>
      <w:pPr>
        <w:ind w:left="5393" w:hanging="336"/>
      </w:pPr>
      <w:rPr>
        <w:rFonts w:hint="default"/>
        <w:lang w:val="ru-RU" w:eastAsia="en-US" w:bidi="ar-SA"/>
      </w:rPr>
    </w:lvl>
    <w:lvl w:ilvl="6" w:tplc="43663634">
      <w:numFmt w:val="bullet"/>
      <w:lvlText w:val="•"/>
      <w:lvlJc w:val="left"/>
      <w:pPr>
        <w:ind w:left="6335" w:hanging="336"/>
      </w:pPr>
      <w:rPr>
        <w:rFonts w:hint="default"/>
        <w:lang w:val="ru-RU" w:eastAsia="en-US" w:bidi="ar-SA"/>
      </w:rPr>
    </w:lvl>
    <w:lvl w:ilvl="7" w:tplc="BF3CD084">
      <w:numFmt w:val="bullet"/>
      <w:lvlText w:val="•"/>
      <w:lvlJc w:val="left"/>
      <w:pPr>
        <w:ind w:left="7278" w:hanging="336"/>
      </w:pPr>
      <w:rPr>
        <w:rFonts w:hint="default"/>
        <w:lang w:val="ru-RU" w:eastAsia="en-US" w:bidi="ar-SA"/>
      </w:rPr>
    </w:lvl>
    <w:lvl w:ilvl="8" w:tplc="DB74A64C">
      <w:numFmt w:val="bullet"/>
      <w:lvlText w:val="•"/>
      <w:lvlJc w:val="left"/>
      <w:pPr>
        <w:ind w:left="8221" w:hanging="336"/>
      </w:pPr>
      <w:rPr>
        <w:rFonts w:hint="default"/>
        <w:lang w:val="ru-RU" w:eastAsia="en-US" w:bidi="ar-SA"/>
      </w:rPr>
    </w:lvl>
  </w:abstractNum>
  <w:abstractNum w:abstractNumId="5">
    <w:nsid w:val="0A865846"/>
    <w:multiLevelType w:val="hybridMultilevel"/>
    <w:tmpl w:val="83189E70"/>
    <w:lvl w:ilvl="0" w:tplc="E0722B7A">
      <w:numFmt w:val="bullet"/>
      <w:lvlText w:val=""/>
      <w:lvlJc w:val="left"/>
      <w:pPr>
        <w:ind w:left="1021" w:hanging="360"/>
      </w:pPr>
      <w:rPr>
        <w:rFonts w:ascii="Symbol" w:eastAsia="Symbol" w:hAnsi="Symbol" w:cs="Symbol" w:hint="default"/>
        <w:w w:val="100"/>
        <w:sz w:val="30"/>
        <w:szCs w:val="30"/>
        <w:lang w:val="ru-RU" w:eastAsia="en-US" w:bidi="ar-SA"/>
      </w:rPr>
    </w:lvl>
    <w:lvl w:ilvl="1" w:tplc="64CC59F6">
      <w:numFmt w:val="bullet"/>
      <w:lvlText w:val="•"/>
      <w:lvlJc w:val="left"/>
      <w:pPr>
        <w:ind w:left="1928" w:hanging="360"/>
      </w:pPr>
      <w:rPr>
        <w:rFonts w:hint="default"/>
        <w:lang w:val="ru-RU" w:eastAsia="en-US" w:bidi="ar-SA"/>
      </w:rPr>
    </w:lvl>
    <w:lvl w:ilvl="2" w:tplc="912A7F52">
      <w:numFmt w:val="bullet"/>
      <w:lvlText w:val="•"/>
      <w:lvlJc w:val="left"/>
      <w:pPr>
        <w:ind w:left="2837" w:hanging="360"/>
      </w:pPr>
      <w:rPr>
        <w:rFonts w:hint="default"/>
        <w:lang w:val="ru-RU" w:eastAsia="en-US" w:bidi="ar-SA"/>
      </w:rPr>
    </w:lvl>
    <w:lvl w:ilvl="3" w:tplc="E2B6E7BC">
      <w:numFmt w:val="bullet"/>
      <w:lvlText w:val="•"/>
      <w:lvlJc w:val="left"/>
      <w:pPr>
        <w:ind w:left="3745" w:hanging="360"/>
      </w:pPr>
      <w:rPr>
        <w:rFonts w:hint="default"/>
        <w:lang w:val="ru-RU" w:eastAsia="en-US" w:bidi="ar-SA"/>
      </w:rPr>
    </w:lvl>
    <w:lvl w:ilvl="4" w:tplc="C9EE2AB4">
      <w:numFmt w:val="bullet"/>
      <w:lvlText w:val="•"/>
      <w:lvlJc w:val="left"/>
      <w:pPr>
        <w:ind w:left="4654" w:hanging="360"/>
      </w:pPr>
      <w:rPr>
        <w:rFonts w:hint="default"/>
        <w:lang w:val="ru-RU" w:eastAsia="en-US" w:bidi="ar-SA"/>
      </w:rPr>
    </w:lvl>
    <w:lvl w:ilvl="5" w:tplc="B9C8E47C">
      <w:numFmt w:val="bullet"/>
      <w:lvlText w:val="•"/>
      <w:lvlJc w:val="left"/>
      <w:pPr>
        <w:ind w:left="5563" w:hanging="360"/>
      </w:pPr>
      <w:rPr>
        <w:rFonts w:hint="default"/>
        <w:lang w:val="ru-RU" w:eastAsia="en-US" w:bidi="ar-SA"/>
      </w:rPr>
    </w:lvl>
    <w:lvl w:ilvl="6" w:tplc="0EF4F958">
      <w:numFmt w:val="bullet"/>
      <w:lvlText w:val="•"/>
      <w:lvlJc w:val="left"/>
      <w:pPr>
        <w:ind w:left="6471" w:hanging="360"/>
      </w:pPr>
      <w:rPr>
        <w:rFonts w:hint="default"/>
        <w:lang w:val="ru-RU" w:eastAsia="en-US" w:bidi="ar-SA"/>
      </w:rPr>
    </w:lvl>
    <w:lvl w:ilvl="7" w:tplc="4496942E">
      <w:numFmt w:val="bullet"/>
      <w:lvlText w:val="•"/>
      <w:lvlJc w:val="left"/>
      <w:pPr>
        <w:ind w:left="7380" w:hanging="360"/>
      </w:pPr>
      <w:rPr>
        <w:rFonts w:hint="default"/>
        <w:lang w:val="ru-RU" w:eastAsia="en-US" w:bidi="ar-SA"/>
      </w:rPr>
    </w:lvl>
    <w:lvl w:ilvl="8" w:tplc="3516F3C6">
      <w:numFmt w:val="bullet"/>
      <w:lvlText w:val="•"/>
      <w:lvlJc w:val="left"/>
      <w:pPr>
        <w:ind w:left="8289" w:hanging="360"/>
      </w:pPr>
      <w:rPr>
        <w:rFonts w:hint="default"/>
        <w:lang w:val="ru-RU" w:eastAsia="en-US" w:bidi="ar-SA"/>
      </w:rPr>
    </w:lvl>
  </w:abstractNum>
  <w:abstractNum w:abstractNumId="6">
    <w:nsid w:val="0B277830"/>
    <w:multiLevelType w:val="hybridMultilevel"/>
    <w:tmpl w:val="249A9FB2"/>
    <w:lvl w:ilvl="0" w:tplc="122EE8BA">
      <w:numFmt w:val="bullet"/>
      <w:lvlText w:val=""/>
      <w:lvlJc w:val="left"/>
      <w:pPr>
        <w:ind w:left="1573" w:hanging="360"/>
      </w:pPr>
      <w:rPr>
        <w:rFonts w:ascii="Symbol" w:eastAsia="Symbol" w:hAnsi="Symbol" w:cs="Symbol" w:hint="default"/>
        <w:w w:val="100"/>
        <w:sz w:val="30"/>
        <w:szCs w:val="30"/>
        <w:lang w:val="ru-RU" w:eastAsia="en-US" w:bidi="ar-SA"/>
      </w:rPr>
    </w:lvl>
    <w:lvl w:ilvl="1" w:tplc="C32AB86E">
      <w:numFmt w:val="bullet"/>
      <w:lvlText w:val="•"/>
      <w:lvlJc w:val="left"/>
      <w:pPr>
        <w:ind w:left="2432" w:hanging="360"/>
      </w:pPr>
      <w:rPr>
        <w:rFonts w:hint="default"/>
        <w:lang w:val="ru-RU" w:eastAsia="en-US" w:bidi="ar-SA"/>
      </w:rPr>
    </w:lvl>
    <w:lvl w:ilvl="2" w:tplc="0A4A3518">
      <w:numFmt w:val="bullet"/>
      <w:lvlText w:val="•"/>
      <w:lvlJc w:val="left"/>
      <w:pPr>
        <w:ind w:left="3285" w:hanging="360"/>
      </w:pPr>
      <w:rPr>
        <w:rFonts w:hint="default"/>
        <w:lang w:val="ru-RU" w:eastAsia="en-US" w:bidi="ar-SA"/>
      </w:rPr>
    </w:lvl>
    <w:lvl w:ilvl="3" w:tplc="41A6F934">
      <w:numFmt w:val="bullet"/>
      <w:lvlText w:val="•"/>
      <w:lvlJc w:val="left"/>
      <w:pPr>
        <w:ind w:left="4137" w:hanging="360"/>
      </w:pPr>
      <w:rPr>
        <w:rFonts w:hint="default"/>
        <w:lang w:val="ru-RU" w:eastAsia="en-US" w:bidi="ar-SA"/>
      </w:rPr>
    </w:lvl>
    <w:lvl w:ilvl="4" w:tplc="FDBCD2F4">
      <w:numFmt w:val="bullet"/>
      <w:lvlText w:val="•"/>
      <w:lvlJc w:val="left"/>
      <w:pPr>
        <w:ind w:left="4990" w:hanging="360"/>
      </w:pPr>
      <w:rPr>
        <w:rFonts w:hint="default"/>
        <w:lang w:val="ru-RU" w:eastAsia="en-US" w:bidi="ar-SA"/>
      </w:rPr>
    </w:lvl>
    <w:lvl w:ilvl="5" w:tplc="7228D290">
      <w:numFmt w:val="bullet"/>
      <w:lvlText w:val="•"/>
      <w:lvlJc w:val="left"/>
      <w:pPr>
        <w:ind w:left="5843" w:hanging="360"/>
      </w:pPr>
      <w:rPr>
        <w:rFonts w:hint="default"/>
        <w:lang w:val="ru-RU" w:eastAsia="en-US" w:bidi="ar-SA"/>
      </w:rPr>
    </w:lvl>
    <w:lvl w:ilvl="6" w:tplc="882CA4C6">
      <w:numFmt w:val="bullet"/>
      <w:lvlText w:val="•"/>
      <w:lvlJc w:val="left"/>
      <w:pPr>
        <w:ind w:left="6695" w:hanging="360"/>
      </w:pPr>
      <w:rPr>
        <w:rFonts w:hint="default"/>
        <w:lang w:val="ru-RU" w:eastAsia="en-US" w:bidi="ar-SA"/>
      </w:rPr>
    </w:lvl>
    <w:lvl w:ilvl="7" w:tplc="D9C61E04">
      <w:numFmt w:val="bullet"/>
      <w:lvlText w:val="•"/>
      <w:lvlJc w:val="left"/>
      <w:pPr>
        <w:ind w:left="7548" w:hanging="360"/>
      </w:pPr>
      <w:rPr>
        <w:rFonts w:hint="default"/>
        <w:lang w:val="ru-RU" w:eastAsia="en-US" w:bidi="ar-SA"/>
      </w:rPr>
    </w:lvl>
    <w:lvl w:ilvl="8" w:tplc="DCFAFB2A">
      <w:numFmt w:val="bullet"/>
      <w:lvlText w:val="•"/>
      <w:lvlJc w:val="left"/>
      <w:pPr>
        <w:ind w:left="8401" w:hanging="360"/>
      </w:pPr>
      <w:rPr>
        <w:rFonts w:hint="default"/>
        <w:lang w:val="ru-RU" w:eastAsia="en-US" w:bidi="ar-SA"/>
      </w:rPr>
    </w:lvl>
  </w:abstractNum>
  <w:abstractNum w:abstractNumId="7">
    <w:nsid w:val="0B5D22CF"/>
    <w:multiLevelType w:val="hybridMultilevel"/>
    <w:tmpl w:val="55A88858"/>
    <w:lvl w:ilvl="0" w:tplc="18EA39BA">
      <w:numFmt w:val="bullet"/>
      <w:lvlText w:val=""/>
      <w:lvlJc w:val="left"/>
      <w:pPr>
        <w:ind w:left="1741" w:hanging="360"/>
      </w:pPr>
      <w:rPr>
        <w:rFonts w:ascii="Symbol" w:eastAsia="Symbol" w:hAnsi="Symbol" w:cs="Symbol" w:hint="default"/>
        <w:w w:val="100"/>
        <w:sz w:val="30"/>
        <w:szCs w:val="30"/>
        <w:lang w:val="ru-RU" w:eastAsia="en-US" w:bidi="ar-SA"/>
      </w:rPr>
    </w:lvl>
    <w:lvl w:ilvl="1" w:tplc="E822E78E">
      <w:numFmt w:val="bullet"/>
      <w:lvlText w:val="•"/>
      <w:lvlJc w:val="left"/>
      <w:pPr>
        <w:ind w:left="2576" w:hanging="360"/>
      </w:pPr>
      <w:rPr>
        <w:rFonts w:hint="default"/>
        <w:lang w:val="ru-RU" w:eastAsia="en-US" w:bidi="ar-SA"/>
      </w:rPr>
    </w:lvl>
    <w:lvl w:ilvl="2" w:tplc="B06A773E">
      <w:numFmt w:val="bullet"/>
      <w:lvlText w:val="•"/>
      <w:lvlJc w:val="left"/>
      <w:pPr>
        <w:ind w:left="3413" w:hanging="360"/>
      </w:pPr>
      <w:rPr>
        <w:rFonts w:hint="default"/>
        <w:lang w:val="ru-RU" w:eastAsia="en-US" w:bidi="ar-SA"/>
      </w:rPr>
    </w:lvl>
    <w:lvl w:ilvl="3" w:tplc="1C648DB6">
      <w:numFmt w:val="bullet"/>
      <w:lvlText w:val="•"/>
      <w:lvlJc w:val="left"/>
      <w:pPr>
        <w:ind w:left="4249" w:hanging="360"/>
      </w:pPr>
      <w:rPr>
        <w:rFonts w:hint="default"/>
        <w:lang w:val="ru-RU" w:eastAsia="en-US" w:bidi="ar-SA"/>
      </w:rPr>
    </w:lvl>
    <w:lvl w:ilvl="4" w:tplc="01A46D42">
      <w:numFmt w:val="bullet"/>
      <w:lvlText w:val="•"/>
      <w:lvlJc w:val="left"/>
      <w:pPr>
        <w:ind w:left="5086" w:hanging="360"/>
      </w:pPr>
      <w:rPr>
        <w:rFonts w:hint="default"/>
        <w:lang w:val="ru-RU" w:eastAsia="en-US" w:bidi="ar-SA"/>
      </w:rPr>
    </w:lvl>
    <w:lvl w:ilvl="5" w:tplc="E9D898A0">
      <w:numFmt w:val="bullet"/>
      <w:lvlText w:val="•"/>
      <w:lvlJc w:val="left"/>
      <w:pPr>
        <w:ind w:left="5923" w:hanging="360"/>
      </w:pPr>
      <w:rPr>
        <w:rFonts w:hint="default"/>
        <w:lang w:val="ru-RU" w:eastAsia="en-US" w:bidi="ar-SA"/>
      </w:rPr>
    </w:lvl>
    <w:lvl w:ilvl="6" w:tplc="D4F0863C">
      <w:numFmt w:val="bullet"/>
      <w:lvlText w:val="•"/>
      <w:lvlJc w:val="left"/>
      <w:pPr>
        <w:ind w:left="6759" w:hanging="360"/>
      </w:pPr>
      <w:rPr>
        <w:rFonts w:hint="default"/>
        <w:lang w:val="ru-RU" w:eastAsia="en-US" w:bidi="ar-SA"/>
      </w:rPr>
    </w:lvl>
    <w:lvl w:ilvl="7" w:tplc="19AE8396">
      <w:numFmt w:val="bullet"/>
      <w:lvlText w:val="•"/>
      <w:lvlJc w:val="left"/>
      <w:pPr>
        <w:ind w:left="7596" w:hanging="360"/>
      </w:pPr>
      <w:rPr>
        <w:rFonts w:hint="default"/>
        <w:lang w:val="ru-RU" w:eastAsia="en-US" w:bidi="ar-SA"/>
      </w:rPr>
    </w:lvl>
    <w:lvl w:ilvl="8" w:tplc="A12CBE14">
      <w:numFmt w:val="bullet"/>
      <w:lvlText w:val="•"/>
      <w:lvlJc w:val="left"/>
      <w:pPr>
        <w:ind w:left="8433" w:hanging="360"/>
      </w:pPr>
      <w:rPr>
        <w:rFonts w:hint="default"/>
        <w:lang w:val="ru-RU" w:eastAsia="en-US" w:bidi="ar-SA"/>
      </w:rPr>
    </w:lvl>
  </w:abstractNum>
  <w:abstractNum w:abstractNumId="8">
    <w:nsid w:val="0F6679F3"/>
    <w:multiLevelType w:val="hybridMultilevel"/>
    <w:tmpl w:val="4B58FE04"/>
    <w:lvl w:ilvl="0" w:tplc="8630454A">
      <w:start w:val="1"/>
      <w:numFmt w:val="decimal"/>
      <w:lvlText w:val="%1."/>
      <w:lvlJc w:val="left"/>
      <w:pPr>
        <w:ind w:left="312" w:hanging="413"/>
        <w:jc w:val="left"/>
      </w:pPr>
      <w:rPr>
        <w:rFonts w:ascii="Times New Roman" w:eastAsia="Times New Roman" w:hAnsi="Times New Roman" w:cs="Times New Roman" w:hint="default"/>
        <w:b/>
        <w:bCs/>
        <w:spacing w:val="0"/>
        <w:w w:val="100"/>
        <w:sz w:val="30"/>
        <w:szCs w:val="30"/>
        <w:lang w:val="ru-RU" w:eastAsia="en-US" w:bidi="ar-SA"/>
      </w:rPr>
    </w:lvl>
    <w:lvl w:ilvl="1" w:tplc="8382A718">
      <w:numFmt w:val="bullet"/>
      <w:lvlText w:val="•"/>
      <w:lvlJc w:val="left"/>
      <w:pPr>
        <w:ind w:left="1298" w:hanging="413"/>
      </w:pPr>
      <w:rPr>
        <w:rFonts w:hint="default"/>
        <w:lang w:val="ru-RU" w:eastAsia="en-US" w:bidi="ar-SA"/>
      </w:rPr>
    </w:lvl>
    <w:lvl w:ilvl="2" w:tplc="BEE61274">
      <w:numFmt w:val="bullet"/>
      <w:lvlText w:val="•"/>
      <w:lvlJc w:val="left"/>
      <w:pPr>
        <w:ind w:left="2277" w:hanging="413"/>
      </w:pPr>
      <w:rPr>
        <w:rFonts w:hint="default"/>
        <w:lang w:val="ru-RU" w:eastAsia="en-US" w:bidi="ar-SA"/>
      </w:rPr>
    </w:lvl>
    <w:lvl w:ilvl="3" w:tplc="3D740FC4">
      <w:numFmt w:val="bullet"/>
      <w:lvlText w:val="•"/>
      <w:lvlJc w:val="left"/>
      <w:pPr>
        <w:ind w:left="3255" w:hanging="413"/>
      </w:pPr>
      <w:rPr>
        <w:rFonts w:hint="default"/>
        <w:lang w:val="ru-RU" w:eastAsia="en-US" w:bidi="ar-SA"/>
      </w:rPr>
    </w:lvl>
    <w:lvl w:ilvl="4" w:tplc="0E6CA168">
      <w:numFmt w:val="bullet"/>
      <w:lvlText w:val="•"/>
      <w:lvlJc w:val="left"/>
      <w:pPr>
        <w:ind w:left="4234" w:hanging="413"/>
      </w:pPr>
      <w:rPr>
        <w:rFonts w:hint="default"/>
        <w:lang w:val="ru-RU" w:eastAsia="en-US" w:bidi="ar-SA"/>
      </w:rPr>
    </w:lvl>
    <w:lvl w:ilvl="5" w:tplc="9000D1E0">
      <w:numFmt w:val="bullet"/>
      <w:lvlText w:val="•"/>
      <w:lvlJc w:val="left"/>
      <w:pPr>
        <w:ind w:left="5213" w:hanging="413"/>
      </w:pPr>
      <w:rPr>
        <w:rFonts w:hint="default"/>
        <w:lang w:val="ru-RU" w:eastAsia="en-US" w:bidi="ar-SA"/>
      </w:rPr>
    </w:lvl>
    <w:lvl w:ilvl="6" w:tplc="2B38872A">
      <w:numFmt w:val="bullet"/>
      <w:lvlText w:val="•"/>
      <w:lvlJc w:val="left"/>
      <w:pPr>
        <w:ind w:left="6191" w:hanging="413"/>
      </w:pPr>
      <w:rPr>
        <w:rFonts w:hint="default"/>
        <w:lang w:val="ru-RU" w:eastAsia="en-US" w:bidi="ar-SA"/>
      </w:rPr>
    </w:lvl>
    <w:lvl w:ilvl="7" w:tplc="B95CB308">
      <w:numFmt w:val="bullet"/>
      <w:lvlText w:val="•"/>
      <w:lvlJc w:val="left"/>
      <w:pPr>
        <w:ind w:left="7170" w:hanging="413"/>
      </w:pPr>
      <w:rPr>
        <w:rFonts w:hint="default"/>
        <w:lang w:val="ru-RU" w:eastAsia="en-US" w:bidi="ar-SA"/>
      </w:rPr>
    </w:lvl>
    <w:lvl w:ilvl="8" w:tplc="B5BC7046">
      <w:numFmt w:val="bullet"/>
      <w:lvlText w:val="•"/>
      <w:lvlJc w:val="left"/>
      <w:pPr>
        <w:ind w:left="8149" w:hanging="413"/>
      </w:pPr>
      <w:rPr>
        <w:rFonts w:hint="default"/>
        <w:lang w:val="ru-RU" w:eastAsia="en-US" w:bidi="ar-SA"/>
      </w:rPr>
    </w:lvl>
  </w:abstractNum>
  <w:abstractNum w:abstractNumId="9">
    <w:nsid w:val="11452DCA"/>
    <w:multiLevelType w:val="hybridMultilevel"/>
    <w:tmpl w:val="B3DEC9A4"/>
    <w:lvl w:ilvl="0" w:tplc="3F088D54">
      <w:numFmt w:val="bullet"/>
      <w:lvlText w:val=""/>
      <w:lvlJc w:val="left"/>
      <w:pPr>
        <w:ind w:left="1033" w:hanging="348"/>
      </w:pPr>
      <w:rPr>
        <w:rFonts w:ascii="Symbol" w:eastAsia="Symbol" w:hAnsi="Symbol" w:cs="Symbol" w:hint="default"/>
        <w:w w:val="100"/>
        <w:sz w:val="30"/>
        <w:szCs w:val="30"/>
        <w:lang w:val="ru-RU" w:eastAsia="en-US" w:bidi="ar-SA"/>
      </w:rPr>
    </w:lvl>
    <w:lvl w:ilvl="1" w:tplc="5A5E3A6E">
      <w:numFmt w:val="bullet"/>
      <w:lvlText w:val="•"/>
      <w:lvlJc w:val="left"/>
      <w:pPr>
        <w:ind w:left="1946" w:hanging="348"/>
      </w:pPr>
      <w:rPr>
        <w:rFonts w:hint="default"/>
        <w:lang w:val="ru-RU" w:eastAsia="en-US" w:bidi="ar-SA"/>
      </w:rPr>
    </w:lvl>
    <w:lvl w:ilvl="2" w:tplc="0A049D74">
      <w:numFmt w:val="bullet"/>
      <w:lvlText w:val="•"/>
      <w:lvlJc w:val="left"/>
      <w:pPr>
        <w:ind w:left="2853" w:hanging="348"/>
      </w:pPr>
      <w:rPr>
        <w:rFonts w:hint="default"/>
        <w:lang w:val="ru-RU" w:eastAsia="en-US" w:bidi="ar-SA"/>
      </w:rPr>
    </w:lvl>
    <w:lvl w:ilvl="3" w:tplc="F2CE4E5C">
      <w:numFmt w:val="bullet"/>
      <w:lvlText w:val="•"/>
      <w:lvlJc w:val="left"/>
      <w:pPr>
        <w:ind w:left="3759" w:hanging="348"/>
      </w:pPr>
      <w:rPr>
        <w:rFonts w:hint="default"/>
        <w:lang w:val="ru-RU" w:eastAsia="en-US" w:bidi="ar-SA"/>
      </w:rPr>
    </w:lvl>
    <w:lvl w:ilvl="4" w:tplc="B06E132C">
      <w:numFmt w:val="bullet"/>
      <w:lvlText w:val="•"/>
      <w:lvlJc w:val="left"/>
      <w:pPr>
        <w:ind w:left="4666" w:hanging="348"/>
      </w:pPr>
      <w:rPr>
        <w:rFonts w:hint="default"/>
        <w:lang w:val="ru-RU" w:eastAsia="en-US" w:bidi="ar-SA"/>
      </w:rPr>
    </w:lvl>
    <w:lvl w:ilvl="5" w:tplc="F91E89AE">
      <w:numFmt w:val="bullet"/>
      <w:lvlText w:val="•"/>
      <w:lvlJc w:val="left"/>
      <w:pPr>
        <w:ind w:left="5573" w:hanging="348"/>
      </w:pPr>
      <w:rPr>
        <w:rFonts w:hint="default"/>
        <w:lang w:val="ru-RU" w:eastAsia="en-US" w:bidi="ar-SA"/>
      </w:rPr>
    </w:lvl>
    <w:lvl w:ilvl="6" w:tplc="4754DFC4">
      <w:numFmt w:val="bullet"/>
      <w:lvlText w:val="•"/>
      <w:lvlJc w:val="left"/>
      <w:pPr>
        <w:ind w:left="6479" w:hanging="348"/>
      </w:pPr>
      <w:rPr>
        <w:rFonts w:hint="default"/>
        <w:lang w:val="ru-RU" w:eastAsia="en-US" w:bidi="ar-SA"/>
      </w:rPr>
    </w:lvl>
    <w:lvl w:ilvl="7" w:tplc="18E0BB38">
      <w:numFmt w:val="bullet"/>
      <w:lvlText w:val="•"/>
      <w:lvlJc w:val="left"/>
      <w:pPr>
        <w:ind w:left="7386" w:hanging="348"/>
      </w:pPr>
      <w:rPr>
        <w:rFonts w:hint="default"/>
        <w:lang w:val="ru-RU" w:eastAsia="en-US" w:bidi="ar-SA"/>
      </w:rPr>
    </w:lvl>
    <w:lvl w:ilvl="8" w:tplc="EE422282">
      <w:numFmt w:val="bullet"/>
      <w:lvlText w:val="•"/>
      <w:lvlJc w:val="left"/>
      <w:pPr>
        <w:ind w:left="8293" w:hanging="348"/>
      </w:pPr>
      <w:rPr>
        <w:rFonts w:hint="default"/>
        <w:lang w:val="ru-RU" w:eastAsia="en-US" w:bidi="ar-SA"/>
      </w:rPr>
    </w:lvl>
  </w:abstractNum>
  <w:abstractNum w:abstractNumId="10">
    <w:nsid w:val="150A585A"/>
    <w:multiLevelType w:val="hybridMultilevel"/>
    <w:tmpl w:val="5662874E"/>
    <w:lvl w:ilvl="0" w:tplc="49FA644E">
      <w:start w:val="1"/>
      <w:numFmt w:val="decimal"/>
      <w:lvlText w:val="%1."/>
      <w:lvlJc w:val="left"/>
      <w:pPr>
        <w:ind w:left="1033" w:hanging="348"/>
        <w:jc w:val="left"/>
      </w:pPr>
      <w:rPr>
        <w:rFonts w:ascii="Times New Roman" w:eastAsia="Times New Roman" w:hAnsi="Times New Roman" w:cs="Times New Roman" w:hint="default"/>
        <w:spacing w:val="0"/>
        <w:w w:val="100"/>
        <w:sz w:val="28"/>
        <w:szCs w:val="28"/>
        <w:lang w:val="ru-RU" w:eastAsia="en-US" w:bidi="ar-SA"/>
      </w:rPr>
    </w:lvl>
    <w:lvl w:ilvl="1" w:tplc="929E4870">
      <w:numFmt w:val="bullet"/>
      <w:lvlText w:val="•"/>
      <w:lvlJc w:val="left"/>
      <w:pPr>
        <w:ind w:left="1946" w:hanging="348"/>
      </w:pPr>
      <w:rPr>
        <w:rFonts w:hint="default"/>
        <w:lang w:val="ru-RU" w:eastAsia="en-US" w:bidi="ar-SA"/>
      </w:rPr>
    </w:lvl>
    <w:lvl w:ilvl="2" w:tplc="442CB15E">
      <w:numFmt w:val="bullet"/>
      <w:lvlText w:val="•"/>
      <w:lvlJc w:val="left"/>
      <w:pPr>
        <w:ind w:left="2853" w:hanging="348"/>
      </w:pPr>
      <w:rPr>
        <w:rFonts w:hint="default"/>
        <w:lang w:val="ru-RU" w:eastAsia="en-US" w:bidi="ar-SA"/>
      </w:rPr>
    </w:lvl>
    <w:lvl w:ilvl="3" w:tplc="E2929040">
      <w:numFmt w:val="bullet"/>
      <w:lvlText w:val="•"/>
      <w:lvlJc w:val="left"/>
      <w:pPr>
        <w:ind w:left="3759" w:hanging="348"/>
      </w:pPr>
      <w:rPr>
        <w:rFonts w:hint="default"/>
        <w:lang w:val="ru-RU" w:eastAsia="en-US" w:bidi="ar-SA"/>
      </w:rPr>
    </w:lvl>
    <w:lvl w:ilvl="4" w:tplc="4DDA2766">
      <w:numFmt w:val="bullet"/>
      <w:lvlText w:val="•"/>
      <w:lvlJc w:val="left"/>
      <w:pPr>
        <w:ind w:left="4666" w:hanging="348"/>
      </w:pPr>
      <w:rPr>
        <w:rFonts w:hint="default"/>
        <w:lang w:val="ru-RU" w:eastAsia="en-US" w:bidi="ar-SA"/>
      </w:rPr>
    </w:lvl>
    <w:lvl w:ilvl="5" w:tplc="025605B4">
      <w:numFmt w:val="bullet"/>
      <w:lvlText w:val="•"/>
      <w:lvlJc w:val="left"/>
      <w:pPr>
        <w:ind w:left="5573" w:hanging="348"/>
      </w:pPr>
      <w:rPr>
        <w:rFonts w:hint="default"/>
        <w:lang w:val="ru-RU" w:eastAsia="en-US" w:bidi="ar-SA"/>
      </w:rPr>
    </w:lvl>
    <w:lvl w:ilvl="6" w:tplc="0D9A10A2">
      <w:numFmt w:val="bullet"/>
      <w:lvlText w:val="•"/>
      <w:lvlJc w:val="left"/>
      <w:pPr>
        <w:ind w:left="6479" w:hanging="348"/>
      </w:pPr>
      <w:rPr>
        <w:rFonts w:hint="default"/>
        <w:lang w:val="ru-RU" w:eastAsia="en-US" w:bidi="ar-SA"/>
      </w:rPr>
    </w:lvl>
    <w:lvl w:ilvl="7" w:tplc="909C4180">
      <w:numFmt w:val="bullet"/>
      <w:lvlText w:val="•"/>
      <w:lvlJc w:val="left"/>
      <w:pPr>
        <w:ind w:left="7386" w:hanging="348"/>
      </w:pPr>
      <w:rPr>
        <w:rFonts w:hint="default"/>
        <w:lang w:val="ru-RU" w:eastAsia="en-US" w:bidi="ar-SA"/>
      </w:rPr>
    </w:lvl>
    <w:lvl w:ilvl="8" w:tplc="3B161CDE">
      <w:numFmt w:val="bullet"/>
      <w:lvlText w:val="•"/>
      <w:lvlJc w:val="left"/>
      <w:pPr>
        <w:ind w:left="8293" w:hanging="348"/>
      </w:pPr>
      <w:rPr>
        <w:rFonts w:hint="default"/>
        <w:lang w:val="ru-RU" w:eastAsia="en-US" w:bidi="ar-SA"/>
      </w:rPr>
    </w:lvl>
  </w:abstractNum>
  <w:abstractNum w:abstractNumId="11">
    <w:nsid w:val="15522605"/>
    <w:multiLevelType w:val="hybridMultilevel"/>
    <w:tmpl w:val="A128043C"/>
    <w:lvl w:ilvl="0" w:tplc="EDCC6E82">
      <w:start w:val="1"/>
      <w:numFmt w:val="decimal"/>
      <w:lvlText w:val="%1."/>
      <w:lvlJc w:val="left"/>
      <w:pPr>
        <w:ind w:left="740" w:hanging="361"/>
        <w:jc w:val="left"/>
      </w:pPr>
      <w:rPr>
        <w:rFonts w:ascii="Times New Roman" w:eastAsia="Times New Roman" w:hAnsi="Times New Roman" w:cs="Times New Roman" w:hint="default"/>
        <w:spacing w:val="0"/>
        <w:w w:val="100"/>
        <w:sz w:val="30"/>
        <w:szCs w:val="30"/>
        <w:lang w:val="ru-RU" w:eastAsia="en-US" w:bidi="ar-SA"/>
      </w:rPr>
    </w:lvl>
    <w:lvl w:ilvl="1" w:tplc="0D4C7D7C">
      <w:start w:val="1"/>
      <w:numFmt w:val="decimal"/>
      <w:lvlText w:val="%2."/>
      <w:lvlJc w:val="left"/>
      <w:pPr>
        <w:ind w:left="1393" w:hanging="360"/>
        <w:jc w:val="left"/>
      </w:pPr>
      <w:rPr>
        <w:rFonts w:ascii="Times New Roman" w:eastAsia="Times New Roman" w:hAnsi="Times New Roman" w:cs="Times New Roman" w:hint="default"/>
        <w:spacing w:val="0"/>
        <w:w w:val="100"/>
        <w:sz w:val="30"/>
        <w:szCs w:val="30"/>
        <w:lang w:val="ru-RU" w:eastAsia="en-US" w:bidi="ar-SA"/>
      </w:rPr>
    </w:lvl>
    <w:lvl w:ilvl="2" w:tplc="6A98C754">
      <w:numFmt w:val="bullet"/>
      <w:lvlText w:val="•"/>
      <w:lvlJc w:val="left"/>
      <w:pPr>
        <w:ind w:left="2367" w:hanging="360"/>
      </w:pPr>
      <w:rPr>
        <w:rFonts w:hint="default"/>
        <w:lang w:val="ru-RU" w:eastAsia="en-US" w:bidi="ar-SA"/>
      </w:rPr>
    </w:lvl>
    <w:lvl w:ilvl="3" w:tplc="66C279C4">
      <w:numFmt w:val="bullet"/>
      <w:lvlText w:val="•"/>
      <w:lvlJc w:val="left"/>
      <w:pPr>
        <w:ind w:left="3334" w:hanging="360"/>
      </w:pPr>
      <w:rPr>
        <w:rFonts w:hint="default"/>
        <w:lang w:val="ru-RU" w:eastAsia="en-US" w:bidi="ar-SA"/>
      </w:rPr>
    </w:lvl>
    <w:lvl w:ilvl="4" w:tplc="C2F8403E">
      <w:numFmt w:val="bullet"/>
      <w:lvlText w:val="•"/>
      <w:lvlJc w:val="left"/>
      <w:pPr>
        <w:ind w:left="4302" w:hanging="360"/>
      </w:pPr>
      <w:rPr>
        <w:rFonts w:hint="default"/>
        <w:lang w:val="ru-RU" w:eastAsia="en-US" w:bidi="ar-SA"/>
      </w:rPr>
    </w:lvl>
    <w:lvl w:ilvl="5" w:tplc="F4446122">
      <w:numFmt w:val="bullet"/>
      <w:lvlText w:val="•"/>
      <w:lvlJc w:val="left"/>
      <w:pPr>
        <w:ind w:left="5269" w:hanging="360"/>
      </w:pPr>
      <w:rPr>
        <w:rFonts w:hint="default"/>
        <w:lang w:val="ru-RU" w:eastAsia="en-US" w:bidi="ar-SA"/>
      </w:rPr>
    </w:lvl>
    <w:lvl w:ilvl="6" w:tplc="B8D8F066">
      <w:numFmt w:val="bullet"/>
      <w:lvlText w:val="•"/>
      <w:lvlJc w:val="left"/>
      <w:pPr>
        <w:ind w:left="6236" w:hanging="360"/>
      </w:pPr>
      <w:rPr>
        <w:rFonts w:hint="default"/>
        <w:lang w:val="ru-RU" w:eastAsia="en-US" w:bidi="ar-SA"/>
      </w:rPr>
    </w:lvl>
    <w:lvl w:ilvl="7" w:tplc="04A8F378">
      <w:numFmt w:val="bullet"/>
      <w:lvlText w:val="•"/>
      <w:lvlJc w:val="left"/>
      <w:pPr>
        <w:ind w:left="7204" w:hanging="360"/>
      </w:pPr>
      <w:rPr>
        <w:rFonts w:hint="default"/>
        <w:lang w:val="ru-RU" w:eastAsia="en-US" w:bidi="ar-SA"/>
      </w:rPr>
    </w:lvl>
    <w:lvl w:ilvl="8" w:tplc="0CFA4986">
      <w:numFmt w:val="bullet"/>
      <w:lvlText w:val="•"/>
      <w:lvlJc w:val="left"/>
      <w:pPr>
        <w:ind w:left="8171" w:hanging="360"/>
      </w:pPr>
      <w:rPr>
        <w:rFonts w:hint="default"/>
        <w:lang w:val="ru-RU" w:eastAsia="en-US" w:bidi="ar-SA"/>
      </w:rPr>
    </w:lvl>
  </w:abstractNum>
  <w:abstractNum w:abstractNumId="12">
    <w:nsid w:val="173039E2"/>
    <w:multiLevelType w:val="hybridMultilevel"/>
    <w:tmpl w:val="C0B6BA32"/>
    <w:lvl w:ilvl="0" w:tplc="8C3C6562">
      <w:start w:val="1"/>
      <w:numFmt w:val="decimal"/>
      <w:lvlText w:val="%1."/>
      <w:lvlJc w:val="left"/>
      <w:pPr>
        <w:ind w:left="1021" w:hanging="348"/>
        <w:jc w:val="left"/>
      </w:pPr>
      <w:rPr>
        <w:rFonts w:ascii="Times New Roman" w:eastAsia="Times New Roman" w:hAnsi="Times New Roman" w:cs="Times New Roman" w:hint="default"/>
        <w:spacing w:val="0"/>
        <w:w w:val="100"/>
        <w:sz w:val="30"/>
        <w:szCs w:val="30"/>
        <w:lang w:val="ru-RU" w:eastAsia="en-US" w:bidi="ar-SA"/>
      </w:rPr>
    </w:lvl>
    <w:lvl w:ilvl="1" w:tplc="E74E415A">
      <w:start w:val="1"/>
      <w:numFmt w:val="decimal"/>
      <w:lvlText w:val="%2."/>
      <w:lvlJc w:val="left"/>
      <w:pPr>
        <w:ind w:left="312" w:hanging="368"/>
        <w:jc w:val="left"/>
      </w:pPr>
      <w:rPr>
        <w:rFonts w:ascii="Times New Roman" w:eastAsia="Times New Roman" w:hAnsi="Times New Roman" w:cs="Times New Roman" w:hint="default"/>
        <w:spacing w:val="0"/>
        <w:w w:val="100"/>
        <w:sz w:val="30"/>
        <w:szCs w:val="30"/>
        <w:lang w:val="ru-RU" w:eastAsia="en-US" w:bidi="ar-SA"/>
      </w:rPr>
    </w:lvl>
    <w:lvl w:ilvl="2" w:tplc="A63837EE">
      <w:numFmt w:val="bullet"/>
      <w:lvlText w:val="•"/>
      <w:lvlJc w:val="left"/>
      <w:pPr>
        <w:ind w:left="2029" w:hanging="368"/>
      </w:pPr>
      <w:rPr>
        <w:rFonts w:hint="default"/>
        <w:lang w:val="ru-RU" w:eastAsia="en-US" w:bidi="ar-SA"/>
      </w:rPr>
    </w:lvl>
    <w:lvl w:ilvl="3" w:tplc="0AB65026">
      <w:numFmt w:val="bullet"/>
      <w:lvlText w:val="•"/>
      <w:lvlJc w:val="left"/>
      <w:pPr>
        <w:ind w:left="3039" w:hanging="368"/>
      </w:pPr>
      <w:rPr>
        <w:rFonts w:hint="default"/>
        <w:lang w:val="ru-RU" w:eastAsia="en-US" w:bidi="ar-SA"/>
      </w:rPr>
    </w:lvl>
    <w:lvl w:ilvl="4" w:tplc="268AF3A4">
      <w:numFmt w:val="bullet"/>
      <w:lvlText w:val="•"/>
      <w:lvlJc w:val="left"/>
      <w:pPr>
        <w:ind w:left="4048" w:hanging="368"/>
      </w:pPr>
      <w:rPr>
        <w:rFonts w:hint="default"/>
        <w:lang w:val="ru-RU" w:eastAsia="en-US" w:bidi="ar-SA"/>
      </w:rPr>
    </w:lvl>
    <w:lvl w:ilvl="5" w:tplc="A462D092">
      <w:numFmt w:val="bullet"/>
      <w:lvlText w:val="•"/>
      <w:lvlJc w:val="left"/>
      <w:pPr>
        <w:ind w:left="5058" w:hanging="368"/>
      </w:pPr>
      <w:rPr>
        <w:rFonts w:hint="default"/>
        <w:lang w:val="ru-RU" w:eastAsia="en-US" w:bidi="ar-SA"/>
      </w:rPr>
    </w:lvl>
    <w:lvl w:ilvl="6" w:tplc="F334994C">
      <w:numFmt w:val="bullet"/>
      <w:lvlText w:val="•"/>
      <w:lvlJc w:val="left"/>
      <w:pPr>
        <w:ind w:left="6068" w:hanging="368"/>
      </w:pPr>
      <w:rPr>
        <w:rFonts w:hint="default"/>
        <w:lang w:val="ru-RU" w:eastAsia="en-US" w:bidi="ar-SA"/>
      </w:rPr>
    </w:lvl>
    <w:lvl w:ilvl="7" w:tplc="5E267672">
      <w:numFmt w:val="bullet"/>
      <w:lvlText w:val="•"/>
      <w:lvlJc w:val="left"/>
      <w:pPr>
        <w:ind w:left="7077" w:hanging="368"/>
      </w:pPr>
      <w:rPr>
        <w:rFonts w:hint="default"/>
        <w:lang w:val="ru-RU" w:eastAsia="en-US" w:bidi="ar-SA"/>
      </w:rPr>
    </w:lvl>
    <w:lvl w:ilvl="8" w:tplc="64662912">
      <w:numFmt w:val="bullet"/>
      <w:lvlText w:val="•"/>
      <w:lvlJc w:val="left"/>
      <w:pPr>
        <w:ind w:left="8087" w:hanging="368"/>
      </w:pPr>
      <w:rPr>
        <w:rFonts w:hint="default"/>
        <w:lang w:val="ru-RU" w:eastAsia="en-US" w:bidi="ar-SA"/>
      </w:rPr>
    </w:lvl>
  </w:abstractNum>
  <w:abstractNum w:abstractNumId="13">
    <w:nsid w:val="181100AE"/>
    <w:multiLevelType w:val="hybridMultilevel"/>
    <w:tmpl w:val="79C2A974"/>
    <w:lvl w:ilvl="0" w:tplc="713464BA">
      <w:start w:val="1"/>
      <w:numFmt w:val="decimal"/>
      <w:lvlText w:val="%1."/>
      <w:lvlJc w:val="left"/>
      <w:pPr>
        <w:ind w:left="1033" w:hanging="348"/>
        <w:jc w:val="left"/>
      </w:pPr>
      <w:rPr>
        <w:rFonts w:ascii="Times New Roman" w:eastAsia="Times New Roman" w:hAnsi="Times New Roman" w:cs="Times New Roman" w:hint="default"/>
        <w:spacing w:val="0"/>
        <w:w w:val="100"/>
        <w:sz w:val="30"/>
        <w:szCs w:val="30"/>
        <w:lang w:val="ru-RU" w:eastAsia="en-US" w:bidi="ar-SA"/>
      </w:rPr>
    </w:lvl>
    <w:lvl w:ilvl="1" w:tplc="D054AD6E">
      <w:start w:val="1"/>
      <w:numFmt w:val="decimal"/>
      <w:lvlText w:val="%2."/>
      <w:lvlJc w:val="left"/>
      <w:pPr>
        <w:ind w:left="673" w:hanging="336"/>
        <w:jc w:val="left"/>
      </w:pPr>
      <w:rPr>
        <w:rFonts w:ascii="Times New Roman" w:eastAsia="Times New Roman" w:hAnsi="Times New Roman" w:cs="Times New Roman" w:hint="default"/>
        <w:spacing w:val="0"/>
        <w:w w:val="100"/>
        <w:sz w:val="30"/>
        <w:szCs w:val="30"/>
        <w:lang w:val="ru-RU" w:eastAsia="en-US" w:bidi="ar-SA"/>
      </w:rPr>
    </w:lvl>
    <w:lvl w:ilvl="2" w:tplc="0526EC5E">
      <w:numFmt w:val="bullet"/>
      <w:lvlText w:val="•"/>
      <w:lvlJc w:val="left"/>
      <w:pPr>
        <w:ind w:left="2047" w:hanging="336"/>
      </w:pPr>
      <w:rPr>
        <w:rFonts w:hint="default"/>
        <w:lang w:val="ru-RU" w:eastAsia="en-US" w:bidi="ar-SA"/>
      </w:rPr>
    </w:lvl>
    <w:lvl w:ilvl="3" w:tplc="779649BC">
      <w:numFmt w:val="bullet"/>
      <w:lvlText w:val="•"/>
      <w:lvlJc w:val="left"/>
      <w:pPr>
        <w:ind w:left="3054" w:hanging="336"/>
      </w:pPr>
      <w:rPr>
        <w:rFonts w:hint="default"/>
        <w:lang w:val="ru-RU" w:eastAsia="en-US" w:bidi="ar-SA"/>
      </w:rPr>
    </w:lvl>
    <w:lvl w:ilvl="4" w:tplc="FE70BF9A">
      <w:numFmt w:val="bullet"/>
      <w:lvlText w:val="•"/>
      <w:lvlJc w:val="left"/>
      <w:pPr>
        <w:ind w:left="4062" w:hanging="336"/>
      </w:pPr>
      <w:rPr>
        <w:rFonts w:hint="default"/>
        <w:lang w:val="ru-RU" w:eastAsia="en-US" w:bidi="ar-SA"/>
      </w:rPr>
    </w:lvl>
    <w:lvl w:ilvl="5" w:tplc="0E16ADDC">
      <w:numFmt w:val="bullet"/>
      <w:lvlText w:val="•"/>
      <w:lvlJc w:val="left"/>
      <w:pPr>
        <w:ind w:left="5069" w:hanging="336"/>
      </w:pPr>
      <w:rPr>
        <w:rFonts w:hint="default"/>
        <w:lang w:val="ru-RU" w:eastAsia="en-US" w:bidi="ar-SA"/>
      </w:rPr>
    </w:lvl>
    <w:lvl w:ilvl="6" w:tplc="7CCE6AFE">
      <w:numFmt w:val="bullet"/>
      <w:lvlText w:val="•"/>
      <w:lvlJc w:val="left"/>
      <w:pPr>
        <w:ind w:left="6076" w:hanging="336"/>
      </w:pPr>
      <w:rPr>
        <w:rFonts w:hint="default"/>
        <w:lang w:val="ru-RU" w:eastAsia="en-US" w:bidi="ar-SA"/>
      </w:rPr>
    </w:lvl>
    <w:lvl w:ilvl="7" w:tplc="F5C05D50">
      <w:numFmt w:val="bullet"/>
      <w:lvlText w:val="•"/>
      <w:lvlJc w:val="left"/>
      <w:pPr>
        <w:ind w:left="7084" w:hanging="336"/>
      </w:pPr>
      <w:rPr>
        <w:rFonts w:hint="default"/>
        <w:lang w:val="ru-RU" w:eastAsia="en-US" w:bidi="ar-SA"/>
      </w:rPr>
    </w:lvl>
    <w:lvl w:ilvl="8" w:tplc="64A8DF40">
      <w:numFmt w:val="bullet"/>
      <w:lvlText w:val="•"/>
      <w:lvlJc w:val="left"/>
      <w:pPr>
        <w:ind w:left="8091" w:hanging="336"/>
      </w:pPr>
      <w:rPr>
        <w:rFonts w:hint="default"/>
        <w:lang w:val="ru-RU" w:eastAsia="en-US" w:bidi="ar-SA"/>
      </w:rPr>
    </w:lvl>
  </w:abstractNum>
  <w:abstractNum w:abstractNumId="14">
    <w:nsid w:val="1B5E1864"/>
    <w:multiLevelType w:val="hybridMultilevel"/>
    <w:tmpl w:val="C3925374"/>
    <w:lvl w:ilvl="0" w:tplc="1AD47E04">
      <w:numFmt w:val="bullet"/>
      <w:lvlText w:val=""/>
      <w:lvlJc w:val="left"/>
      <w:pPr>
        <w:ind w:left="1021" w:hanging="360"/>
      </w:pPr>
      <w:rPr>
        <w:rFonts w:ascii="Symbol" w:eastAsia="Symbol" w:hAnsi="Symbol" w:cs="Symbol" w:hint="default"/>
        <w:w w:val="100"/>
        <w:sz w:val="30"/>
        <w:szCs w:val="30"/>
        <w:lang w:val="ru-RU" w:eastAsia="en-US" w:bidi="ar-SA"/>
      </w:rPr>
    </w:lvl>
    <w:lvl w:ilvl="1" w:tplc="D9CCE050">
      <w:numFmt w:val="bullet"/>
      <w:lvlText w:val=""/>
      <w:lvlJc w:val="left"/>
      <w:pPr>
        <w:ind w:left="1573" w:hanging="360"/>
      </w:pPr>
      <w:rPr>
        <w:rFonts w:ascii="Symbol" w:eastAsia="Symbol" w:hAnsi="Symbol" w:cs="Symbol" w:hint="default"/>
        <w:w w:val="100"/>
        <w:sz w:val="30"/>
        <w:szCs w:val="30"/>
        <w:lang w:val="ru-RU" w:eastAsia="en-US" w:bidi="ar-SA"/>
      </w:rPr>
    </w:lvl>
    <w:lvl w:ilvl="2" w:tplc="1C0A21CA">
      <w:numFmt w:val="bullet"/>
      <w:lvlText w:val="•"/>
      <w:lvlJc w:val="left"/>
      <w:pPr>
        <w:ind w:left="2527" w:hanging="360"/>
      </w:pPr>
      <w:rPr>
        <w:rFonts w:hint="default"/>
        <w:lang w:val="ru-RU" w:eastAsia="en-US" w:bidi="ar-SA"/>
      </w:rPr>
    </w:lvl>
    <w:lvl w:ilvl="3" w:tplc="B0CE7120">
      <w:numFmt w:val="bullet"/>
      <w:lvlText w:val="•"/>
      <w:lvlJc w:val="left"/>
      <w:pPr>
        <w:ind w:left="3474" w:hanging="360"/>
      </w:pPr>
      <w:rPr>
        <w:rFonts w:hint="default"/>
        <w:lang w:val="ru-RU" w:eastAsia="en-US" w:bidi="ar-SA"/>
      </w:rPr>
    </w:lvl>
    <w:lvl w:ilvl="4" w:tplc="3D0C8A68">
      <w:numFmt w:val="bullet"/>
      <w:lvlText w:val="•"/>
      <w:lvlJc w:val="left"/>
      <w:pPr>
        <w:ind w:left="4422" w:hanging="360"/>
      </w:pPr>
      <w:rPr>
        <w:rFonts w:hint="default"/>
        <w:lang w:val="ru-RU" w:eastAsia="en-US" w:bidi="ar-SA"/>
      </w:rPr>
    </w:lvl>
    <w:lvl w:ilvl="5" w:tplc="34E6DDEC">
      <w:numFmt w:val="bullet"/>
      <w:lvlText w:val="•"/>
      <w:lvlJc w:val="left"/>
      <w:pPr>
        <w:ind w:left="5369" w:hanging="360"/>
      </w:pPr>
      <w:rPr>
        <w:rFonts w:hint="default"/>
        <w:lang w:val="ru-RU" w:eastAsia="en-US" w:bidi="ar-SA"/>
      </w:rPr>
    </w:lvl>
    <w:lvl w:ilvl="6" w:tplc="3ACAE090">
      <w:numFmt w:val="bullet"/>
      <w:lvlText w:val="•"/>
      <w:lvlJc w:val="left"/>
      <w:pPr>
        <w:ind w:left="6316" w:hanging="360"/>
      </w:pPr>
      <w:rPr>
        <w:rFonts w:hint="default"/>
        <w:lang w:val="ru-RU" w:eastAsia="en-US" w:bidi="ar-SA"/>
      </w:rPr>
    </w:lvl>
    <w:lvl w:ilvl="7" w:tplc="8E1648EC">
      <w:numFmt w:val="bullet"/>
      <w:lvlText w:val="•"/>
      <w:lvlJc w:val="left"/>
      <w:pPr>
        <w:ind w:left="7264" w:hanging="360"/>
      </w:pPr>
      <w:rPr>
        <w:rFonts w:hint="default"/>
        <w:lang w:val="ru-RU" w:eastAsia="en-US" w:bidi="ar-SA"/>
      </w:rPr>
    </w:lvl>
    <w:lvl w:ilvl="8" w:tplc="D9D6A094">
      <w:numFmt w:val="bullet"/>
      <w:lvlText w:val="•"/>
      <w:lvlJc w:val="left"/>
      <w:pPr>
        <w:ind w:left="8211" w:hanging="360"/>
      </w:pPr>
      <w:rPr>
        <w:rFonts w:hint="default"/>
        <w:lang w:val="ru-RU" w:eastAsia="en-US" w:bidi="ar-SA"/>
      </w:rPr>
    </w:lvl>
  </w:abstractNum>
  <w:abstractNum w:abstractNumId="15">
    <w:nsid w:val="1C076B9C"/>
    <w:multiLevelType w:val="hybridMultilevel"/>
    <w:tmpl w:val="32041C60"/>
    <w:lvl w:ilvl="0" w:tplc="D9D42702">
      <w:start w:val="1"/>
      <w:numFmt w:val="decimal"/>
      <w:lvlText w:val="%1."/>
      <w:lvlJc w:val="left"/>
      <w:pPr>
        <w:ind w:left="312" w:hanging="429"/>
        <w:jc w:val="left"/>
      </w:pPr>
      <w:rPr>
        <w:rFonts w:ascii="Times New Roman" w:eastAsia="Times New Roman" w:hAnsi="Times New Roman" w:cs="Times New Roman" w:hint="default"/>
        <w:w w:val="100"/>
        <w:sz w:val="30"/>
        <w:szCs w:val="30"/>
        <w:lang w:val="ru-RU" w:eastAsia="en-US" w:bidi="ar-SA"/>
      </w:rPr>
    </w:lvl>
    <w:lvl w:ilvl="1" w:tplc="C8CE089C">
      <w:numFmt w:val="bullet"/>
      <w:lvlText w:val="•"/>
      <w:lvlJc w:val="left"/>
      <w:pPr>
        <w:ind w:left="1298" w:hanging="429"/>
      </w:pPr>
      <w:rPr>
        <w:rFonts w:hint="default"/>
        <w:lang w:val="ru-RU" w:eastAsia="en-US" w:bidi="ar-SA"/>
      </w:rPr>
    </w:lvl>
    <w:lvl w:ilvl="2" w:tplc="82824490">
      <w:numFmt w:val="bullet"/>
      <w:lvlText w:val="•"/>
      <w:lvlJc w:val="left"/>
      <w:pPr>
        <w:ind w:left="2277" w:hanging="429"/>
      </w:pPr>
      <w:rPr>
        <w:rFonts w:hint="default"/>
        <w:lang w:val="ru-RU" w:eastAsia="en-US" w:bidi="ar-SA"/>
      </w:rPr>
    </w:lvl>
    <w:lvl w:ilvl="3" w:tplc="97B45EE8">
      <w:numFmt w:val="bullet"/>
      <w:lvlText w:val="•"/>
      <w:lvlJc w:val="left"/>
      <w:pPr>
        <w:ind w:left="3255" w:hanging="429"/>
      </w:pPr>
      <w:rPr>
        <w:rFonts w:hint="default"/>
        <w:lang w:val="ru-RU" w:eastAsia="en-US" w:bidi="ar-SA"/>
      </w:rPr>
    </w:lvl>
    <w:lvl w:ilvl="4" w:tplc="79E85688">
      <w:numFmt w:val="bullet"/>
      <w:lvlText w:val="•"/>
      <w:lvlJc w:val="left"/>
      <w:pPr>
        <w:ind w:left="4234" w:hanging="429"/>
      </w:pPr>
      <w:rPr>
        <w:rFonts w:hint="default"/>
        <w:lang w:val="ru-RU" w:eastAsia="en-US" w:bidi="ar-SA"/>
      </w:rPr>
    </w:lvl>
    <w:lvl w:ilvl="5" w:tplc="F14803EE">
      <w:numFmt w:val="bullet"/>
      <w:lvlText w:val="•"/>
      <w:lvlJc w:val="left"/>
      <w:pPr>
        <w:ind w:left="5213" w:hanging="429"/>
      </w:pPr>
      <w:rPr>
        <w:rFonts w:hint="default"/>
        <w:lang w:val="ru-RU" w:eastAsia="en-US" w:bidi="ar-SA"/>
      </w:rPr>
    </w:lvl>
    <w:lvl w:ilvl="6" w:tplc="F9DABB5C">
      <w:numFmt w:val="bullet"/>
      <w:lvlText w:val="•"/>
      <w:lvlJc w:val="left"/>
      <w:pPr>
        <w:ind w:left="6191" w:hanging="429"/>
      </w:pPr>
      <w:rPr>
        <w:rFonts w:hint="default"/>
        <w:lang w:val="ru-RU" w:eastAsia="en-US" w:bidi="ar-SA"/>
      </w:rPr>
    </w:lvl>
    <w:lvl w:ilvl="7" w:tplc="57D4F4B6">
      <w:numFmt w:val="bullet"/>
      <w:lvlText w:val="•"/>
      <w:lvlJc w:val="left"/>
      <w:pPr>
        <w:ind w:left="7170" w:hanging="429"/>
      </w:pPr>
      <w:rPr>
        <w:rFonts w:hint="default"/>
        <w:lang w:val="ru-RU" w:eastAsia="en-US" w:bidi="ar-SA"/>
      </w:rPr>
    </w:lvl>
    <w:lvl w:ilvl="8" w:tplc="704EFCD8">
      <w:numFmt w:val="bullet"/>
      <w:lvlText w:val="•"/>
      <w:lvlJc w:val="left"/>
      <w:pPr>
        <w:ind w:left="8149" w:hanging="429"/>
      </w:pPr>
      <w:rPr>
        <w:rFonts w:hint="default"/>
        <w:lang w:val="ru-RU" w:eastAsia="en-US" w:bidi="ar-SA"/>
      </w:rPr>
    </w:lvl>
  </w:abstractNum>
  <w:abstractNum w:abstractNumId="16">
    <w:nsid w:val="1C3B2A56"/>
    <w:multiLevelType w:val="hybridMultilevel"/>
    <w:tmpl w:val="B5EA7AAC"/>
    <w:lvl w:ilvl="0" w:tplc="8966811A">
      <w:numFmt w:val="bullet"/>
      <w:lvlText w:val=""/>
      <w:lvlJc w:val="left"/>
      <w:pPr>
        <w:ind w:left="1753" w:hanging="336"/>
      </w:pPr>
      <w:rPr>
        <w:rFonts w:ascii="Symbol" w:eastAsia="Symbol" w:hAnsi="Symbol" w:cs="Symbol" w:hint="default"/>
        <w:w w:val="100"/>
        <w:sz w:val="30"/>
        <w:szCs w:val="30"/>
        <w:lang w:val="ru-RU" w:eastAsia="en-US" w:bidi="ar-SA"/>
      </w:rPr>
    </w:lvl>
    <w:lvl w:ilvl="1" w:tplc="4AF283E4">
      <w:numFmt w:val="bullet"/>
      <w:lvlText w:val="•"/>
      <w:lvlJc w:val="left"/>
      <w:pPr>
        <w:ind w:left="2594" w:hanging="336"/>
      </w:pPr>
      <w:rPr>
        <w:rFonts w:hint="default"/>
        <w:lang w:val="ru-RU" w:eastAsia="en-US" w:bidi="ar-SA"/>
      </w:rPr>
    </w:lvl>
    <w:lvl w:ilvl="2" w:tplc="1FB0EB52">
      <w:numFmt w:val="bullet"/>
      <w:lvlText w:val="•"/>
      <w:lvlJc w:val="left"/>
      <w:pPr>
        <w:ind w:left="3429" w:hanging="336"/>
      </w:pPr>
      <w:rPr>
        <w:rFonts w:hint="default"/>
        <w:lang w:val="ru-RU" w:eastAsia="en-US" w:bidi="ar-SA"/>
      </w:rPr>
    </w:lvl>
    <w:lvl w:ilvl="3" w:tplc="3DBEF6D0">
      <w:numFmt w:val="bullet"/>
      <w:lvlText w:val="•"/>
      <w:lvlJc w:val="left"/>
      <w:pPr>
        <w:ind w:left="4263" w:hanging="336"/>
      </w:pPr>
      <w:rPr>
        <w:rFonts w:hint="default"/>
        <w:lang w:val="ru-RU" w:eastAsia="en-US" w:bidi="ar-SA"/>
      </w:rPr>
    </w:lvl>
    <w:lvl w:ilvl="4" w:tplc="0B7CFFA8">
      <w:numFmt w:val="bullet"/>
      <w:lvlText w:val="•"/>
      <w:lvlJc w:val="left"/>
      <w:pPr>
        <w:ind w:left="5098" w:hanging="336"/>
      </w:pPr>
      <w:rPr>
        <w:rFonts w:hint="default"/>
        <w:lang w:val="ru-RU" w:eastAsia="en-US" w:bidi="ar-SA"/>
      </w:rPr>
    </w:lvl>
    <w:lvl w:ilvl="5" w:tplc="8C58B546">
      <w:numFmt w:val="bullet"/>
      <w:lvlText w:val="•"/>
      <w:lvlJc w:val="left"/>
      <w:pPr>
        <w:ind w:left="5933" w:hanging="336"/>
      </w:pPr>
      <w:rPr>
        <w:rFonts w:hint="default"/>
        <w:lang w:val="ru-RU" w:eastAsia="en-US" w:bidi="ar-SA"/>
      </w:rPr>
    </w:lvl>
    <w:lvl w:ilvl="6" w:tplc="C2FCD8FC">
      <w:numFmt w:val="bullet"/>
      <w:lvlText w:val="•"/>
      <w:lvlJc w:val="left"/>
      <w:pPr>
        <w:ind w:left="6767" w:hanging="336"/>
      </w:pPr>
      <w:rPr>
        <w:rFonts w:hint="default"/>
        <w:lang w:val="ru-RU" w:eastAsia="en-US" w:bidi="ar-SA"/>
      </w:rPr>
    </w:lvl>
    <w:lvl w:ilvl="7" w:tplc="E5BAD5D8">
      <w:numFmt w:val="bullet"/>
      <w:lvlText w:val="•"/>
      <w:lvlJc w:val="left"/>
      <w:pPr>
        <w:ind w:left="7602" w:hanging="336"/>
      </w:pPr>
      <w:rPr>
        <w:rFonts w:hint="default"/>
        <w:lang w:val="ru-RU" w:eastAsia="en-US" w:bidi="ar-SA"/>
      </w:rPr>
    </w:lvl>
    <w:lvl w:ilvl="8" w:tplc="3CD07444">
      <w:numFmt w:val="bullet"/>
      <w:lvlText w:val="•"/>
      <w:lvlJc w:val="left"/>
      <w:pPr>
        <w:ind w:left="8437" w:hanging="336"/>
      </w:pPr>
      <w:rPr>
        <w:rFonts w:hint="default"/>
        <w:lang w:val="ru-RU" w:eastAsia="en-US" w:bidi="ar-SA"/>
      </w:rPr>
    </w:lvl>
  </w:abstractNum>
  <w:abstractNum w:abstractNumId="17">
    <w:nsid w:val="1C797D1C"/>
    <w:multiLevelType w:val="hybridMultilevel"/>
    <w:tmpl w:val="E9AE7A36"/>
    <w:lvl w:ilvl="0" w:tplc="0A083700">
      <w:start w:val="1"/>
      <w:numFmt w:val="decimal"/>
      <w:lvlText w:val="%1."/>
      <w:lvlJc w:val="left"/>
      <w:pPr>
        <w:ind w:left="1021" w:hanging="348"/>
        <w:jc w:val="left"/>
      </w:pPr>
      <w:rPr>
        <w:rFonts w:ascii="Times New Roman" w:eastAsia="Times New Roman" w:hAnsi="Times New Roman" w:cs="Times New Roman" w:hint="default"/>
        <w:spacing w:val="0"/>
        <w:w w:val="100"/>
        <w:sz w:val="30"/>
        <w:szCs w:val="30"/>
        <w:lang w:val="ru-RU" w:eastAsia="en-US" w:bidi="ar-SA"/>
      </w:rPr>
    </w:lvl>
    <w:lvl w:ilvl="1" w:tplc="59AEC450">
      <w:numFmt w:val="bullet"/>
      <w:lvlText w:val="•"/>
      <w:lvlJc w:val="left"/>
      <w:pPr>
        <w:ind w:left="1928" w:hanging="348"/>
      </w:pPr>
      <w:rPr>
        <w:rFonts w:hint="default"/>
        <w:lang w:val="ru-RU" w:eastAsia="en-US" w:bidi="ar-SA"/>
      </w:rPr>
    </w:lvl>
    <w:lvl w:ilvl="2" w:tplc="AF2497D8">
      <w:numFmt w:val="bullet"/>
      <w:lvlText w:val="•"/>
      <w:lvlJc w:val="left"/>
      <w:pPr>
        <w:ind w:left="2837" w:hanging="348"/>
      </w:pPr>
      <w:rPr>
        <w:rFonts w:hint="default"/>
        <w:lang w:val="ru-RU" w:eastAsia="en-US" w:bidi="ar-SA"/>
      </w:rPr>
    </w:lvl>
    <w:lvl w:ilvl="3" w:tplc="DA4658AA">
      <w:numFmt w:val="bullet"/>
      <w:lvlText w:val="•"/>
      <w:lvlJc w:val="left"/>
      <w:pPr>
        <w:ind w:left="3745" w:hanging="348"/>
      </w:pPr>
      <w:rPr>
        <w:rFonts w:hint="default"/>
        <w:lang w:val="ru-RU" w:eastAsia="en-US" w:bidi="ar-SA"/>
      </w:rPr>
    </w:lvl>
    <w:lvl w:ilvl="4" w:tplc="EB4670C2">
      <w:numFmt w:val="bullet"/>
      <w:lvlText w:val="•"/>
      <w:lvlJc w:val="left"/>
      <w:pPr>
        <w:ind w:left="4654" w:hanging="348"/>
      </w:pPr>
      <w:rPr>
        <w:rFonts w:hint="default"/>
        <w:lang w:val="ru-RU" w:eastAsia="en-US" w:bidi="ar-SA"/>
      </w:rPr>
    </w:lvl>
    <w:lvl w:ilvl="5" w:tplc="4F3AFE98">
      <w:numFmt w:val="bullet"/>
      <w:lvlText w:val="•"/>
      <w:lvlJc w:val="left"/>
      <w:pPr>
        <w:ind w:left="5563" w:hanging="348"/>
      </w:pPr>
      <w:rPr>
        <w:rFonts w:hint="default"/>
        <w:lang w:val="ru-RU" w:eastAsia="en-US" w:bidi="ar-SA"/>
      </w:rPr>
    </w:lvl>
    <w:lvl w:ilvl="6" w:tplc="AA18DC28">
      <w:numFmt w:val="bullet"/>
      <w:lvlText w:val="•"/>
      <w:lvlJc w:val="left"/>
      <w:pPr>
        <w:ind w:left="6471" w:hanging="348"/>
      </w:pPr>
      <w:rPr>
        <w:rFonts w:hint="default"/>
        <w:lang w:val="ru-RU" w:eastAsia="en-US" w:bidi="ar-SA"/>
      </w:rPr>
    </w:lvl>
    <w:lvl w:ilvl="7" w:tplc="7CB0F038">
      <w:numFmt w:val="bullet"/>
      <w:lvlText w:val="•"/>
      <w:lvlJc w:val="left"/>
      <w:pPr>
        <w:ind w:left="7380" w:hanging="348"/>
      </w:pPr>
      <w:rPr>
        <w:rFonts w:hint="default"/>
        <w:lang w:val="ru-RU" w:eastAsia="en-US" w:bidi="ar-SA"/>
      </w:rPr>
    </w:lvl>
    <w:lvl w:ilvl="8" w:tplc="30323A6C">
      <w:numFmt w:val="bullet"/>
      <w:lvlText w:val="•"/>
      <w:lvlJc w:val="left"/>
      <w:pPr>
        <w:ind w:left="8289" w:hanging="348"/>
      </w:pPr>
      <w:rPr>
        <w:rFonts w:hint="default"/>
        <w:lang w:val="ru-RU" w:eastAsia="en-US" w:bidi="ar-SA"/>
      </w:rPr>
    </w:lvl>
  </w:abstractNum>
  <w:abstractNum w:abstractNumId="18">
    <w:nsid w:val="1E1D655A"/>
    <w:multiLevelType w:val="hybridMultilevel"/>
    <w:tmpl w:val="087A78B4"/>
    <w:lvl w:ilvl="0" w:tplc="0DE8FC3C">
      <w:start w:val="1"/>
      <w:numFmt w:val="decimal"/>
      <w:lvlText w:val="%1."/>
      <w:lvlJc w:val="left"/>
      <w:pPr>
        <w:ind w:left="1033" w:hanging="348"/>
        <w:jc w:val="left"/>
      </w:pPr>
      <w:rPr>
        <w:rFonts w:ascii="Times New Roman" w:eastAsia="Times New Roman" w:hAnsi="Times New Roman" w:cs="Times New Roman" w:hint="default"/>
        <w:spacing w:val="0"/>
        <w:w w:val="100"/>
        <w:sz w:val="28"/>
        <w:szCs w:val="28"/>
        <w:lang w:val="ru-RU" w:eastAsia="en-US" w:bidi="ar-SA"/>
      </w:rPr>
    </w:lvl>
    <w:lvl w:ilvl="1" w:tplc="55BC8384">
      <w:numFmt w:val="bullet"/>
      <w:lvlText w:val="•"/>
      <w:lvlJc w:val="left"/>
      <w:pPr>
        <w:ind w:left="1946" w:hanging="348"/>
      </w:pPr>
      <w:rPr>
        <w:rFonts w:hint="default"/>
        <w:lang w:val="ru-RU" w:eastAsia="en-US" w:bidi="ar-SA"/>
      </w:rPr>
    </w:lvl>
    <w:lvl w:ilvl="2" w:tplc="02DCF376">
      <w:numFmt w:val="bullet"/>
      <w:lvlText w:val="•"/>
      <w:lvlJc w:val="left"/>
      <w:pPr>
        <w:ind w:left="2853" w:hanging="348"/>
      </w:pPr>
      <w:rPr>
        <w:rFonts w:hint="default"/>
        <w:lang w:val="ru-RU" w:eastAsia="en-US" w:bidi="ar-SA"/>
      </w:rPr>
    </w:lvl>
    <w:lvl w:ilvl="3" w:tplc="94C85DFE">
      <w:numFmt w:val="bullet"/>
      <w:lvlText w:val="•"/>
      <w:lvlJc w:val="left"/>
      <w:pPr>
        <w:ind w:left="3759" w:hanging="348"/>
      </w:pPr>
      <w:rPr>
        <w:rFonts w:hint="default"/>
        <w:lang w:val="ru-RU" w:eastAsia="en-US" w:bidi="ar-SA"/>
      </w:rPr>
    </w:lvl>
    <w:lvl w:ilvl="4" w:tplc="55C2514E">
      <w:numFmt w:val="bullet"/>
      <w:lvlText w:val="•"/>
      <w:lvlJc w:val="left"/>
      <w:pPr>
        <w:ind w:left="4666" w:hanging="348"/>
      </w:pPr>
      <w:rPr>
        <w:rFonts w:hint="default"/>
        <w:lang w:val="ru-RU" w:eastAsia="en-US" w:bidi="ar-SA"/>
      </w:rPr>
    </w:lvl>
    <w:lvl w:ilvl="5" w:tplc="6E785350">
      <w:numFmt w:val="bullet"/>
      <w:lvlText w:val="•"/>
      <w:lvlJc w:val="left"/>
      <w:pPr>
        <w:ind w:left="5573" w:hanging="348"/>
      </w:pPr>
      <w:rPr>
        <w:rFonts w:hint="default"/>
        <w:lang w:val="ru-RU" w:eastAsia="en-US" w:bidi="ar-SA"/>
      </w:rPr>
    </w:lvl>
    <w:lvl w:ilvl="6" w:tplc="8556D67E">
      <w:numFmt w:val="bullet"/>
      <w:lvlText w:val="•"/>
      <w:lvlJc w:val="left"/>
      <w:pPr>
        <w:ind w:left="6479" w:hanging="348"/>
      </w:pPr>
      <w:rPr>
        <w:rFonts w:hint="default"/>
        <w:lang w:val="ru-RU" w:eastAsia="en-US" w:bidi="ar-SA"/>
      </w:rPr>
    </w:lvl>
    <w:lvl w:ilvl="7" w:tplc="1F207F2C">
      <w:numFmt w:val="bullet"/>
      <w:lvlText w:val="•"/>
      <w:lvlJc w:val="left"/>
      <w:pPr>
        <w:ind w:left="7386" w:hanging="348"/>
      </w:pPr>
      <w:rPr>
        <w:rFonts w:hint="default"/>
        <w:lang w:val="ru-RU" w:eastAsia="en-US" w:bidi="ar-SA"/>
      </w:rPr>
    </w:lvl>
    <w:lvl w:ilvl="8" w:tplc="29EEF86E">
      <w:numFmt w:val="bullet"/>
      <w:lvlText w:val="•"/>
      <w:lvlJc w:val="left"/>
      <w:pPr>
        <w:ind w:left="8293" w:hanging="348"/>
      </w:pPr>
      <w:rPr>
        <w:rFonts w:hint="default"/>
        <w:lang w:val="ru-RU" w:eastAsia="en-US" w:bidi="ar-SA"/>
      </w:rPr>
    </w:lvl>
  </w:abstractNum>
  <w:abstractNum w:abstractNumId="19">
    <w:nsid w:val="20436E64"/>
    <w:multiLevelType w:val="hybridMultilevel"/>
    <w:tmpl w:val="6010BF92"/>
    <w:lvl w:ilvl="0" w:tplc="B67C66A4">
      <w:numFmt w:val="bullet"/>
      <w:lvlText w:val="-"/>
      <w:lvlJc w:val="left"/>
      <w:pPr>
        <w:ind w:left="312" w:hanging="277"/>
      </w:pPr>
      <w:rPr>
        <w:rFonts w:ascii="Times New Roman" w:eastAsia="Times New Roman" w:hAnsi="Times New Roman" w:cs="Times New Roman" w:hint="default"/>
        <w:w w:val="99"/>
        <w:sz w:val="30"/>
        <w:szCs w:val="30"/>
        <w:lang w:val="ru-RU" w:eastAsia="en-US" w:bidi="ar-SA"/>
      </w:rPr>
    </w:lvl>
    <w:lvl w:ilvl="1" w:tplc="3D7AED3C">
      <w:numFmt w:val="bullet"/>
      <w:lvlText w:val=""/>
      <w:lvlJc w:val="left"/>
      <w:pPr>
        <w:ind w:left="1021" w:hanging="360"/>
      </w:pPr>
      <w:rPr>
        <w:rFonts w:ascii="Symbol" w:eastAsia="Symbol" w:hAnsi="Symbol" w:cs="Symbol" w:hint="default"/>
        <w:w w:val="100"/>
        <w:sz w:val="30"/>
        <w:szCs w:val="30"/>
        <w:lang w:val="ru-RU" w:eastAsia="en-US" w:bidi="ar-SA"/>
      </w:rPr>
    </w:lvl>
    <w:lvl w:ilvl="2" w:tplc="A8D453B8">
      <w:numFmt w:val="bullet"/>
      <w:lvlText w:val=""/>
      <w:lvlJc w:val="left"/>
      <w:pPr>
        <w:ind w:left="1033" w:hanging="348"/>
      </w:pPr>
      <w:rPr>
        <w:rFonts w:ascii="Symbol" w:eastAsia="Symbol" w:hAnsi="Symbol" w:cs="Symbol" w:hint="default"/>
        <w:w w:val="100"/>
        <w:sz w:val="30"/>
        <w:szCs w:val="30"/>
        <w:lang w:val="ru-RU" w:eastAsia="en-US" w:bidi="ar-SA"/>
      </w:rPr>
    </w:lvl>
    <w:lvl w:ilvl="3" w:tplc="20E07466">
      <w:numFmt w:val="bullet"/>
      <w:lvlText w:val="•"/>
      <w:lvlJc w:val="left"/>
      <w:pPr>
        <w:ind w:left="1040" w:hanging="348"/>
      </w:pPr>
      <w:rPr>
        <w:rFonts w:hint="default"/>
        <w:lang w:val="ru-RU" w:eastAsia="en-US" w:bidi="ar-SA"/>
      </w:rPr>
    </w:lvl>
    <w:lvl w:ilvl="4" w:tplc="DFA41604">
      <w:numFmt w:val="bullet"/>
      <w:lvlText w:val="•"/>
      <w:lvlJc w:val="left"/>
      <w:pPr>
        <w:ind w:left="2335" w:hanging="348"/>
      </w:pPr>
      <w:rPr>
        <w:rFonts w:hint="default"/>
        <w:lang w:val="ru-RU" w:eastAsia="en-US" w:bidi="ar-SA"/>
      </w:rPr>
    </w:lvl>
    <w:lvl w:ilvl="5" w:tplc="EEB89AEC">
      <w:numFmt w:val="bullet"/>
      <w:lvlText w:val="•"/>
      <w:lvlJc w:val="left"/>
      <w:pPr>
        <w:ind w:left="3630" w:hanging="348"/>
      </w:pPr>
      <w:rPr>
        <w:rFonts w:hint="default"/>
        <w:lang w:val="ru-RU" w:eastAsia="en-US" w:bidi="ar-SA"/>
      </w:rPr>
    </w:lvl>
    <w:lvl w:ilvl="6" w:tplc="F4946FB8">
      <w:numFmt w:val="bullet"/>
      <w:lvlText w:val="•"/>
      <w:lvlJc w:val="left"/>
      <w:pPr>
        <w:ind w:left="4925" w:hanging="348"/>
      </w:pPr>
      <w:rPr>
        <w:rFonts w:hint="default"/>
        <w:lang w:val="ru-RU" w:eastAsia="en-US" w:bidi="ar-SA"/>
      </w:rPr>
    </w:lvl>
    <w:lvl w:ilvl="7" w:tplc="58C85D7E">
      <w:numFmt w:val="bullet"/>
      <w:lvlText w:val="•"/>
      <w:lvlJc w:val="left"/>
      <w:pPr>
        <w:ind w:left="6220" w:hanging="348"/>
      </w:pPr>
      <w:rPr>
        <w:rFonts w:hint="default"/>
        <w:lang w:val="ru-RU" w:eastAsia="en-US" w:bidi="ar-SA"/>
      </w:rPr>
    </w:lvl>
    <w:lvl w:ilvl="8" w:tplc="4510F2C8">
      <w:numFmt w:val="bullet"/>
      <w:lvlText w:val="•"/>
      <w:lvlJc w:val="left"/>
      <w:pPr>
        <w:ind w:left="7516" w:hanging="348"/>
      </w:pPr>
      <w:rPr>
        <w:rFonts w:hint="default"/>
        <w:lang w:val="ru-RU" w:eastAsia="en-US" w:bidi="ar-SA"/>
      </w:rPr>
    </w:lvl>
  </w:abstractNum>
  <w:abstractNum w:abstractNumId="20">
    <w:nsid w:val="223A3AFF"/>
    <w:multiLevelType w:val="hybridMultilevel"/>
    <w:tmpl w:val="299C89E4"/>
    <w:lvl w:ilvl="0" w:tplc="5FDCE5A8">
      <w:start w:val="1"/>
      <w:numFmt w:val="decimal"/>
      <w:lvlText w:val="%1)"/>
      <w:lvlJc w:val="left"/>
      <w:pPr>
        <w:ind w:left="1359" w:hanging="326"/>
        <w:jc w:val="left"/>
      </w:pPr>
      <w:rPr>
        <w:rFonts w:ascii="Times New Roman" w:eastAsia="Times New Roman" w:hAnsi="Times New Roman" w:cs="Times New Roman" w:hint="default"/>
        <w:w w:val="100"/>
        <w:sz w:val="30"/>
        <w:szCs w:val="30"/>
        <w:lang w:val="ru-RU" w:eastAsia="en-US" w:bidi="ar-SA"/>
      </w:rPr>
    </w:lvl>
    <w:lvl w:ilvl="1" w:tplc="E490266E">
      <w:numFmt w:val="bullet"/>
      <w:lvlText w:val="•"/>
      <w:lvlJc w:val="left"/>
      <w:pPr>
        <w:ind w:left="2234" w:hanging="326"/>
      </w:pPr>
      <w:rPr>
        <w:rFonts w:hint="default"/>
        <w:lang w:val="ru-RU" w:eastAsia="en-US" w:bidi="ar-SA"/>
      </w:rPr>
    </w:lvl>
    <w:lvl w:ilvl="2" w:tplc="D118059C">
      <w:numFmt w:val="bullet"/>
      <w:lvlText w:val="•"/>
      <w:lvlJc w:val="left"/>
      <w:pPr>
        <w:ind w:left="3109" w:hanging="326"/>
      </w:pPr>
      <w:rPr>
        <w:rFonts w:hint="default"/>
        <w:lang w:val="ru-RU" w:eastAsia="en-US" w:bidi="ar-SA"/>
      </w:rPr>
    </w:lvl>
    <w:lvl w:ilvl="3" w:tplc="758ABDA2">
      <w:numFmt w:val="bullet"/>
      <w:lvlText w:val="•"/>
      <w:lvlJc w:val="left"/>
      <w:pPr>
        <w:ind w:left="3983" w:hanging="326"/>
      </w:pPr>
      <w:rPr>
        <w:rFonts w:hint="default"/>
        <w:lang w:val="ru-RU" w:eastAsia="en-US" w:bidi="ar-SA"/>
      </w:rPr>
    </w:lvl>
    <w:lvl w:ilvl="4" w:tplc="92ECFCE8">
      <w:numFmt w:val="bullet"/>
      <w:lvlText w:val="•"/>
      <w:lvlJc w:val="left"/>
      <w:pPr>
        <w:ind w:left="4858" w:hanging="326"/>
      </w:pPr>
      <w:rPr>
        <w:rFonts w:hint="default"/>
        <w:lang w:val="ru-RU" w:eastAsia="en-US" w:bidi="ar-SA"/>
      </w:rPr>
    </w:lvl>
    <w:lvl w:ilvl="5" w:tplc="063A4332">
      <w:numFmt w:val="bullet"/>
      <w:lvlText w:val="•"/>
      <w:lvlJc w:val="left"/>
      <w:pPr>
        <w:ind w:left="5733" w:hanging="326"/>
      </w:pPr>
      <w:rPr>
        <w:rFonts w:hint="default"/>
        <w:lang w:val="ru-RU" w:eastAsia="en-US" w:bidi="ar-SA"/>
      </w:rPr>
    </w:lvl>
    <w:lvl w:ilvl="6" w:tplc="32C8AFDC">
      <w:numFmt w:val="bullet"/>
      <w:lvlText w:val="•"/>
      <w:lvlJc w:val="left"/>
      <w:pPr>
        <w:ind w:left="6607" w:hanging="326"/>
      </w:pPr>
      <w:rPr>
        <w:rFonts w:hint="default"/>
        <w:lang w:val="ru-RU" w:eastAsia="en-US" w:bidi="ar-SA"/>
      </w:rPr>
    </w:lvl>
    <w:lvl w:ilvl="7" w:tplc="36B4F172">
      <w:numFmt w:val="bullet"/>
      <w:lvlText w:val="•"/>
      <w:lvlJc w:val="left"/>
      <w:pPr>
        <w:ind w:left="7482" w:hanging="326"/>
      </w:pPr>
      <w:rPr>
        <w:rFonts w:hint="default"/>
        <w:lang w:val="ru-RU" w:eastAsia="en-US" w:bidi="ar-SA"/>
      </w:rPr>
    </w:lvl>
    <w:lvl w:ilvl="8" w:tplc="693EDB72">
      <w:numFmt w:val="bullet"/>
      <w:lvlText w:val="•"/>
      <w:lvlJc w:val="left"/>
      <w:pPr>
        <w:ind w:left="8357" w:hanging="326"/>
      </w:pPr>
      <w:rPr>
        <w:rFonts w:hint="default"/>
        <w:lang w:val="ru-RU" w:eastAsia="en-US" w:bidi="ar-SA"/>
      </w:rPr>
    </w:lvl>
  </w:abstractNum>
  <w:abstractNum w:abstractNumId="21">
    <w:nsid w:val="27731772"/>
    <w:multiLevelType w:val="hybridMultilevel"/>
    <w:tmpl w:val="6986D718"/>
    <w:lvl w:ilvl="0" w:tplc="3208B3B6">
      <w:numFmt w:val="bullet"/>
      <w:lvlText w:val=""/>
      <w:lvlJc w:val="left"/>
      <w:pPr>
        <w:ind w:left="879" w:hanging="360"/>
      </w:pPr>
      <w:rPr>
        <w:rFonts w:ascii="Symbol" w:eastAsia="Symbol" w:hAnsi="Symbol" w:cs="Symbol" w:hint="default"/>
        <w:w w:val="100"/>
        <w:sz w:val="30"/>
        <w:szCs w:val="30"/>
        <w:lang w:val="ru-RU" w:eastAsia="en-US" w:bidi="ar-SA"/>
      </w:rPr>
    </w:lvl>
    <w:lvl w:ilvl="1" w:tplc="D9B46FF6">
      <w:numFmt w:val="bullet"/>
      <w:lvlText w:val="•"/>
      <w:lvlJc w:val="left"/>
      <w:pPr>
        <w:ind w:left="1802" w:hanging="360"/>
      </w:pPr>
      <w:rPr>
        <w:rFonts w:hint="default"/>
        <w:lang w:val="ru-RU" w:eastAsia="en-US" w:bidi="ar-SA"/>
      </w:rPr>
    </w:lvl>
    <w:lvl w:ilvl="2" w:tplc="A4001202">
      <w:numFmt w:val="bullet"/>
      <w:lvlText w:val="•"/>
      <w:lvlJc w:val="left"/>
      <w:pPr>
        <w:ind w:left="2725" w:hanging="360"/>
      </w:pPr>
      <w:rPr>
        <w:rFonts w:hint="default"/>
        <w:lang w:val="ru-RU" w:eastAsia="en-US" w:bidi="ar-SA"/>
      </w:rPr>
    </w:lvl>
    <w:lvl w:ilvl="3" w:tplc="5DD8C578">
      <w:numFmt w:val="bullet"/>
      <w:lvlText w:val="•"/>
      <w:lvlJc w:val="left"/>
      <w:pPr>
        <w:ind w:left="3647" w:hanging="360"/>
      </w:pPr>
      <w:rPr>
        <w:rFonts w:hint="default"/>
        <w:lang w:val="ru-RU" w:eastAsia="en-US" w:bidi="ar-SA"/>
      </w:rPr>
    </w:lvl>
    <w:lvl w:ilvl="4" w:tplc="32401B26">
      <w:numFmt w:val="bullet"/>
      <w:lvlText w:val="•"/>
      <w:lvlJc w:val="left"/>
      <w:pPr>
        <w:ind w:left="4570" w:hanging="360"/>
      </w:pPr>
      <w:rPr>
        <w:rFonts w:hint="default"/>
        <w:lang w:val="ru-RU" w:eastAsia="en-US" w:bidi="ar-SA"/>
      </w:rPr>
    </w:lvl>
    <w:lvl w:ilvl="5" w:tplc="F5D6D3D2">
      <w:numFmt w:val="bullet"/>
      <w:lvlText w:val="•"/>
      <w:lvlJc w:val="left"/>
      <w:pPr>
        <w:ind w:left="5493" w:hanging="360"/>
      </w:pPr>
      <w:rPr>
        <w:rFonts w:hint="default"/>
        <w:lang w:val="ru-RU" w:eastAsia="en-US" w:bidi="ar-SA"/>
      </w:rPr>
    </w:lvl>
    <w:lvl w:ilvl="6" w:tplc="9626C9A8">
      <w:numFmt w:val="bullet"/>
      <w:lvlText w:val="•"/>
      <w:lvlJc w:val="left"/>
      <w:pPr>
        <w:ind w:left="6415" w:hanging="360"/>
      </w:pPr>
      <w:rPr>
        <w:rFonts w:hint="default"/>
        <w:lang w:val="ru-RU" w:eastAsia="en-US" w:bidi="ar-SA"/>
      </w:rPr>
    </w:lvl>
    <w:lvl w:ilvl="7" w:tplc="E264978E">
      <w:numFmt w:val="bullet"/>
      <w:lvlText w:val="•"/>
      <w:lvlJc w:val="left"/>
      <w:pPr>
        <w:ind w:left="7338" w:hanging="360"/>
      </w:pPr>
      <w:rPr>
        <w:rFonts w:hint="default"/>
        <w:lang w:val="ru-RU" w:eastAsia="en-US" w:bidi="ar-SA"/>
      </w:rPr>
    </w:lvl>
    <w:lvl w:ilvl="8" w:tplc="D14A8EAA">
      <w:numFmt w:val="bullet"/>
      <w:lvlText w:val="•"/>
      <w:lvlJc w:val="left"/>
      <w:pPr>
        <w:ind w:left="8261" w:hanging="360"/>
      </w:pPr>
      <w:rPr>
        <w:rFonts w:hint="default"/>
        <w:lang w:val="ru-RU" w:eastAsia="en-US" w:bidi="ar-SA"/>
      </w:rPr>
    </w:lvl>
  </w:abstractNum>
  <w:abstractNum w:abstractNumId="22">
    <w:nsid w:val="2A1D4E40"/>
    <w:multiLevelType w:val="hybridMultilevel"/>
    <w:tmpl w:val="4970AC0C"/>
    <w:lvl w:ilvl="0" w:tplc="E55A39AC">
      <w:numFmt w:val="bullet"/>
      <w:lvlText w:val=""/>
      <w:lvlJc w:val="left"/>
      <w:pPr>
        <w:ind w:left="1753" w:hanging="336"/>
      </w:pPr>
      <w:rPr>
        <w:rFonts w:ascii="Symbol" w:eastAsia="Symbol" w:hAnsi="Symbol" w:cs="Symbol" w:hint="default"/>
        <w:w w:val="100"/>
        <w:sz w:val="30"/>
        <w:szCs w:val="30"/>
        <w:lang w:val="ru-RU" w:eastAsia="en-US" w:bidi="ar-SA"/>
      </w:rPr>
    </w:lvl>
    <w:lvl w:ilvl="1" w:tplc="CA56F184">
      <w:numFmt w:val="bullet"/>
      <w:lvlText w:val="•"/>
      <w:lvlJc w:val="left"/>
      <w:pPr>
        <w:ind w:left="2594" w:hanging="336"/>
      </w:pPr>
      <w:rPr>
        <w:rFonts w:hint="default"/>
        <w:lang w:val="ru-RU" w:eastAsia="en-US" w:bidi="ar-SA"/>
      </w:rPr>
    </w:lvl>
    <w:lvl w:ilvl="2" w:tplc="116823E0">
      <w:numFmt w:val="bullet"/>
      <w:lvlText w:val="•"/>
      <w:lvlJc w:val="left"/>
      <w:pPr>
        <w:ind w:left="3429" w:hanging="336"/>
      </w:pPr>
      <w:rPr>
        <w:rFonts w:hint="default"/>
        <w:lang w:val="ru-RU" w:eastAsia="en-US" w:bidi="ar-SA"/>
      </w:rPr>
    </w:lvl>
    <w:lvl w:ilvl="3" w:tplc="8E2A6C56">
      <w:numFmt w:val="bullet"/>
      <w:lvlText w:val="•"/>
      <w:lvlJc w:val="left"/>
      <w:pPr>
        <w:ind w:left="4263" w:hanging="336"/>
      </w:pPr>
      <w:rPr>
        <w:rFonts w:hint="default"/>
        <w:lang w:val="ru-RU" w:eastAsia="en-US" w:bidi="ar-SA"/>
      </w:rPr>
    </w:lvl>
    <w:lvl w:ilvl="4" w:tplc="7DD254DA">
      <w:numFmt w:val="bullet"/>
      <w:lvlText w:val="•"/>
      <w:lvlJc w:val="left"/>
      <w:pPr>
        <w:ind w:left="5098" w:hanging="336"/>
      </w:pPr>
      <w:rPr>
        <w:rFonts w:hint="default"/>
        <w:lang w:val="ru-RU" w:eastAsia="en-US" w:bidi="ar-SA"/>
      </w:rPr>
    </w:lvl>
    <w:lvl w:ilvl="5" w:tplc="C3263960">
      <w:numFmt w:val="bullet"/>
      <w:lvlText w:val="•"/>
      <w:lvlJc w:val="left"/>
      <w:pPr>
        <w:ind w:left="5933" w:hanging="336"/>
      </w:pPr>
      <w:rPr>
        <w:rFonts w:hint="default"/>
        <w:lang w:val="ru-RU" w:eastAsia="en-US" w:bidi="ar-SA"/>
      </w:rPr>
    </w:lvl>
    <w:lvl w:ilvl="6" w:tplc="7C16E43C">
      <w:numFmt w:val="bullet"/>
      <w:lvlText w:val="•"/>
      <w:lvlJc w:val="left"/>
      <w:pPr>
        <w:ind w:left="6767" w:hanging="336"/>
      </w:pPr>
      <w:rPr>
        <w:rFonts w:hint="default"/>
        <w:lang w:val="ru-RU" w:eastAsia="en-US" w:bidi="ar-SA"/>
      </w:rPr>
    </w:lvl>
    <w:lvl w:ilvl="7" w:tplc="8C481A6E">
      <w:numFmt w:val="bullet"/>
      <w:lvlText w:val="•"/>
      <w:lvlJc w:val="left"/>
      <w:pPr>
        <w:ind w:left="7602" w:hanging="336"/>
      </w:pPr>
      <w:rPr>
        <w:rFonts w:hint="default"/>
        <w:lang w:val="ru-RU" w:eastAsia="en-US" w:bidi="ar-SA"/>
      </w:rPr>
    </w:lvl>
    <w:lvl w:ilvl="8" w:tplc="652A532A">
      <w:numFmt w:val="bullet"/>
      <w:lvlText w:val="•"/>
      <w:lvlJc w:val="left"/>
      <w:pPr>
        <w:ind w:left="8437" w:hanging="336"/>
      </w:pPr>
      <w:rPr>
        <w:rFonts w:hint="default"/>
        <w:lang w:val="ru-RU" w:eastAsia="en-US" w:bidi="ar-SA"/>
      </w:rPr>
    </w:lvl>
  </w:abstractNum>
  <w:abstractNum w:abstractNumId="23">
    <w:nsid w:val="2BB45EFF"/>
    <w:multiLevelType w:val="hybridMultilevel"/>
    <w:tmpl w:val="3CD2A280"/>
    <w:lvl w:ilvl="0" w:tplc="8EB06982">
      <w:start w:val="1"/>
      <w:numFmt w:val="decimal"/>
      <w:lvlText w:val="%1."/>
      <w:lvlJc w:val="left"/>
      <w:pPr>
        <w:ind w:left="1021" w:hanging="360"/>
        <w:jc w:val="left"/>
      </w:pPr>
      <w:rPr>
        <w:rFonts w:ascii="Times New Roman" w:eastAsia="Times New Roman" w:hAnsi="Times New Roman" w:cs="Times New Roman" w:hint="default"/>
        <w:spacing w:val="0"/>
        <w:w w:val="100"/>
        <w:sz w:val="30"/>
        <w:szCs w:val="30"/>
        <w:lang w:val="ru-RU" w:eastAsia="en-US" w:bidi="ar-SA"/>
      </w:rPr>
    </w:lvl>
    <w:lvl w:ilvl="1" w:tplc="1D72182A">
      <w:numFmt w:val="bullet"/>
      <w:lvlText w:val="•"/>
      <w:lvlJc w:val="left"/>
      <w:pPr>
        <w:ind w:left="1928" w:hanging="360"/>
      </w:pPr>
      <w:rPr>
        <w:rFonts w:hint="default"/>
        <w:lang w:val="ru-RU" w:eastAsia="en-US" w:bidi="ar-SA"/>
      </w:rPr>
    </w:lvl>
    <w:lvl w:ilvl="2" w:tplc="84960692">
      <w:numFmt w:val="bullet"/>
      <w:lvlText w:val="•"/>
      <w:lvlJc w:val="left"/>
      <w:pPr>
        <w:ind w:left="2837" w:hanging="360"/>
      </w:pPr>
      <w:rPr>
        <w:rFonts w:hint="default"/>
        <w:lang w:val="ru-RU" w:eastAsia="en-US" w:bidi="ar-SA"/>
      </w:rPr>
    </w:lvl>
    <w:lvl w:ilvl="3" w:tplc="528E9C5C">
      <w:numFmt w:val="bullet"/>
      <w:lvlText w:val="•"/>
      <w:lvlJc w:val="left"/>
      <w:pPr>
        <w:ind w:left="3745" w:hanging="360"/>
      </w:pPr>
      <w:rPr>
        <w:rFonts w:hint="default"/>
        <w:lang w:val="ru-RU" w:eastAsia="en-US" w:bidi="ar-SA"/>
      </w:rPr>
    </w:lvl>
    <w:lvl w:ilvl="4" w:tplc="0F30F72E">
      <w:numFmt w:val="bullet"/>
      <w:lvlText w:val="•"/>
      <w:lvlJc w:val="left"/>
      <w:pPr>
        <w:ind w:left="4654" w:hanging="360"/>
      </w:pPr>
      <w:rPr>
        <w:rFonts w:hint="default"/>
        <w:lang w:val="ru-RU" w:eastAsia="en-US" w:bidi="ar-SA"/>
      </w:rPr>
    </w:lvl>
    <w:lvl w:ilvl="5" w:tplc="6B1ED788">
      <w:numFmt w:val="bullet"/>
      <w:lvlText w:val="•"/>
      <w:lvlJc w:val="left"/>
      <w:pPr>
        <w:ind w:left="5563" w:hanging="360"/>
      </w:pPr>
      <w:rPr>
        <w:rFonts w:hint="default"/>
        <w:lang w:val="ru-RU" w:eastAsia="en-US" w:bidi="ar-SA"/>
      </w:rPr>
    </w:lvl>
    <w:lvl w:ilvl="6" w:tplc="F384B036">
      <w:numFmt w:val="bullet"/>
      <w:lvlText w:val="•"/>
      <w:lvlJc w:val="left"/>
      <w:pPr>
        <w:ind w:left="6471" w:hanging="360"/>
      </w:pPr>
      <w:rPr>
        <w:rFonts w:hint="default"/>
        <w:lang w:val="ru-RU" w:eastAsia="en-US" w:bidi="ar-SA"/>
      </w:rPr>
    </w:lvl>
    <w:lvl w:ilvl="7" w:tplc="B62C6ACA">
      <w:numFmt w:val="bullet"/>
      <w:lvlText w:val="•"/>
      <w:lvlJc w:val="left"/>
      <w:pPr>
        <w:ind w:left="7380" w:hanging="360"/>
      </w:pPr>
      <w:rPr>
        <w:rFonts w:hint="default"/>
        <w:lang w:val="ru-RU" w:eastAsia="en-US" w:bidi="ar-SA"/>
      </w:rPr>
    </w:lvl>
    <w:lvl w:ilvl="8" w:tplc="66565C0E">
      <w:numFmt w:val="bullet"/>
      <w:lvlText w:val="•"/>
      <w:lvlJc w:val="left"/>
      <w:pPr>
        <w:ind w:left="8289" w:hanging="360"/>
      </w:pPr>
      <w:rPr>
        <w:rFonts w:hint="default"/>
        <w:lang w:val="ru-RU" w:eastAsia="en-US" w:bidi="ar-SA"/>
      </w:rPr>
    </w:lvl>
  </w:abstractNum>
  <w:abstractNum w:abstractNumId="24">
    <w:nsid w:val="2C2F3315"/>
    <w:multiLevelType w:val="hybridMultilevel"/>
    <w:tmpl w:val="F0EAE066"/>
    <w:lvl w:ilvl="0" w:tplc="6E486202">
      <w:start w:val="1"/>
      <w:numFmt w:val="decimal"/>
      <w:lvlText w:val="%1."/>
      <w:lvlJc w:val="left"/>
      <w:pPr>
        <w:ind w:left="1484" w:hanging="452"/>
        <w:jc w:val="left"/>
      </w:pPr>
      <w:rPr>
        <w:rFonts w:ascii="Times New Roman" w:eastAsia="Times New Roman" w:hAnsi="Times New Roman" w:cs="Times New Roman" w:hint="default"/>
        <w:spacing w:val="0"/>
        <w:w w:val="100"/>
        <w:sz w:val="30"/>
        <w:szCs w:val="30"/>
        <w:lang w:val="ru-RU" w:eastAsia="en-US" w:bidi="ar-SA"/>
      </w:rPr>
    </w:lvl>
    <w:lvl w:ilvl="1" w:tplc="52EA483E">
      <w:start w:val="1"/>
      <w:numFmt w:val="decimal"/>
      <w:lvlText w:val="%2."/>
      <w:lvlJc w:val="left"/>
      <w:pPr>
        <w:ind w:left="937" w:hanging="780"/>
        <w:jc w:val="left"/>
      </w:pPr>
      <w:rPr>
        <w:rFonts w:ascii="Times New Roman" w:eastAsia="Times New Roman" w:hAnsi="Times New Roman" w:cs="Times New Roman" w:hint="default"/>
        <w:spacing w:val="0"/>
        <w:w w:val="100"/>
        <w:sz w:val="30"/>
        <w:szCs w:val="30"/>
        <w:lang w:val="ru-RU" w:eastAsia="en-US" w:bidi="ar-SA"/>
      </w:rPr>
    </w:lvl>
    <w:lvl w:ilvl="2" w:tplc="034E0EA0">
      <w:numFmt w:val="bullet"/>
      <w:lvlText w:val="•"/>
      <w:lvlJc w:val="left"/>
      <w:pPr>
        <w:ind w:left="2438" w:hanging="780"/>
      </w:pPr>
      <w:rPr>
        <w:rFonts w:hint="default"/>
        <w:lang w:val="ru-RU" w:eastAsia="en-US" w:bidi="ar-SA"/>
      </w:rPr>
    </w:lvl>
    <w:lvl w:ilvl="3" w:tplc="57607060">
      <w:numFmt w:val="bullet"/>
      <w:lvlText w:val="•"/>
      <w:lvlJc w:val="left"/>
      <w:pPr>
        <w:ind w:left="3396" w:hanging="780"/>
      </w:pPr>
      <w:rPr>
        <w:rFonts w:hint="default"/>
        <w:lang w:val="ru-RU" w:eastAsia="en-US" w:bidi="ar-SA"/>
      </w:rPr>
    </w:lvl>
    <w:lvl w:ilvl="4" w:tplc="9E768AD4">
      <w:numFmt w:val="bullet"/>
      <w:lvlText w:val="•"/>
      <w:lvlJc w:val="left"/>
      <w:pPr>
        <w:ind w:left="4355" w:hanging="780"/>
      </w:pPr>
      <w:rPr>
        <w:rFonts w:hint="default"/>
        <w:lang w:val="ru-RU" w:eastAsia="en-US" w:bidi="ar-SA"/>
      </w:rPr>
    </w:lvl>
    <w:lvl w:ilvl="5" w:tplc="91F61C6C">
      <w:numFmt w:val="bullet"/>
      <w:lvlText w:val="•"/>
      <w:lvlJc w:val="left"/>
      <w:pPr>
        <w:ind w:left="5313" w:hanging="780"/>
      </w:pPr>
      <w:rPr>
        <w:rFonts w:hint="default"/>
        <w:lang w:val="ru-RU" w:eastAsia="en-US" w:bidi="ar-SA"/>
      </w:rPr>
    </w:lvl>
    <w:lvl w:ilvl="6" w:tplc="C5C010B6">
      <w:numFmt w:val="bullet"/>
      <w:lvlText w:val="•"/>
      <w:lvlJc w:val="left"/>
      <w:pPr>
        <w:ind w:left="6272" w:hanging="780"/>
      </w:pPr>
      <w:rPr>
        <w:rFonts w:hint="default"/>
        <w:lang w:val="ru-RU" w:eastAsia="en-US" w:bidi="ar-SA"/>
      </w:rPr>
    </w:lvl>
    <w:lvl w:ilvl="7" w:tplc="8B0CC2B4">
      <w:numFmt w:val="bullet"/>
      <w:lvlText w:val="•"/>
      <w:lvlJc w:val="left"/>
      <w:pPr>
        <w:ind w:left="7230" w:hanging="780"/>
      </w:pPr>
      <w:rPr>
        <w:rFonts w:hint="default"/>
        <w:lang w:val="ru-RU" w:eastAsia="en-US" w:bidi="ar-SA"/>
      </w:rPr>
    </w:lvl>
    <w:lvl w:ilvl="8" w:tplc="0E702C32">
      <w:numFmt w:val="bullet"/>
      <w:lvlText w:val="•"/>
      <w:lvlJc w:val="left"/>
      <w:pPr>
        <w:ind w:left="8189" w:hanging="780"/>
      </w:pPr>
      <w:rPr>
        <w:rFonts w:hint="default"/>
        <w:lang w:val="ru-RU" w:eastAsia="en-US" w:bidi="ar-SA"/>
      </w:rPr>
    </w:lvl>
  </w:abstractNum>
  <w:abstractNum w:abstractNumId="25">
    <w:nsid w:val="33CD0314"/>
    <w:multiLevelType w:val="hybridMultilevel"/>
    <w:tmpl w:val="958EE654"/>
    <w:lvl w:ilvl="0" w:tplc="C150C46A">
      <w:start w:val="1"/>
      <w:numFmt w:val="decimal"/>
      <w:lvlText w:val="%1)"/>
      <w:lvlJc w:val="left"/>
      <w:pPr>
        <w:ind w:left="312" w:hanging="408"/>
        <w:jc w:val="left"/>
      </w:pPr>
      <w:rPr>
        <w:rFonts w:ascii="Times New Roman" w:eastAsia="Times New Roman" w:hAnsi="Times New Roman" w:cs="Times New Roman" w:hint="default"/>
        <w:w w:val="100"/>
        <w:sz w:val="30"/>
        <w:szCs w:val="30"/>
        <w:lang w:val="ru-RU" w:eastAsia="en-US" w:bidi="ar-SA"/>
      </w:rPr>
    </w:lvl>
    <w:lvl w:ilvl="1" w:tplc="C2B6614A">
      <w:numFmt w:val="bullet"/>
      <w:lvlText w:val="•"/>
      <w:lvlJc w:val="left"/>
      <w:pPr>
        <w:ind w:left="1298" w:hanging="408"/>
      </w:pPr>
      <w:rPr>
        <w:rFonts w:hint="default"/>
        <w:lang w:val="ru-RU" w:eastAsia="en-US" w:bidi="ar-SA"/>
      </w:rPr>
    </w:lvl>
    <w:lvl w:ilvl="2" w:tplc="E6A62B9C">
      <w:numFmt w:val="bullet"/>
      <w:lvlText w:val="•"/>
      <w:lvlJc w:val="left"/>
      <w:pPr>
        <w:ind w:left="2277" w:hanging="408"/>
      </w:pPr>
      <w:rPr>
        <w:rFonts w:hint="default"/>
        <w:lang w:val="ru-RU" w:eastAsia="en-US" w:bidi="ar-SA"/>
      </w:rPr>
    </w:lvl>
    <w:lvl w:ilvl="3" w:tplc="8F36A29E">
      <w:numFmt w:val="bullet"/>
      <w:lvlText w:val="•"/>
      <w:lvlJc w:val="left"/>
      <w:pPr>
        <w:ind w:left="3255" w:hanging="408"/>
      </w:pPr>
      <w:rPr>
        <w:rFonts w:hint="default"/>
        <w:lang w:val="ru-RU" w:eastAsia="en-US" w:bidi="ar-SA"/>
      </w:rPr>
    </w:lvl>
    <w:lvl w:ilvl="4" w:tplc="2DFA2D12">
      <w:numFmt w:val="bullet"/>
      <w:lvlText w:val="•"/>
      <w:lvlJc w:val="left"/>
      <w:pPr>
        <w:ind w:left="4234" w:hanging="408"/>
      </w:pPr>
      <w:rPr>
        <w:rFonts w:hint="default"/>
        <w:lang w:val="ru-RU" w:eastAsia="en-US" w:bidi="ar-SA"/>
      </w:rPr>
    </w:lvl>
    <w:lvl w:ilvl="5" w:tplc="6DF2751A">
      <w:numFmt w:val="bullet"/>
      <w:lvlText w:val="•"/>
      <w:lvlJc w:val="left"/>
      <w:pPr>
        <w:ind w:left="5213" w:hanging="408"/>
      </w:pPr>
      <w:rPr>
        <w:rFonts w:hint="default"/>
        <w:lang w:val="ru-RU" w:eastAsia="en-US" w:bidi="ar-SA"/>
      </w:rPr>
    </w:lvl>
    <w:lvl w:ilvl="6" w:tplc="EC16A3EA">
      <w:numFmt w:val="bullet"/>
      <w:lvlText w:val="•"/>
      <w:lvlJc w:val="left"/>
      <w:pPr>
        <w:ind w:left="6191" w:hanging="408"/>
      </w:pPr>
      <w:rPr>
        <w:rFonts w:hint="default"/>
        <w:lang w:val="ru-RU" w:eastAsia="en-US" w:bidi="ar-SA"/>
      </w:rPr>
    </w:lvl>
    <w:lvl w:ilvl="7" w:tplc="EE6AF372">
      <w:numFmt w:val="bullet"/>
      <w:lvlText w:val="•"/>
      <w:lvlJc w:val="left"/>
      <w:pPr>
        <w:ind w:left="7170" w:hanging="408"/>
      </w:pPr>
      <w:rPr>
        <w:rFonts w:hint="default"/>
        <w:lang w:val="ru-RU" w:eastAsia="en-US" w:bidi="ar-SA"/>
      </w:rPr>
    </w:lvl>
    <w:lvl w:ilvl="8" w:tplc="FED024B6">
      <w:numFmt w:val="bullet"/>
      <w:lvlText w:val="•"/>
      <w:lvlJc w:val="left"/>
      <w:pPr>
        <w:ind w:left="8149" w:hanging="408"/>
      </w:pPr>
      <w:rPr>
        <w:rFonts w:hint="default"/>
        <w:lang w:val="ru-RU" w:eastAsia="en-US" w:bidi="ar-SA"/>
      </w:rPr>
    </w:lvl>
  </w:abstractNum>
  <w:abstractNum w:abstractNumId="26">
    <w:nsid w:val="33E057D9"/>
    <w:multiLevelType w:val="hybridMultilevel"/>
    <w:tmpl w:val="D6087878"/>
    <w:lvl w:ilvl="0" w:tplc="0384309E">
      <w:start w:val="1"/>
      <w:numFmt w:val="decimal"/>
      <w:lvlText w:val="%1)"/>
      <w:lvlJc w:val="left"/>
      <w:pPr>
        <w:ind w:left="312" w:hanging="381"/>
        <w:jc w:val="left"/>
      </w:pPr>
      <w:rPr>
        <w:rFonts w:ascii="Times New Roman" w:eastAsia="Times New Roman" w:hAnsi="Times New Roman" w:cs="Times New Roman" w:hint="default"/>
        <w:w w:val="100"/>
        <w:sz w:val="30"/>
        <w:szCs w:val="30"/>
        <w:lang w:val="ru-RU" w:eastAsia="en-US" w:bidi="ar-SA"/>
      </w:rPr>
    </w:lvl>
    <w:lvl w:ilvl="1" w:tplc="724C3BFC">
      <w:numFmt w:val="bullet"/>
      <w:lvlText w:val="•"/>
      <w:lvlJc w:val="left"/>
      <w:pPr>
        <w:ind w:left="1298" w:hanging="381"/>
      </w:pPr>
      <w:rPr>
        <w:rFonts w:hint="default"/>
        <w:lang w:val="ru-RU" w:eastAsia="en-US" w:bidi="ar-SA"/>
      </w:rPr>
    </w:lvl>
    <w:lvl w:ilvl="2" w:tplc="A7087CBC">
      <w:numFmt w:val="bullet"/>
      <w:lvlText w:val="•"/>
      <w:lvlJc w:val="left"/>
      <w:pPr>
        <w:ind w:left="2277" w:hanging="381"/>
      </w:pPr>
      <w:rPr>
        <w:rFonts w:hint="default"/>
        <w:lang w:val="ru-RU" w:eastAsia="en-US" w:bidi="ar-SA"/>
      </w:rPr>
    </w:lvl>
    <w:lvl w:ilvl="3" w:tplc="D2D60F5E">
      <w:numFmt w:val="bullet"/>
      <w:lvlText w:val="•"/>
      <w:lvlJc w:val="left"/>
      <w:pPr>
        <w:ind w:left="3255" w:hanging="381"/>
      </w:pPr>
      <w:rPr>
        <w:rFonts w:hint="default"/>
        <w:lang w:val="ru-RU" w:eastAsia="en-US" w:bidi="ar-SA"/>
      </w:rPr>
    </w:lvl>
    <w:lvl w:ilvl="4" w:tplc="D3D41B92">
      <w:numFmt w:val="bullet"/>
      <w:lvlText w:val="•"/>
      <w:lvlJc w:val="left"/>
      <w:pPr>
        <w:ind w:left="4234" w:hanging="381"/>
      </w:pPr>
      <w:rPr>
        <w:rFonts w:hint="default"/>
        <w:lang w:val="ru-RU" w:eastAsia="en-US" w:bidi="ar-SA"/>
      </w:rPr>
    </w:lvl>
    <w:lvl w:ilvl="5" w:tplc="F8161798">
      <w:numFmt w:val="bullet"/>
      <w:lvlText w:val="•"/>
      <w:lvlJc w:val="left"/>
      <w:pPr>
        <w:ind w:left="5213" w:hanging="381"/>
      </w:pPr>
      <w:rPr>
        <w:rFonts w:hint="default"/>
        <w:lang w:val="ru-RU" w:eastAsia="en-US" w:bidi="ar-SA"/>
      </w:rPr>
    </w:lvl>
    <w:lvl w:ilvl="6" w:tplc="82C6570C">
      <w:numFmt w:val="bullet"/>
      <w:lvlText w:val="•"/>
      <w:lvlJc w:val="left"/>
      <w:pPr>
        <w:ind w:left="6191" w:hanging="381"/>
      </w:pPr>
      <w:rPr>
        <w:rFonts w:hint="default"/>
        <w:lang w:val="ru-RU" w:eastAsia="en-US" w:bidi="ar-SA"/>
      </w:rPr>
    </w:lvl>
    <w:lvl w:ilvl="7" w:tplc="FB8E4278">
      <w:numFmt w:val="bullet"/>
      <w:lvlText w:val="•"/>
      <w:lvlJc w:val="left"/>
      <w:pPr>
        <w:ind w:left="7170" w:hanging="381"/>
      </w:pPr>
      <w:rPr>
        <w:rFonts w:hint="default"/>
        <w:lang w:val="ru-RU" w:eastAsia="en-US" w:bidi="ar-SA"/>
      </w:rPr>
    </w:lvl>
    <w:lvl w:ilvl="8" w:tplc="80862E4E">
      <w:numFmt w:val="bullet"/>
      <w:lvlText w:val="•"/>
      <w:lvlJc w:val="left"/>
      <w:pPr>
        <w:ind w:left="8149" w:hanging="381"/>
      </w:pPr>
      <w:rPr>
        <w:rFonts w:hint="default"/>
        <w:lang w:val="ru-RU" w:eastAsia="en-US" w:bidi="ar-SA"/>
      </w:rPr>
    </w:lvl>
  </w:abstractNum>
  <w:abstractNum w:abstractNumId="27">
    <w:nsid w:val="377F32D2"/>
    <w:multiLevelType w:val="hybridMultilevel"/>
    <w:tmpl w:val="ACEC5E7E"/>
    <w:lvl w:ilvl="0" w:tplc="7E82B79C">
      <w:start w:val="1"/>
      <w:numFmt w:val="decimal"/>
      <w:lvlText w:val="%1)"/>
      <w:lvlJc w:val="left"/>
      <w:pPr>
        <w:ind w:left="1359" w:hanging="326"/>
        <w:jc w:val="left"/>
      </w:pPr>
      <w:rPr>
        <w:rFonts w:ascii="Times New Roman" w:eastAsia="Times New Roman" w:hAnsi="Times New Roman" w:cs="Times New Roman" w:hint="default"/>
        <w:w w:val="100"/>
        <w:sz w:val="30"/>
        <w:szCs w:val="30"/>
        <w:lang w:val="ru-RU" w:eastAsia="en-US" w:bidi="ar-SA"/>
      </w:rPr>
    </w:lvl>
    <w:lvl w:ilvl="1" w:tplc="8F02C6D8">
      <w:numFmt w:val="bullet"/>
      <w:lvlText w:val="•"/>
      <w:lvlJc w:val="left"/>
      <w:pPr>
        <w:ind w:left="2234" w:hanging="326"/>
      </w:pPr>
      <w:rPr>
        <w:rFonts w:hint="default"/>
        <w:lang w:val="ru-RU" w:eastAsia="en-US" w:bidi="ar-SA"/>
      </w:rPr>
    </w:lvl>
    <w:lvl w:ilvl="2" w:tplc="F29A8262">
      <w:numFmt w:val="bullet"/>
      <w:lvlText w:val="•"/>
      <w:lvlJc w:val="left"/>
      <w:pPr>
        <w:ind w:left="3109" w:hanging="326"/>
      </w:pPr>
      <w:rPr>
        <w:rFonts w:hint="default"/>
        <w:lang w:val="ru-RU" w:eastAsia="en-US" w:bidi="ar-SA"/>
      </w:rPr>
    </w:lvl>
    <w:lvl w:ilvl="3" w:tplc="7BF86DBE">
      <w:numFmt w:val="bullet"/>
      <w:lvlText w:val="•"/>
      <w:lvlJc w:val="left"/>
      <w:pPr>
        <w:ind w:left="3983" w:hanging="326"/>
      </w:pPr>
      <w:rPr>
        <w:rFonts w:hint="default"/>
        <w:lang w:val="ru-RU" w:eastAsia="en-US" w:bidi="ar-SA"/>
      </w:rPr>
    </w:lvl>
    <w:lvl w:ilvl="4" w:tplc="A694F46E">
      <w:numFmt w:val="bullet"/>
      <w:lvlText w:val="•"/>
      <w:lvlJc w:val="left"/>
      <w:pPr>
        <w:ind w:left="4858" w:hanging="326"/>
      </w:pPr>
      <w:rPr>
        <w:rFonts w:hint="default"/>
        <w:lang w:val="ru-RU" w:eastAsia="en-US" w:bidi="ar-SA"/>
      </w:rPr>
    </w:lvl>
    <w:lvl w:ilvl="5" w:tplc="BC4062EA">
      <w:numFmt w:val="bullet"/>
      <w:lvlText w:val="•"/>
      <w:lvlJc w:val="left"/>
      <w:pPr>
        <w:ind w:left="5733" w:hanging="326"/>
      </w:pPr>
      <w:rPr>
        <w:rFonts w:hint="default"/>
        <w:lang w:val="ru-RU" w:eastAsia="en-US" w:bidi="ar-SA"/>
      </w:rPr>
    </w:lvl>
    <w:lvl w:ilvl="6" w:tplc="3C5E322E">
      <w:numFmt w:val="bullet"/>
      <w:lvlText w:val="•"/>
      <w:lvlJc w:val="left"/>
      <w:pPr>
        <w:ind w:left="6607" w:hanging="326"/>
      </w:pPr>
      <w:rPr>
        <w:rFonts w:hint="default"/>
        <w:lang w:val="ru-RU" w:eastAsia="en-US" w:bidi="ar-SA"/>
      </w:rPr>
    </w:lvl>
    <w:lvl w:ilvl="7" w:tplc="959CEEC2">
      <w:numFmt w:val="bullet"/>
      <w:lvlText w:val="•"/>
      <w:lvlJc w:val="left"/>
      <w:pPr>
        <w:ind w:left="7482" w:hanging="326"/>
      </w:pPr>
      <w:rPr>
        <w:rFonts w:hint="default"/>
        <w:lang w:val="ru-RU" w:eastAsia="en-US" w:bidi="ar-SA"/>
      </w:rPr>
    </w:lvl>
    <w:lvl w:ilvl="8" w:tplc="1F0A0350">
      <w:numFmt w:val="bullet"/>
      <w:lvlText w:val="•"/>
      <w:lvlJc w:val="left"/>
      <w:pPr>
        <w:ind w:left="8357" w:hanging="326"/>
      </w:pPr>
      <w:rPr>
        <w:rFonts w:hint="default"/>
        <w:lang w:val="ru-RU" w:eastAsia="en-US" w:bidi="ar-SA"/>
      </w:rPr>
    </w:lvl>
  </w:abstractNum>
  <w:abstractNum w:abstractNumId="28">
    <w:nsid w:val="379A3EA3"/>
    <w:multiLevelType w:val="hybridMultilevel"/>
    <w:tmpl w:val="42DEBEDE"/>
    <w:lvl w:ilvl="0" w:tplc="CC6CF5C8">
      <w:start w:val="1"/>
      <w:numFmt w:val="decimal"/>
      <w:lvlText w:val="%1."/>
      <w:lvlJc w:val="left"/>
      <w:pPr>
        <w:ind w:left="740" w:hanging="639"/>
        <w:jc w:val="right"/>
      </w:pPr>
      <w:rPr>
        <w:rFonts w:hint="default"/>
        <w:i/>
        <w:iCs/>
        <w:spacing w:val="0"/>
        <w:w w:val="100"/>
        <w:lang w:val="ru-RU" w:eastAsia="en-US" w:bidi="ar-SA"/>
      </w:rPr>
    </w:lvl>
    <w:lvl w:ilvl="1" w:tplc="8FDA3D16">
      <w:numFmt w:val="bullet"/>
      <w:lvlText w:val="•"/>
      <w:lvlJc w:val="left"/>
      <w:pPr>
        <w:ind w:left="1676" w:hanging="639"/>
      </w:pPr>
      <w:rPr>
        <w:rFonts w:hint="default"/>
        <w:lang w:val="ru-RU" w:eastAsia="en-US" w:bidi="ar-SA"/>
      </w:rPr>
    </w:lvl>
    <w:lvl w:ilvl="2" w:tplc="D27A37CA">
      <w:numFmt w:val="bullet"/>
      <w:lvlText w:val="•"/>
      <w:lvlJc w:val="left"/>
      <w:pPr>
        <w:ind w:left="2613" w:hanging="639"/>
      </w:pPr>
      <w:rPr>
        <w:rFonts w:hint="default"/>
        <w:lang w:val="ru-RU" w:eastAsia="en-US" w:bidi="ar-SA"/>
      </w:rPr>
    </w:lvl>
    <w:lvl w:ilvl="3" w:tplc="9C167742">
      <w:numFmt w:val="bullet"/>
      <w:lvlText w:val="•"/>
      <w:lvlJc w:val="left"/>
      <w:pPr>
        <w:ind w:left="3549" w:hanging="639"/>
      </w:pPr>
      <w:rPr>
        <w:rFonts w:hint="default"/>
        <w:lang w:val="ru-RU" w:eastAsia="en-US" w:bidi="ar-SA"/>
      </w:rPr>
    </w:lvl>
    <w:lvl w:ilvl="4" w:tplc="85241918">
      <w:numFmt w:val="bullet"/>
      <w:lvlText w:val="•"/>
      <w:lvlJc w:val="left"/>
      <w:pPr>
        <w:ind w:left="4486" w:hanging="639"/>
      </w:pPr>
      <w:rPr>
        <w:rFonts w:hint="default"/>
        <w:lang w:val="ru-RU" w:eastAsia="en-US" w:bidi="ar-SA"/>
      </w:rPr>
    </w:lvl>
    <w:lvl w:ilvl="5" w:tplc="29309D7E">
      <w:numFmt w:val="bullet"/>
      <w:lvlText w:val="•"/>
      <w:lvlJc w:val="left"/>
      <w:pPr>
        <w:ind w:left="5423" w:hanging="639"/>
      </w:pPr>
      <w:rPr>
        <w:rFonts w:hint="default"/>
        <w:lang w:val="ru-RU" w:eastAsia="en-US" w:bidi="ar-SA"/>
      </w:rPr>
    </w:lvl>
    <w:lvl w:ilvl="6" w:tplc="71C27E3A">
      <w:numFmt w:val="bullet"/>
      <w:lvlText w:val="•"/>
      <w:lvlJc w:val="left"/>
      <w:pPr>
        <w:ind w:left="6359" w:hanging="639"/>
      </w:pPr>
      <w:rPr>
        <w:rFonts w:hint="default"/>
        <w:lang w:val="ru-RU" w:eastAsia="en-US" w:bidi="ar-SA"/>
      </w:rPr>
    </w:lvl>
    <w:lvl w:ilvl="7" w:tplc="DABAB98A">
      <w:numFmt w:val="bullet"/>
      <w:lvlText w:val="•"/>
      <w:lvlJc w:val="left"/>
      <w:pPr>
        <w:ind w:left="7296" w:hanging="639"/>
      </w:pPr>
      <w:rPr>
        <w:rFonts w:hint="default"/>
        <w:lang w:val="ru-RU" w:eastAsia="en-US" w:bidi="ar-SA"/>
      </w:rPr>
    </w:lvl>
    <w:lvl w:ilvl="8" w:tplc="97A075B8">
      <w:numFmt w:val="bullet"/>
      <w:lvlText w:val="•"/>
      <w:lvlJc w:val="left"/>
      <w:pPr>
        <w:ind w:left="8233" w:hanging="639"/>
      </w:pPr>
      <w:rPr>
        <w:rFonts w:hint="default"/>
        <w:lang w:val="ru-RU" w:eastAsia="en-US" w:bidi="ar-SA"/>
      </w:rPr>
    </w:lvl>
  </w:abstractNum>
  <w:abstractNum w:abstractNumId="29">
    <w:nsid w:val="39F8208A"/>
    <w:multiLevelType w:val="hybridMultilevel"/>
    <w:tmpl w:val="F260FC8C"/>
    <w:lvl w:ilvl="0" w:tplc="37B8081C">
      <w:numFmt w:val="bullet"/>
      <w:lvlText w:val=""/>
      <w:lvlJc w:val="left"/>
      <w:pPr>
        <w:ind w:left="1573" w:hanging="360"/>
      </w:pPr>
      <w:rPr>
        <w:rFonts w:ascii="Symbol" w:eastAsia="Symbol" w:hAnsi="Symbol" w:cs="Symbol" w:hint="default"/>
        <w:w w:val="100"/>
        <w:sz w:val="30"/>
        <w:szCs w:val="30"/>
        <w:lang w:val="ru-RU" w:eastAsia="en-US" w:bidi="ar-SA"/>
      </w:rPr>
    </w:lvl>
    <w:lvl w:ilvl="1" w:tplc="64A0D84A">
      <w:numFmt w:val="bullet"/>
      <w:lvlText w:val="•"/>
      <w:lvlJc w:val="left"/>
      <w:pPr>
        <w:ind w:left="2432" w:hanging="360"/>
      </w:pPr>
      <w:rPr>
        <w:rFonts w:hint="default"/>
        <w:lang w:val="ru-RU" w:eastAsia="en-US" w:bidi="ar-SA"/>
      </w:rPr>
    </w:lvl>
    <w:lvl w:ilvl="2" w:tplc="2EC6C02E">
      <w:numFmt w:val="bullet"/>
      <w:lvlText w:val="•"/>
      <w:lvlJc w:val="left"/>
      <w:pPr>
        <w:ind w:left="3285" w:hanging="360"/>
      </w:pPr>
      <w:rPr>
        <w:rFonts w:hint="default"/>
        <w:lang w:val="ru-RU" w:eastAsia="en-US" w:bidi="ar-SA"/>
      </w:rPr>
    </w:lvl>
    <w:lvl w:ilvl="3" w:tplc="5804F9E8">
      <w:numFmt w:val="bullet"/>
      <w:lvlText w:val="•"/>
      <w:lvlJc w:val="left"/>
      <w:pPr>
        <w:ind w:left="4137" w:hanging="360"/>
      </w:pPr>
      <w:rPr>
        <w:rFonts w:hint="default"/>
        <w:lang w:val="ru-RU" w:eastAsia="en-US" w:bidi="ar-SA"/>
      </w:rPr>
    </w:lvl>
    <w:lvl w:ilvl="4" w:tplc="C040ED88">
      <w:numFmt w:val="bullet"/>
      <w:lvlText w:val="•"/>
      <w:lvlJc w:val="left"/>
      <w:pPr>
        <w:ind w:left="4990" w:hanging="360"/>
      </w:pPr>
      <w:rPr>
        <w:rFonts w:hint="default"/>
        <w:lang w:val="ru-RU" w:eastAsia="en-US" w:bidi="ar-SA"/>
      </w:rPr>
    </w:lvl>
    <w:lvl w:ilvl="5" w:tplc="3A567AAA">
      <w:numFmt w:val="bullet"/>
      <w:lvlText w:val="•"/>
      <w:lvlJc w:val="left"/>
      <w:pPr>
        <w:ind w:left="5843" w:hanging="360"/>
      </w:pPr>
      <w:rPr>
        <w:rFonts w:hint="default"/>
        <w:lang w:val="ru-RU" w:eastAsia="en-US" w:bidi="ar-SA"/>
      </w:rPr>
    </w:lvl>
    <w:lvl w:ilvl="6" w:tplc="371C80C4">
      <w:numFmt w:val="bullet"/>
      <w:lvlText w:val="•"/>
      <w:lvlJc w:val="left"/>
      <w:pPr>
        <w:ind w:left="6695" w:hanging="360"/>
      </w:pPr>
      <w:rPr>
        <w:rFonts w:hint="default"/>
        <w:lang w:val="ru-RU" w:eastAsia="en-US" w:bidi="ar-SA"/>
      </w:rPr>
    </w:lvl>
    <w:lvl w:ilvl="7" w:tplc="709EC762">
      <w:numFmt w:val="bullet"/>
      <w:lvlText w:val="•"/>
      <w:lvlJc w:val="left"/>
      <w:pPr>
        <w:ind w:left="7548" w:hanging="360"/>
      </w:pPr>
      <w:rPr>
        <w:rFonts w:hint="default"/>
        <w:lang w:val="ru-RU" w:eastAsia="en-US" w:bidi="ar-SA"/>
      </w:rPr>
    </w:lvl>
    <w:lvl w:ilvl="8" w:tplc="9B22079C">
      <w:numFmt w:val="bullet"/>
      <w:lvlText w:val="•"/>
      <w:lvlJc w:val="left"/>
      <w:pPr>
        <w:ind w:left="8401" w:hanging="360"/>
      </w:pPr>
      <w:rPr>
        <w:rFonts w:hint="default"/>
        <w:lang w:val="ru-RU" w:eastAsia="en-US" w:bidi="ar-SA"/>
      </w:rPr>
    </w:lvl>
  </w:abstractNum>
  <w:abstractNum w:abstractNumId="30">
    <w:nsid w:val="3AA502A2"/>
    <w:multiLevelType w:val="hybridMultilevel"/>
    <w:tmpl w:val="74F681D2"/>
    <w:lvl w:ilvl="0" w:tplc="CC82456A">
      <w:start w:val="6"/>
      <w:numFmt w:val="decimal"/>
      <w:lvlText w:val="%1."/>
      <w:lvlJc w:val="left"/>
      <w:pPr>
        <w:ind w:left="312" w:hanging="321"/>
        <w:jc w:val="left"/>
      </w:pPr>
      <w:rPr>
        <w:rFonts w:ascii="Times New Roman" w:eastAsia="Times New Roman" w:hAnsi="Times New Roman" w:cs="Times New Roman" w:hint="default"/>
        <w:w w:val="100"/>
        <w:sz w:val="30"/>
        <w:szCs w:val="30"/>
        <w:lang w:val="ru-RU" w:eastAsia="en-US" w:bidi="ar-SA"/>
      </w:rPr>
    </w:lvl>
    <w:lvl w:ilvl="1" w:tplc="7F2E83EA">
      <w:start w:val="1"/>
      <w:numFmt w:val="decimal"/>
      <w:lvlText w:val="%2."/>
      <w:lvlJc w:val="left"/>
      <w:pPr>
        <w:ind w:left="312" w:hanging="422"/>
        <w:jc w:val="left"/>
      </w:pPr>
      <w:rPr>
        <w:rFonts w:ascii="Times New Roman" w:eastAsia="Times New Roman" w:hAnsi="Times New Roman" w:cs="Times New Roman" w:hint="default"/>
        <w:w w:val="100"/>
        <w:sz w:val="30"/>
        <w:szCs w:val="30"/>
        <w:lang w:val="ru-RU" w:eastAsia="en-US" w:bidi="ar-SA"/>
      </w:rPr>
    </w:lvl>
    <w:lvl w:ilvl="2" w:tplc="4474A8A6">
      <w:numFmt w:val="bullet"/>
      <w:lvlText w:val="•"/>
      <w:lvlJc w:val="left"/>
      <w:pPr>
        <w:ind w:left="2277" w:hanging="422"/>
      </w:pPr>
      <w:rPr>
        <w:rFonts w:hint="default"/>
        <w:lang w:val="ru-RU" w:eastAsia="en-US" w:bidi="ar-SA"/>
      </w:rPr>
    </w:lvl>
    <w:lvl w:ilvl="3" w:tplc="612EA772">
      <w:numFmt w:val="bullet"/>
      <w:lvlText w:val="•"/>
      <w:lvlJc w:val="left"/>
      <w:pPr>
        <w:ind w:left="3255" w:hanging="422"/>
      </w:pPr>
      <w:rPr>
        <w:rFonts w:hint="default"/>
        <w:lang w:val="ru-RU" w:eastAsia="en-US" w:bidi="ar-SA"/>
      </w:rPr>
    </w:lvl>
    <w:lvl w:ilvl="4" w:tplc="5F30327E">
      <w:numFmt w:val="bullet"/>
      <w:lvlText w:val="•"/>
      <w:lvlJc w:val="left"/>
      <w:pPr>
        <w:ind w:left="4234" w:hanging="422"/>
      </w:pPr>
      <w:rPr>
        <w:rFonts w:hint="default"/>
        <w:lang w:val="ru-RU" w:eastAsia="en-US" w:bidi="ar-SA"/>
      </w:rPr>
    </w:lvl>
    <w:lvl w:ilvl="5" w:tplc="6700E322">
      <w:numFmt w:val="bullet"/>
      <w:lvlText w:val="•"/>
      <w:lvlJc w:val="left"/>
      <w:pPr>
        <w:ind w:left="5213" w:hanging="422"/>
      </w:pPr>
      <w:rPr>
        <w:rFonts w:hint="default"/>
        <w:lang w:val="ru-RU" w:eastAsia="en-US" w:bidi="ar-SA"/>
      </w:rPr>
    </w:lvl>
    <w:lvl w:ilvl="6" w:tplc="2AECF9B8">
      <w:numFmt w:val="bullet"/>
      <w:lvlText w:val="•"/>
      <w:lvlJc w:val="left"/>
      <w:pPr>
        <w:ind w:left="6191" w:hanging="422"/>
      </w:pPr>
      <w:rPr>
        <w:rFonts w:hint="default"/>
        <w:lang w:val="ru-RU" w:eastAsia="en-US" w:bidi="ar-SA"/>
      </w:rPr>
    </w:lvl>
    <w:lvl w:ilvl="7" w:tplc="AD70532A">
      <w:numFmt w:val="bullet"/>
      <w:lvlText w:val="•"/>
      <w:lvlJc w:val="left"/>
      <w:pPr>
        <w:ind w:left="7170" w:hanging="422"/>
      </w:pPr>
      <w:rPr>
        <w:rFonts w:hint="default"/>
        <w:lang w:val="ru-RU" w:eastAsia="en-US" w:bidi="ar-SA"/>
      </w:rPr>
    </w:lvl>
    <w:lvl w:ilvl="8" w:tplc="E4727360">
      <w:numFmt w:val="bullet"/>
      <w:lvlText w:val="•"/>
      <w:lvlJc w:val="left"/>
      <w:pPr>
        <w:ind w:left="8149" w:hanging="422"/>
      </w:pPr>
      <w:rPr>
        <w:rFonts w:hint="default"/>
        <w:lang w:val="ru-RU" w:eastAsia="en-US" w:bidi="ar-SA"/>
      </w:rPr>
    </w:lvl>
  </w:abstractNum>
  <w:abstractNum w:abstractNumId="31">
    <w:nsid w:val="3BAF62D5"/>
    <w:multiLevelType w:val="hybridMultilevel"/>
    <w:tmpl w:val="B5E81B86"/>
    <w:lvl w:ilvl="0" w:tplc="3D52DFBC">
      <w:numFmt w:val="bullet"/>
      <w:lvlText w:val=""/>
      <w:lvlJc w:val="left"/>
      <w:pPr>
        <w:ind w:left="879" w:hanging="360"/>
      </w:pPr>
      <w:rPr>
        <w:rFonts w:ascii="Symbol" w:eastAsia="Symbol" w:hAnsi="Symbol" w:cs="Symbol" w:hint="default"/>
        <w:w w:val="100"/>
        <w:sz w:val="30"/>
        <w:szCs w:val="30"/>
        <w:lang w:val="ru-RU" w:eastAsia="en-US" w:bidi="ar-SA"/>
      </w:rPr>
    </w:lvl>
    <w:lvl w:ilvl="1" w:tplc="D4BCCF94">
      <w:numFmt w:val="bullet"/>
      <w:lvlText w:val=""/>
      <w:lvlJc w:val="left"/>
      <w:pPr>
        <w:ind w:left="1033" w:hanging="360"/>
      </w:pPr>
      <w:rPr>
        <w:rFonts w:ascii="Symbol" w:eastAsia="Symbol" w:hAnsi="Symbol" w:cs="Symbol" w:hint="default"/>
        <w:w w:val="100"/>
        <w:sz w:val="30"/>
        <w:szCs w:val="30"/>
        <w:lang w:val="ru-RU" w:eastAsia="en-US" w:bidi="ar-SA"/>
      </w:rPr>
    </w:lvl>
    <w:lvl w:ilvl="2" w:tplc="07104E58">
      <w:numFmt w:val="bullet"/>
      <w:lvlText w:val="•"/>
      <w:lvlJc w:val="left"/>
      <w:pPr>
        <w:ind w:left="1520" w:hanging="360"/>
      </w:pPr>
      <w:rPr>
        <w:rFonts w:hint="default"/>
        <w:lang w:val="ru-RU" w:eastAsia="en-US" w:bidi="ar-SA"/>
      </w:rPr>
    </w:lvl>
    <w:lvl w:ilvl="3" w:tplc="FBE64294">
      <w:numFmt w:val="bullet"/>
      <w:lvlText w:val="•"/>
      <w:lvlJc w:val="left"/>
      <w:pPr>
        <w:ind w:left="2593" w:hanging="360"/>
      </w:pPr>
      <w:rPr>
        <w:rFonts w:hint="default"/>
        <w:lang w:val="ru-RU" w:eastAsia="en-US" w:bidi="ar-SA"/>
      </w:rPr>
    </w:lvl>
    <w:lvl w:ilvl="4" w:tplc="9C42092E">
      <w:numFmt w:val="bullet"/>
      <w:lvlText w:val="•"/>
      <w:lvlJc w:val="left"/>
      <w:pPr>
        <w:ind w:left="3666" w:hanging="360"/>
      </w:pPr>
      <w:rPr>
        <w:rFonts w:hint="default"/>
        <w:lang w:val="ru-RU" w:eastAsia="en-US" w:bidi="ar-SA"/>
      </w:rPr>
    </w:lvl>
    <w:lvl w:ilvl="5" w:tplc="9D8C7570">
      <w:numFmt w:val="bullet"/>
      <w:lvlText w:val="•"/>
      <w:lvlJc w:val="left"/>
      <w:pPr>
        <w:ind w:left="4739" w:hanging="360"/>
      </w:pPr>
      <w:rPr>
        <w:rFonts w:hint="default"/>
        <w:lang w:val="ru-RU" w:eastAsia="en-US" w:bidi="ar-SA"/>
      </w:rPr>
    </w:lvl>
    <w:lvl w:ilvl="6" w:tplc="B63EFF52">
      <w:numFmt w:val="bullet"/>
      <w:lvlText w:val="•"/>
      <w:lvlJc w:val="left"/>
      <w:pPr>
        <w:ind w:left="5813" w:hanging="360"/>
      </w:pPr>
      <w:rPr>
        <w:rFonts w:hint="default"/>
        <w:lang w:val="ru-RU" w:eastAsia="en-US" w:bidi="ar-SA"/>
      </w:rPr>
    </w:lvl>
    <w:lvl w:ilvl="7" w:tplc="82CC7066">
      <w:numFmt w:val="bullet"/>
      <w:lvlText w:val="•"/>
      <w:lvlJc w:val="left"/>
      <w:pPr>
        <w:ind w:left="6886" w:hanging="360"/>
      </w:pPr>
      <w:rPr>
        <w:rFonts w:hint="default"/>
        <w:lang w:val="ru-RU" w:eastAsia="en-US" w:bidi="ar-SA"/>
      </w:rPr>
    </w:lvl>
    <w:lvl w:ilvl="8" w:tplc="5A92EB86">
      <w:numFmt w:val="bullet"/>
      <w:lvlText w:val="•"/>
      <w:lvlJc w:val="left"/>
      <w:pPr>
        <w:ind w:left="7959" w:hanging="360"/>
      </w:pPr>
      <w:rPr>
        <w:rFonts w:hint="default"/>
        <w:lang w:val="ru-RU" w:eastAsia="en-US" w:bidi="ar-SA"/>
      </w:rPr>
    </w:lvl>
  </w:abstractNum>
  <w:abstractNum w:abstractNumId="32">
    <w:nsid w:val="3EE756A8"/>
    <w:multiLevelType w:val="hybridMultilevel"/>
    <w:tmpl w:val="8898B246"/>
    <w:lvl w:ilvl="0" w:tplc="93906888">
      <w:numFmt w:val="bullet"/>
      <w:lvlText w:val=""/>
      <w:lvlJc w:val="left"/>
      <w:pPr>
        <w:ind w:left="1021" w:hanging="360"/>
      </w:pPr>
      <w:rPr>
        <w:rFonts w:ascii="Symbol" w:eastAsia="Symbol" w:hAnsi="Symbol" w:cs="Symbol" w:hint="default"/>
        <w:w w:val="100"/>
        <w:sz w:val="30"/>
        <w:szCs w:val="30"/>
        <w:lang w:val="ru-RU" w:eastAsia="en-US" w:bidi="ar-SA"/>
      </w:rPr>
    </w:lvl>
    <w:lvl w:ilvl="1" w:tplc="A3BAB0E0">
      <w:numFmt w:val="bullet"/>
      <w:lvlText w:val="•"/>
      <w:lvlJc w:val="left"/>
      <w:pPr>
        <w:ind w:left="1928" w:hanging="360"/>
      </w:pPr>
      <w:rPr>
        <w:rFonts w:hint="default"/>
        <w:lang w:val="ru-RU" w:eastAsia="en-US" w:bidi="ar-SA"/>
      </w:rPr>
    </w:lvl>
    <w:lvl w:ilvl="2" w:tplc="14E29352">
      <w:numFmt w:val="bullet"/>
      <w:lvlText w:val="•"/>
      <w:lvlJc w:val="left"/>
      <w:pPr>
        <w:ind w:left="2837" w:hanging="360"/>
      </w:pPr>
      <w:rPr>
        <w:rFonts w:hint="default"/>
        <w:lang w:val="ru-RU" w:eastAsia="en-US" w:bidi="ar-SA"/>
      </w:rPr>
    </w:lvl>
    <w:lvl w:ilvl="3" w:tplc="4950D82A">
      <w:numFmt w:val="bullet"/>
      <w:lvlText w:val="•"/>
      <w:lvlJc w:val="left"/>
      <w:pPr>
        <w:ind w:left="3745" w:hanging="360"/>
      </w:pPr>
      <w:rPr>
        <w:rFonts w:hint="default"/>
        <w:lang w:val="ru-RU" w:eastAsia="en-US" w:bidi="ar-SA"/>
      </w:rPr>
    </w:lvl>
    <w:lvl w:ilvl="4" w:tplc="7092F76A">
      <w:numFmt w:val="bullet"/>
      <w:lvlText w:val="•"/>
      <w:lvlJc w:val="left"/>
      <w:pPr>
        <w:ind w:left="4654" w:hanging="360"/>
      </w:pPr>
      <w:rPr>
        <w:rFonts w:hint="default"/>
        <w:lang w:val="ru-RU" w:eastAsia="en-US" w:bidi="ar-SA"/>
      </w:rPr>
    </w:lvl>
    <w:lvl w:ilvl="5" w:tplc="2548B280">
      <w:numFmt w:val="bullet"/>
      <w:lvlText w:val="•"/>
      <w:lvlJc w:val="left"/>
      <w:pPr>
        <w:ind w:left="5563" w:hanging="360"/>
      </w:pPr>
      <w:rPr>
        <w:rFonts w:hint="default"/>
        <w:lang w:val="ru-RU" w:eastAsia="en-US" w:bidi="ar-SA"/>
      </w:rPr>
    </w:lvl>
    <w:lvl w:ilvl="6" w:tplc="6BD2B220">
      <w:numFmt w:val="bullet"/>
      <w:lvlText w:val="•"/>
      <w:lvlJc w:val="left"/>
      <w:pPr>
        <w:ind w:left="6471" w:hanging="360"/>
      </w:pPr>
      <w:rPr>
        <w:rFonts w:hint="default"/>
        <w:lang w:val="ru-RU" w:eastAsia="en-US" w:bidi="ar-SA"/>
      </w:rPr>
    </w:lvl>
    <w:lvl w:ilvl="7" w:tplc="25581060">
      <w:numFmt w:val="bullet"/>
      <w:lvlText w:val="•"/>
      <w:lvlJc w:val="left"/>
      <w:pPr>
        <w:ind w:left="7380" w:hanging="360"/>
      </w:pPr>
      <w:rPr>
        <w:rFonts w:hint="default"/>
        <w:lang w:val="ru-RU" w:eastAsia="en-US" w:bidi="ar-SA"/>
      </w:rPr>
    </w:lvl>
    <w:lvl w:ilvl="8" w:tplc="AC746DF0">
      <w:numFmt w:val="bullet"/>
      <w:lvlText w:val="•"/>
      <w:lvlJc w:val="left"/>
      <w:pPr>
        <w:ind w:left="8289" w:hanging="360"/>
      </w:pPr>
      <w:rPr>
        <w:rFonts w:hint="default"/>
        <w:lang w:val="ru-RU" w:eastAsia="en-US" w:bidi="ar-SA"/>
      </w:rPr>
    </w:lvl>
  </w:abstractNum>
  <w:abstractNum w:abstractNumId="33">
    <w:nsid w:val="3FA151C6"/>
    <w:multiLevelType w:val="hybridMultilevel"/>
    <w:tmpl w:val="ABB24974"/>
    <w:lvl w:ilvl="0" w:tplc="7CCE927A">
      <w:start w:val="1"/>
      <w:numFmt w:val="decimal"/>
      <w:lvlText w:val="%1."/>
      <w:lvlJc w:val="left"/>
      <w:pPr>
        <w:ind w:left="1030" w:hanging="358"/>
        <w:jc w:val="left"/>
      </w:pPr>
      <w:rPr>
        <w:rFonts w:ascii="Times New Roman" w:eastAsia="Times New Roman" w:hAnsi="Times New Roman" w:cs="Times New Roman" w:hint="default"/>
        <w:spacing w:val="0"/>
        <w:w w:val="100"/>
        <w:sz w:val="30"/>
        <w:szCs w:val="30"/>
        <w:lang w:val="ru-RU" w:eastAsia="en-US" w:bidi="ar-SA"/>
      </w:rPr>
    </w:lvl>
    <w:lvl w:ilvl="1" w:tplc="D9A8A32E">
      <w:numFmt w:val="bullet"/>
      <w:lvlText w:val="•"/>
      <w:lvlJc w:val="left"/>
      <w:pPr>
        <w:ind w:left="1946" w:hanging="358"/>
      </w:pPr>
      <w:rPr>
        <w:rFonts w:hint="default"/>
        <w:lang w:val="ru-RU" w:eastAsia="en-US" w:bidi="ar-SA"/>
      </w:rPr>
    </w:lvl>
    <w:lvl w:ilvl="2" w:tplc="BF8CD1D8">
      <w:numFmt w:val="bullet"/>
      <w:lvlText w:val="•"/>
      <w:lvlJc w:val="left"/>
      <w:pPr>
        <w:ind w:left="2853" w:hanging="358"/>
      </w:pPr>
      <w:rPr>
        <w:rFonts w:hint="default"/>
        <w:lang w:val="ru-RU" w:eastAsia="en-US" w:bidi="ar-SA"/>
      </w:rPr>
    </w:lvl>
    <w:lvl w:ilvl="3" w:tplc="FF6A325C">
      <w:numFmt w:val="bullet"/>
      <w:lvlText w:val="•"/>
      <w:lvlJc w:val="left"/>
      <w:pPr>
        <w:ind w:left="3759" w:hanging="358"/>
      </w:pPr>
      <w:rPr>
        <w:rFonts w:hint="default"/>
        <w:lang w:val="ru-RU" w:eastAsia="en-US" w:bidi="ar-SA"/>
      </w:rPr>
    </w:lvl>
    <w:lvl w:ilvl="4" w:tplc="7E98F8A8">
      <w:numFmt w:val="bullet"/>
      <w:lvlText w:val="•"/>
      <w:lvlJc w:val="left"/>
      <w:pPr>
        <w:ind w:left="4666" w:hanging="358"/>
      </w:pPr>
      <w:rPr>
        <w:rFonts w:hint="default"/>
        <w:lang w:val="ru-RU" w:eastAsia="en-US" w:bidi="ar-SA"/>
      </w:rPr>
    </w:lvl>
    <w:lvl w:ilvl="5" w:tplc="DEDC171A">
      <w:numFmt w:val="bullet"/>
      <w:lvlText w:val="•"/>
      <w:lvlJc w:val="left"/>
      <w:pPr>
        <w:ind w:left="5573" w:hanging="358"/>
      </w:pPr>
      <w:rPr>
        <w:rFonts w:hint="default"/>
        <w:lang w:val="ru-RU" w:eastAsia="en-US" w:bidi="ar-SA"/>
      </w:rPr>
    </w:lvl>
    <w:lvl w:ilvl="6" w:tplc="B1EAFE1C">
      <w:numFmt w:val="bullet"/>
      <w:lvlText w:val="•"/>
      <w:lvlJc w:val="left"/>
      <w:pPr>
        <w:ind w:left="6479" w:hanging="358"/>
      </w:pPr>
      <w:rPr>
        <w:rFonts w:hint="default"/>
        <w:lang w:val="ru-RU" w:eastAsia="en-US" w:bidi="ar-SA"/>
      </w:rPr>
    </w:lvl>
    <w:lvl w:ilvl="7" w:tplc="18E68EAE">
      <w:numFmt w:val="bullet"/>
      <w:lvlText w:val="•"/>
      <w:lvlJc w:val="left"/>
      <w:pPr>
        <w:ind w:left="7386" w:hanging="358"/>
      </w:pPr>
      <w:rPr>
        <w:rFonts w:hint="default"/>
        <w:lang w:val="ru-RU" w:eastAsia="en-US" w:bidi="ar-SA"/>
      </w:rPr>
    </w:lvl>
    <w:lvl w:ilvl="8" w:tplc="3056C9AE">
      <w:numFmt w:val="bullet"/>
      <w:lvlText w:val="•"/>
      <w:lvlJc w:val="left"/>
      <w:pPr>
        <w:ind w:left="8293" w:hanging="358"/>
      </w:pPr>
      <w:rPr>
        <w:rFonts w:hint="default"/>
        <w:lang w:val="ru-RU" w:eastAsia="en-US" w:bidi="ar-SA"/>
      </w:rPr>
    </w:lvl>
  </w:abstractNum>
  <w:abstractNum w:abstractNumId="34">
    <w:nsid w:val="40B5188F"/>
    <w:multiLevelType w:val="hybridMultilevel"/>
    <w:tmpl w:val="D91EFCD0"/>
    <w:lvl w:ilvl="0" w:tplc="7A267194">
      <w:start w:val="1"/>
      <w:numFmt w:val="decimal"/>
      <w:lvlText w:val="%1)"/>
      <w:lvlJc w:val="left"/>
      <w:pPr>
        <w:ind w:left="312" w:hanging="429"/>
        <w:jc w:val="right"/>
      </w:pPr>
      <w:rPr>
        <w:rFonts w:ascii="Times New Roman" w:eastAsia="Times New Roman" w:hAnsi="Times New Roman" w:cs="Times New Roman" w:hint="default"/>
        <w:w w:val="100"/>
        <w:sz w:val="30"/>
        <w:szCs w:val="30"/>
        <w:lang w:val="ru-RU" w:eastAsia="en-US" w:bidi="ar-SA"/>
      </w:rPr>
    </w:lvl>
    <w:lvl w:ilvl="1" w:tplc="98380EAA">
      <w:numFmt w:val="bullet"/>
      <w:lvlText w:val="•"/>
      <w:lvlJc w:val="left"/>
      <w:pPr>
        <w:ind w:left="1298" w:hanging="429"/>
      </w:pPr>
      <w:rPr>
        <w:rFonts w:hint="default"/>
        <w:lang w:val="ru-RU" w:eastAsia="en-US" w:bidi="ar-SA"/>
      </w:rPr>
    </w:lvl>
    <w:lvl w:ilvl="2" w:tplc="EFA6325A">
      <w:numFmt w:val="bullet"/>
      <w:lvlText w:val="•"/>
      <w:lvlJc w:val="left"/>
      <w:pPr>
        <w:ind w:left="2277" w:hanging="429"/>
      </w:pPr>
      <w:rPr>
        <w:rFonts w:hint="default"/>
        <w:lang w:val="ru-RU" w:eastAsia="en-US" w:bidi="ar-SA"/>
      </w:rPr>
    </w:lvl>
    <w:lvl w:ilvl="3" w:tplc="0300577E">
      <w:numFmt w:val="bullet"/>
      <w:lvlText w:val="•"/>
      <w:lvlJc w:val="left"/>
      <w:pPr>
        <w:ind w:left="3255" w:hanging="429"/>
      </w:pPr>
      <w:rPr>
        <w:rFonts w:hint="default"/>
        <w:lang w:val="ru-RU" w:eastAsia="en-US" w:bidi="ar-SA"/>
      </w:rPr>
    </w:lvl>
    <w:lvl w:ilvl="4" w:tplc="ED5226C2">
      <w:numFmt w:val="bullet"/>
      <w:lvlText w:val="•"/>
      <w:lvlJc w:val="left"/>
      <w:pPr>
        <w:ind w:left="4234" w:hanging="429"/>
      </w:pPr>
      <w:rPr>
        <w:rFonts w:hint="default"/>
        <w:lang w:val="ru-RU" w:eastAsia="en-US" w:bidi="ar-SA"/>
      </w:rPr>
    </w:lvl>
    <w:lvl w:ilvl="5" w:tplc="406CCC7A">
      <w:numFmt w:val="bullet"/>
      <w:lvlText w:val="•"/>
      <w:lvlJc w:val="left"/>
      <w:pPr>
        <w:ind w:left="5213" w:hanging="429"/>
      </w:pPr>
      <w:rPr>
        <w:rFonts w:hint="default"/>
        <w:lang w:val="ru-RU" w:eastAsia="en-US" w:bidi="ar-SA"/>
      </w:rPr>
    </w:lvl>
    <w:lvl w:ilvl="6" w:tplc="D7E61E72">
      <w:numFmt w:val="bullet"/>
      <w:lvlText w:val="•"/>
      <w:lvlJc w:val="left"/>
      <w:pPr>
        <w:ind w:left="6191" w:hanging="429"/>
      </w:pPr>
      <w:rPr>
        <w:rFonts w:hint="default"/>
        <w:lang w:val="ru-RU" w:eastAsia="en-US" w:bidi="ar-SA"/>
      </w:rPr>
    </w:lvl>
    <w:lvl w:ilvl="7" w:tplc="840A1B08">
      <w:numFmt w:val="bullet"/>
      <w:lvlText w:val="•"/>
      <w:lvlJc w:val="left"/>
      <w:pPr>
        <w:ind w:left="7170" w:hanging="429"/>
      </w:pPr>
      <w:rPr>
        <w:rFonts w:hint="default"/>
        <w:lang w:val="ru-RU" w:eastAsia="en-US" w:bidi="ar-SA"/>
      </w:rPr>
    </w:lvl>
    <w:lvl w:ilvl="8" w:tplc="54D28EE0">
      <w:numFmt w:val="bullet"/>
      <w:lvlText w:val="•"/>
      <w:lvlJc w:val="left"/>
      <w:pPr>
        <w:ind w:left="8149" w:hanging="429"/>
      </w:pPr>
      <w:rPr>
        <w:rFonts w:hint="default"/>
        <w:lang w:val="ru-RU" w:eastAsia="en-US" w:bidi="ar-SA"/>
      </w:rPr>
    </w:lvl>
  </w:abstractNum>
  <w:abstractNum w:abstractNumId="35">
    <w:nsid w:val="42115975"/>
    <w:multiLevelType w:val="hybridMultilevel"/>
    <w:tmpl w:val="4B60FEB0"/>
    <w:lvl w:ilvl="0" w:tplc="4300A916">
      <w:numFmt w:val="bullet"/>
      <w:lvlText w:val=""/>
      <w:lvlJc w:val="left"/>
      <w:pPr>
        <w:ind w:left="1033" w:hanging="348"/>
      </w:pPr>
      <w:rPr>
        <w:rFonts w:ascii="Symbol" w:eastAsia="Symbol" w:hAnsi="Symbol" w:cs="Symbol" w:hint="default"/>
        <w:w w:val="100"/>
        <w:sz w:val="30"/>
        <w:szCs w:val="30"/>
        <w:lang w:val="ru-RU" w:eastAsia="en-US" w:bidi="ar-SA"/>
      </w:rPr>
    </w:lvl>
    <w:lvl w:ilvl="1" w:tplc="612A260C">
      <w:numFmt w:val="bullet"/>
      <w:lvlText w:val="•"/>
      <w:lvlJc w:val="left"/>
      <w:pPr>
        <w:ind w:left="1946" w:hanging="348"/>
      </w:pPr>
      <w:rPr>
        <w:rFonts w:hint="default"/>
        <w:lang w:val="ru-RU" w:eastAsia="en-US" w:bidi="ar-SA"/>
      </w:rPr>
    </w:lvl>
    <w:lvl w:ilvl="2" w:tplc="E1FC2E3A">
      <w:numFmt w:val="bullet"/>
      <w:lvlText w:val="•"/>
      <w:lvlJc w:val="left"/>
      <w:pPr>
        <w:ind w:left="2853" w:hanging="348"/>
      </w:pPr>
      <w:rPr>
        <w:rFonts w:hint="default"/>
        <w:lang w:val="ru-RU" w:eastAsia="en-US" w:bidi="ar-SA"/>
      </w:rPr>
    </w:lvl>
    <w:lvl w:ilvl="3" w:tplc="E1786130">
      <w:numFmt w:val="bullet"/>
      <w:lvlText w:val="•"/>
      <w:lvlJc w:val="left"/>
      <w:pPr>
        <w:ind w:left="3759" w:hanging="348"/>
      </w:pPr>
      <w:rPr>
        <w:rFonts w:hint="default"/>
        <w:lang w:val="ru-RU" w:eastAsia="en-US" w:bidi="ar-SA"/>
      </w:rPr>
    </w:lvl>
    <w:lvl w:ilvl="4" w:tplc="C22A5084">
      <w:numFmt w:val="bullet"/>
      <w:lvlText w:val="•"/>
      <w:lvlJc w:val="left"/>
      <w:pPr>
        <w:ind w:left="4666" w:hanging="348"/>
      </w:pPr>
      <w:rPr>
        <w:rFonts w:hint="default"/>
        <w:lang w:val="ru-RU" w:eastAsia="en-US" w:bidi="ar-SA"/>
      </w:rPr>
    </w:lvl>
    <w:lvl w:ilvl="5" w:tplc="32568274">
      <w:numFmt w:val="bullet"/>
      <w:lvlText w:val="•"/>
      <w:lvlJc w:val="left"/>
      <w:pPr>
        <w:ind w:left="5573" w:hanging="348"/>
      </w:pPr>
      <w:rPr>
        <w:rFonts w:hint="default"/>
        <w:lang w:val="ru-RU" w:eastAsia="en-US" w:bidi="ar-SA"/>
      </w:rPr>
    </w:lvl>
    <w:lvl w:ilvl="6" w:tplc="2C10EE60">
      <w:numFmt w:val="bullet"/>
      <w:lvlText w:val="•"/>
      <w:lvlJc w:val="left"/>
      <w:pPr>
        <w:ind w:left="6479" w:hanging="348"/>
      </w:pPr>
      <w:rPr>
        <w:rFonts w:hint="default"/>
        <w:lang w:val="ru-RU" w:eastAsia="en-US" w:bidi="ar-SA"/>
      </w:rPr>
    </w:lvl>
    <w:lvl w:ilvl="7" w:tplc="672C7F2C">
      <w:numFmt w:val="bullet"/>
      <w:lvlText w:val="•"/>
      <w:lvlJc w:val="left"/>
      <w:pPr>
        <w:ind w:left="7386" w:hanging="348"/>
      </w:pPr>
      <w:rPr>
        <w:rFonts w:hint="default"/>
        <w:lang w:val="ru-RU" w:eastAsia="en-US" w:bidi="ar-SA"/>
      </w:rPr>
    </w:lvl>
    <w:lvl w:ilvl="8" w:tplc="52ECAB28">
      <w:numFmt w:val="bullet"/>
      <w:lvlText w:val="•"/>
      <w:lvlJc w:val="left"/>
      <w:pPr>
        <w:ind w:left="8293" w:hanging="348"/>
      </w:pPr>
      <w:rPr>
        <w:rFonts w:hint="default"/>
        <w:lang w:val="ru-RU" w:eastAsia="en-US" w:bidi="ar-SA"/>
      </w:rPr>
    </w:lvl>
  </w:abstractNum>
  <w:abstractNum w:abstractNumId="36">
    <w:nsid w:val="44A64F8D"/>
    <w:multiLevelType w:val="hybridMultilevel"/>
    <w:tmpl w:val="2876A07E"/>
    <w:lvl w:ilvl="0" w:tplc="9C866C80">
      <w:start w:val="1"/>
      <w:numFmt w:val="decimal"/>
      <w:lvlText w:val="%1."/>
      <w:lvlJc w:val="left"/>
      <w:pPr>
        <w:ind w:left="1033" w:hanging="348"/>
        <w:jc w:val="left"/>
      </w:pPr>
      <w:rPr>
        <w:rFonts w:ascii="Times New Roman" w:eastAsia="Times New Roman" w:hAnsi="Times New Roman" w:cs="Times New Roman" w:hint="default"/>
        <w:spacing w:val="0"/>
        <w:w w:val="100"/>
        <w:sz w:val="30"/>
        <w:szCs w:val="30"/>
        <w:lang w:val="ru-RU" w:eastAsia="en-US" w:bidi="ar-SA"/>
      </w:rPr>
    </w:lvl>
    <w:lvl w:ilvl="1" w:tplc="FDF6501A">
      <w:numFmt w:val="bullet"/>
      <w:lvlText w:val="•"/>
      <w:lvlJc w:val="left"/>
      <w:pPr>
        <w:ind w:left="1946" w:hanging="348"/>
      </w:pPr>
      <w:rPr>
        <w:rFonts w:hint="default"/>
        <w:lang w:val="ru-RU" w:eastAsia="en-US" w:bidi="ar-SA"/>
      </w:rPr>
    </w:lvl>
    <w:lvl w:ilvl="2" w:tplc="7EF852CA">
      <w:numFmt w:val="bullet"/>
      <w:lvlText w:val="•"/>
      <w:lvlJc w:val="left"/>
      <w:pPr>
        <w:ind w:left="2853" w:hanging="348"/>
      </w:pPr>
      <w:rPr>
        <w:rFonts w:hint="default"/>
        <w:lang w:val="ru-RU" w:eastAsia="en-US" w:bidi="ar-SA"/>
      </w:rPr>
    </w:lvl>
    <w:lvl w:ilvl="3" w:tplc="A022B8A8">
      <w:numFmt w:val="bullet"/>
      <w:lvlText w:val="•"/>
      <w:lvlJc w:val="left"/>
      <w:pPr>
        <w:ind w:left="3759" w:hanging="348"/>
      </w:pPr>
      <w:rPr>
        <w:rFonts w:hint="default"/>
        <w:lang w:val="ru-RU" w:eastAsia="en-US" w:bidi="ar-SA"/>
      </w:rPr>
    </w:lvl>
    <w:lvl w:ilvl="4" w:tplc="BF12ACC8">
      <w:numFmt w:val="bullet"/>
      <w:lvlText w:val="•"/>
      <w:lvlJc w:val="left"/>
      <w:pPr>
        <w:ind w:left="4666" w:hanging="348"/>
      </w:pPr>
      <w:rPr>
        <w:rFonts w:hint="default"/>
        <w:lang w:val="ru-RU" w:eastAsia="en-US" w:bidi="ar-SA"/>
      </w:rPr>
    </w:lvl>
    <w:lvl w:ilvl="5" w:tplc="FCBC6A84">
      <w:numFmt w:val="bullet"/>
      <w:lvlText w:val="•"/>
      <w:lvlJc w:val="left"/>
      <w:pPr>
        <w:ind w:left="5573" w:hanging="348"/>
      </w:pPr>
      <w:rPr>
        <w:rFonts w:hint="default"/>
        <w:lang w:val="ru-RU" w:eastAsia="en-US" w:bidi="ar-SA"/>
      </w:rPr>
    </w:lvl>
    <w:lvl w:ilvl="6" w:tplc="C91270A4">
      <w:numFmt w:val="bullet"/>
      <w:lvlText w:val="•"/>
      <w:lvlJc w:val="left"/>
      <w:pPr>
        <w:ind w:left="6479" w:hanging="348"/>
      </w:pPr>
      <w:rPr>
        <w:rFonts w:hint="default"/>
        <w:lang w:val="ru-RU" w:eastAsia="en-US" w:bidi="ar-SA"/>
      </w:rPr>
    </w:lvl>
    <w:lvl w:ilvl="7" w:tplc="DA9E7A96">
      <w:numFmt w:val="bullet"/>
      <w:lvlText w:val="•"/>
      <w:lvlJc w:val="left"/>
      <w:pPr>
        <w:ind w:left="7386" w:hanging="348"/>
      </w:pPr>
      <w:rPr>
        <w:rFonts w:hint="default"/>
        <w:lang w:val="ru-RU" w:eastAsia="en-US" w:bidi="ar-SA"/>
      </w:rPr>
    </w:lvl>
    <w:lvl w:ilvl="8" w:tplc="37728B36">
      <w:numFmt w:val="bullet"/>
      <w:lvlText w:val="•"/>
      <w:lvlJc w:val="left"/>
      <w:pPr>
        <w:ind w:left="8293" w:hanging="348"/>
      </w:pPr>
      <w:rPr>
        <w:rFonts w:hint="default"/>
        <w:lang w:val="ru-RU" w:eastAsia="en-US" w:bidi="ar-SA"/>
      </w:rPr>
    </w:lvl>
  </w:abstractNum>
  <w:abstractNum w:abstractNumId="37">
    <w:nsid w:val="49FC06CA"/>
    <w:multiLevelType w:val="hybridMultilevel"/>
    <w:tmpl w:val="58948DF2"/>
    <w:lvl w:ilvl="0" w:tplc="E9062C22">
      <w:start w:val="5"/>
      <w:numFmt w:val="decimal"/>
      <w:lvlText w:val="%1"/>
      <w:lvlJc w:val="left"/>
      <w:pPr>
        <w:ind w:left="312" w:hanging="319"/>
        <w:jc w:val="left"/>
      </w:pPr>
      <w:rPr>
        <w:rFonts w:ascii="Times New Roman" w:eastAsia="Times New Roman" w:hAnsi="Times New Roman" w:cs="Times New Roman" w:hint="default"/>
        <w:w w:val="100"/>
        <w:sz w:val="30"/>
        <w:szCs w:val="30"/>
        <w:lang w:val="ru-RU" w:eastAsia="en-US" w:bidi="ar-SA"/>
      </w:rPr>
    </w:lvl>
    <w:lvl w:ilvl="1" w:tplc="A2F07EEA">
      <w:start w:val="1"/>
      <w:numFmt w:val="decimal"/>
      <w:lvlText w:val="%2."/>
      <w:lvlJc w:val="left"/>
      <w:pPr>
        <w:ind w:left="312" w:hanging="434"/>
        <w:jc w:val="left"/>
      </w:pPr>
      <w:rPr>
        <w:rFonts w:ascii="Times New Roman" w:eastAsia="Times New Roman" w:hAnsi="Times New Roman" w:cs="Times New Roman" w:hint="default"/>
        <w:w w:val="100"/>
        <w:sz w:val="30"/>
        <w:szCs w:val="30"/>
        <w:lang w:val="ru-RU" w:eastAsia="en-US" w:bidi="ar-SA"/>
      </w:rPr>
    </w:lvl>
    <w:lvl w:ilvl="2" w:tplc="4A645AEE">
      <w:numFmt w:val="bullet"/>
      <w:lvlText w:val="•"/>
      <w:lvlJc w:val="left"/>
      <w:pPr>
        <w:ind w:left="2277" w:hanging="434"/>
      </w:pPr>
      <w:rPr>
        <w:rFonts w:hint="default"/>
        <w:lang w:val="ru-RU" w:eastAsia="en-US" w:bidi="ar-SA"/>
      </w:rPr>
    </w:lvl>
    <w:lvl w:ilvl="3" w:tplc="BE42763C">
      <w:numFmt w:val="bullet"/>
      <w:lvlText w:val="•"/>
      <w:lvlJc w:val="left"/>
      <w:pPr>
        <w:ind w:left="3255" w:hanging="434"/>
      </w:pPr>
      <w:rPr>
        <w:rFonts w:hint="default"/>
        <w:lang w:val="ru-RU" w:eastAsia="en-US" w:bidi="ar-SA"/>
      </w:rPr>
    </w:lvl>
    <w:lvl w:ilvl="4" w:tplc="6CA44C46">
      <w:numFmt w:val="bullet"/>
      <w:lvlText w:val="•"/>
      <w:lvlJc w:val="left"/>
      <w:pPr>
        <w:ind w:left="4234" w:hanging="434"/>
      </w:pPr>
      <w:rPr>
        <w:rFonts w:hint="default"/>
        <w:lang w:val="ru-RU" w:eastAsia="en-US" w:bidi="ar-SA"/>
      </w:rPr>
    </w:lvl>
    <w:lvl w:ilvl="5" w:tplc="698CBA5E">
      <w:numFmt w:val="bullet"/>
      <w:lvlText w:val="•"/>
      <w:lvlJc w:val="left"/>
      <w:pPr>
        <w:ind w:left="5213" w:hanging="434"/>
      </w:pPr>
      <w:rPr>
        <w:rFonts w:hint="default"/>
        <w:lang w:val="ru-RU" w:eastAsia="en-US" w:bidi="ar-SA"/>
      </w:rPr>
    </w:lvl>
    <w:lvl w:ilvl="6" w:tplc="413052D0">
      <w:numFmt w:val="bullet"/>
      <w:lvlText w:val="•"/>
      <w:lvlJc w:val="left"/>
      <w:pPr>
        <w:ind w:left="6191" w:hanging="434"/>
      </w:pPr>
      <w:rPr>
        <w:rFonts w:hint="default"/>
        <w:lang w:val="ru-RU" w:eastAsia="en-US" w:bidi="ar-SA"/>
      </w:rPr>
    </w:lvl>
    <w:lvl w:ilvl="7" w:tplc="7FD8F88C">
      <w:numFmt w:val="bullet"/>
      <w:lvlText w:val="•"/>
      <w:lvlJc w:val="left"/>
      <w:pPr>
        <w:ind w:left="7170" w:hanging="434"/>
      </w:pPr>
      <w:rPr>
        <w:rFonts w:hint="default"/>
        <w:lang w:val="ru-RU" w:eastAsia="en-US" w:bidi="ar-SA"/>
      </w:rPr>
    </w:lvl>
    <w:lvl w:ilvl="8" w:tplc="BFFCCC70">
      <w:numFmt w:val="bullet"/>
      <w:lvlText w:val="•"/>
      <w:lvlJc w:val="left"/>
      <w:pPr>
        <w:ind w:left="8149" w:hanging="434"/>
      </w:pPr>
      <w:rPr>
        <w:rFonts w:hint="default"/>
        <w:lang w:val="ru-RU" w:eastAsia="en-US" w:bidi="ar-SA"/>
      </w:rPr>
    </w:lvl>
  </w:abstractNum>
  <w:abstractNum w:abstractNumId="38">
    <w:nsid w:val="4A1B272F"/>
    <w:multiLevelType w:val="hybridMultilevel"/>
    <w:tmpl w:val="BCB2AAC0"/>
    <w:lvl w:ilvl="0" w:tplc="2D7095B2">
      <w:start w:val="1"/>
      <w:numFmt w:val="decimal"/>
      <w:lvlText w:val="%1."/>
      <w:lvlJc w:val="left"/>
      <w:pPr>
        <w:ind w:left="1033" w:hanging="348"/>
        <w:jc w:val="left"/>
      </w:pPr>
      <w:rPr>
        <w:rFonts w:ascii="Times New Roman" w:eastAsia="Times New Roman" w:hAnsi="Times New Roman" w:cs="Times New Roman" w:hint="default"/>
        <w:spacing w:val="0"/>
        <w:w w:val="100"/>
        <w:sz w:val="30"/>
        <w:szCs w:val="30"/>
        <w:lang w:val="ru-RU" w:eastAsia="en-US" w:bidi="ar-SA"/>
      </w:rPr>
    </w:lvl>
    <w:lvl w:ilvl="1" w:tplc="39C8129E">
      <w:numFmt w:val="bullet"/>
      <w:lvlText w:val="•"/>
      <w:lvlJc w:val="left"/>
      <w:pPr>
        <w:ind w:left="1946" w:hanging="348"/>
      </w:pPr>
      <w:rPr>
        <w:rFonts w:hint="default"/>
        <w:lang w:val="ru-RU" w:eastAsia="en-US" w:bidi="ar-SA"/>
      </w:rPr>
    </w:lvl>
    <w:lvl w:ilvl="2" w:tplc="9F8644D4">
      <w:numFmt w:val="bullet"/>
      <w:lvlText w:val="•"/>
      <w:lvlJc w:val="left"/>
      <w:pPr>
        <w:ind w:left="2853" w:hanging="348"/>
      </w:pPr>
      <w:rPr>
        <w:rFonts w:hint="default"/>
        <w:lang w:val="ru-RU" w:eastAsia="en-US" w:bidi="ar-SA"/>
      </w:rPr>
    </w:lvl>
    <w:lvl w:ilvl="3" w:tplc="0B4A7FDE">
      <w:numFmt w:val="bullet"/>
      <w:lvlText w:val="•"/>
      <w:lvlJc w:val="left"/>
      <w:pPr>
        <w:ind w:left="3759" w:hanging="348"/>
      </w:pPr>
      <w:rPr>
        <w:rFonts w:hint="default"/>
        <w:lang w:val="ru-RU" w:eastAsia="en-US" w:bidi="ar-SA"/>
      </w:rPr>
    </w:lvl>
    <w:lvl w:ilvl="4" w:tplc="FFC8373A">
      <w:numFmt w:val="bullet"/>
      <w:lvlText w:val="•"/>
      <w:lvlJc w:val="left"/>
      <w:pPr>
        <w:ind w:left="4666" w:hanging="348"/>
      </w:pPr>
      <w:rPr>
        <w:rFonts w:hint="default"/>
        <w:lang w:val="ru-RU" w:eastAsia="en-US" w:bidi="ar-SA"/>
      </w:rPr>
    </w:lvl>
    <w:lvl w:ilvl="5" w:tplc="02166F56">
      <w:numFmt w:val="bullet"/>
      <w:lvlText w:val="•"/>
      <w:lvlJc w:val="left"/>
      <w:pPr>
        <w:ind w:left="5573" w:hanging="348"/>
      </w:pPr>
      <w:rPr>
        <w:rFonts w:hint="default"/>
        <w:lang w:val="ru-RU" w:eastAsia="en-US" w:bidi="ar-SA"/>
      </w:rPr>
    </w:lvl>
    <w:lvl w:ilvl="6" w:tplc="CDB42E50">
      <w:numFmt w:val="bullet"/>
      <w:lvlText w:val="•"/>
      <w:lvlJc w:val="left"/>
      <w:pPr>
        <w:ind w:left="6479" w:hanging="348"/>
      </w:pPr>
      <w:rPr>
        <w:rFonts w:hint="default"/>
        <w:lang w:val="ru-RU" w:eastAsia="en-US" w:bidi="ar-SA"/>
      </w:rPr>
    </w:lvl>
    <w:lvl w:ilvl="7" w:tplc="12DE4606">
      <w:numFmt w:val="bullet"/>
      <w:lvlText w:val="•"/>
      <w:lvlJc w:val="left"/>
      <w:pPr>
        <w:ind w:left="7386" w:hanging="348"/>
      </w:pPr>
      <w:rPr>
        <w:rFonts w:hint="default"/>
        <w:lang w:val="ru-RU" w:eastAsia="en-US" w:bidi="ar-SA"/>
      </w:rPr>
    </w:lvl>
    <w:lvl w:ilvl="8" w:tplc="E2FECDCA">
      <w:numFmt w:val="bullet"/>
      <w:lvlText w:val="•"/>
      <w:lvlJc w:val="left"/>
      <w:pPr>
        <w:ind w:left="8293" w:hanging="348"/>
      </w:pPr>
      <w:rPr>
        <w:rFonts w:hint="default"/>
        <w:lang w:val="ru-RU" w:eastAsia="en-US" w:bidi="ar-SA"/>
      </w:rPr>
    </w:lvl>
  </w:abstractNum>
  <w:abstractNum w:abstractNumId="39">
    <w:nsid w:val="4D631029"/>
    <w:multiLevelType w:val="hybridMultilevel"/>
    <w:tmpl w:val="70666F04"/>
    <w:lvl w:ilvl="0" w:tplc="85DCDC78">
      <w:start w:val="1"/>
      <w:numFmt w:val="decimal"/>
      <w:lvlText w:val="%1."/>
      <w:lvlJc w:val="left"/>
      <w:pPr>
        <w:ind w:left="1030" w:hanging="358"/>
        <w:jc w:val="left"/>
      </w:pPr>
      <w:rPr>
        <w:rFonts w:ascii="Times New Roman" w:eastAsia="Times New Roman" w:hAnsi="Times New Roman" w:cs="Times New Roman" w:hint="default"/>
        <w:spacing w:val="0"/>
        <w:w w:val="100"/>
        <w:sz w:val="30"/>
        <w:szCs w:val="30"/>
        <w:lang w:val="ru-RU" w:eastAsia="en-US" w:bidi="ar-SA"/>
      </w:rPr>
    </w:lvl>
    <w:lvl w:ilvl="1" w:tplc="9B103A84">
      <w:numFmt w:val="bullet"/>
      <w:lvlText w:val="•"/>
      <w:lvlJc w:val="left"/>
      <w:pPr>
        <w:ind w:left="1946" w:hanging="358"/>
      </w:pPr>
      <w:rPr>
        <w:rFonts w:hint="default"/>
        <w:lang w:val="ru-RU" w:eastAsia="en-US" w:bidi="ar-SA"/>
      </w:rPr>
    </w:lvl>
    <w:lvl w:ilvl="2" w:tplc="4B8EEB54">
      <w:numFmt w:val="bullet"/>
      <w:lvlText w:val="•"/>
      <w:lvlJc w:val="left"/>
      <w:pPr>
        <w:ind w:left="2853" w:hanging="358"/>
      </w:pPr>
      <w:rPr>
        <w:rFonts w:hint="default"/>
        <w:lang w:val="ru-RU" w:eastAsia="en-US" w:bidi="ar-SA"/>
      </w:rPr>
    </w:lvl>
    <w:lvl w:ilvl="3" w:tplc="9F5294D2">
      <w:numFmt w:val="bullet"/>
      <w:lvlText w:val="•"/>
      <w:lvlJc w:val="left"/>
      <w:pPr>
        <w:ind w:left="3759" w:hanging="358"/>
      </w:pPr>
      <w:rPr>
        <w:rFonts w:hint="default"/>
        <w:lang w:val="ru-RU" w:eastAsia="en-US" w:bidi="ar-SA"/>
      </w:rPr>
    </w:lvl>
    <w:lvl w:ilvl="4" w:tplc="A492F5A2">
      <w:numFmt w:val="bullet"/>
      <w:lvlText w:val="•"/>
      <w:lvlJc w:val="left"/>
      <w:pPr>
        <w:ind w:left="4666" w:hanging="358"/>
      </w:pPr>
      <w:rPr>
        <w:rFonts w:hint="default"/>
        <w:lang w:val="ru-RU" w:eastAsia="en-US" w:bidi="ar-SA"/>
      </w:rPr>
    </w:lvl>
    <w:lvl w:ilvl="5" w:tplc="F092B400">
      <w:numFmt w:val="bullet"/>
      <w:lvlText w:val="•"/>
      <w:lvlJc w:val="left"/>
      <w:pPr>
        <w:ind w:left="5573" w:hanging="358"/>
      </w:pPr>
      <w:rPr>
        <w:rFonts w:hint="default"/>
        <w:lang w:val="ru-RU" w:eastAsia="en-US" w:bidi="ar-SA"/>
      </w:rPr>
    </w:lvl>
    <w:lvl w:ilvl="6" w:tplc="0A3C01C6">
      <w:numFmt w:val="bullet"/>
      <w:lvlText w:val="•"/>
      <w:lvlJc w:val="left"/>
      <w:pPr>
        <w:ind w:left="6479" w:hanging="358"/>
      </w:pPr>
      <w:rPr>
        <w:rFonts w:hint="default"/>
        <w:lang w:val="ru-RU" w:eastAsia="en-US" w:bidi="ar-SA"/>
      </w:rPr>
    </w:lvl>
    <w:lvl w:ilvl="7" w:tplc="5EDE06EE">
      <w:numFmt w:val="bullet"/>
      <w:lvlText w:val="•"/>
      <w:lvlJc w:val="left"/>
      <w:pPr>
        <w:ind w:left="7386" w:hanging="358"/>
      </w:pPr>
      <w:rPr>
        <w:rFonts w:hint="default"/>
        <w:lang w:val="ru-RU" w:eastAsia="en-US" w:bidi="ar-SA"/>
      </w:rPr>
    </w:lvl>
    <w:lvl w:ilvl="8" w:tplc="3F26FC8A">
      <w:numFmt w:val="bullet"/>
      <w:lvlText w:val="•"/>
      <w:lvlJc w:val="left"/>
      <w:pPr>
        <w:ind w:left="8293" w:hanging="358"/>
      </w:pPr>
      <w:rPr>
        <w:rFonts w:hint="default"/>
        <w:lang w:val="ru-RU" w:eastAsia="en-US" w:bidi="ar-SA"/>
      </w:rPr>
    </w:lvl>
  </w:abstractNum>
  <w:abstractNum w:abstractNumId="40">
    <w:nsid w:val="4DDE08D4"/>
    <w:multiLevelType w:val="hybridMultilevel"/>
    <w:tmpl w:val="B5C83500"/>
    <w:lvl w:ilvl="0" w:tplc="AF64FD0C">
      <w:start w:val="1"/>
      <w:numFmt w:val="decimal"/>
      <w:lvlText w:val="%1)"/>
      <w:lvlJc w:val="left"/>
      <w:pPr>
        <w:ind w:left="1359" w:hanging="326"/>
        <w:jc w:val="left"/>
      </w:pPr>
      <w:rPr>
        <w:rFonts w:ascii="Times New Roman" w:eastAsia="Times New Roman" w:hAnsi="Times New Roman" w:cs="Times New Roman" w:hint="default"/>
        <w:w w:val="100"/>
        <w:sz w:val="30"/>
        <w:szCs w:val="30"/>
        <w:lang w:val="ru-RU" w:eastAsia="en-US" w:bidi="ar-SA"/>
      </w:rPr>
    </w:lvl>
    <w:lvl w:ilvl="1" w:tplc="638C8228">
      <w:numFmt w:val="bullet"/>
      <w:lvlText w:val="•"/>
      <w:lvlJc w:val="left"/>
      <w:pPr>
        <w:ind w:left="2234" w:hanging="326"/>
      </w:pPr>
      <w:rPr>
        <w:rFonts w:hint="default"/>
        <w:lang w:val="ru-RU" w:eastAsia="en-US" w:bidi="ar-SA"/>
      </w:rPr>
    </w:lvl>
    <w:lvl w:ilvl="2" w:tplc="BFF4967C">
      <w:numFmt w:val="bullet"/>
      <w:lvlText w:val="•"/>
      <w:lvlJc w:val="left"/>
      <w:pPr>
        <w:ind w:left="3109" w:hanging="326"/>
      </w:pPr>
      <w:rPr>
        <w:rFonts w:hint="default"/>
        <w:lang w:val="ru-RU" w:eastAsia="en-US" w:bidi="ar-SA"/>
      </w:rPr>
    </w:lvl>
    <w:lvl w:ilvl="3" w:tplc="A1DAD07C">
      <w:numFmt w:val="bullet"/>
      <w:lvlText w:val="•"/>
      <w:lvlJc w:val="left"/>
      <w:pPr>
        <w:ind w:left="3983" w:hanging="326"/>
      </w:pPr>
      <w:rPr>
        <w:rFonts w:hint="default"/>
        <w:lang w:val="ru-RU" w:eastAsia="en-US" w:bidi="ar-SA"/>
      </w:rPr>
    </w:lvl>
    <w:lvl w:ilvl="4" w:tplc="DEF6195E">
      <w:numFmt w:val="bullet"/>
      <w:lvlText w:val="•"/>
      <w:lvlJc w:val="left"/>
      <w:pPr>
        <w:ind w:left="4858" w:hanging="326"/>
      </w:pPr>
      <w:rPr>
        <w:rFonts w:hint="default"/>
        <w:lang w:val="ru-RU" w:eastAsia="en-US" w:bidi="ar-SA"/>
      </w:rPr>
    </w:lvl>
    <w:lvl w:ilvl="5" w:tplc="A1803416">
      <w:numFmt w:val="bullet"/>
      <w:lvlText w:val="•"/>
      <w:lvlJc w:val="left"/>
      <w:pPr>
        <w:ind w:left="5733" w:hanging="326"/>
      </w:pPr>
      <w:rPr>
        <w:rFonts w:hint="default"/>
        <w:lang w:val="ru-RU" w:eastAsia="en-US" w:bidi="ar-SA"/>
      </w:rPr>
    </w:lvl>
    <w:lvl w:ilvl="6" w:tplc="BFFCB56A">
      <w:numFmt w:val="bullet"/>
      <w:lvlText w:val="•"/>
      <w:lvlJc w:val="left"/>
      <w:pPr>
        <w:ind w:left="6607" w:hanging="326"/>
      </w:pPr>
      <w:rPr>
        <w:rFonts w:hint="default"/>
        <w:lang w:val="ru-RU" w:eastAsia="en-US" w:bidi="ar-SA"/>
      </w:rPr>
    </w:lvl>
    <w:lvl w:ilvl="7" w:tplc="2B3AA452">
      <w:numFmt w:val="bullet"/>
      <w:lvlText w:val="•"/>
      <w:lvlJc w:val="left"/>
      <w:pPr>
        <w:ind w:left="7482" w:hanging="326"/>
      </w:pPr>
      <w:rPr>
        <w:rFonts w:hint="default"/>
        <w:lang w:val="ru-RU" w:eastAsia="en-US" w:bidi="ar-SA"/>
      </w:rPr>
    </w:lvl>
    <w:lvl w:ilvl="8" w:tplc="5DA84F9C">
      <w:numFmt w:val="bullet"/>
      <w:lvlText w:val="•"/>
      <w:lvlJc w:val="left"/>
      <w:pPr>
        <w:ind w:left="8357" w:hanging="326"/>
      </w:pPr>
      <w:rPr>
        <w:rFonts w:hint="default"/>
        <w:lang w:val="ru-RU" w:eastAsia="en-US" w:bidi="ar-SA"/>
      </w:rPr>
    </w:lvl>
  </w:abstractNum>
  <w:abstractNum w:abstractNumId="41">
    <w:nsid w:val="4F5D690C"/>
    <w:multiLevelType w:val="hybridMultilevel"/>
    <w:tmpl w:val="95821CF4"/>
    <w:lvl w:ilvl="0" w:tplc="09AC55E6">
      <w:start w:val="1"/>
      <w:numFmt w:val="decimal"/>
      <w:lvlText w:val="%1."/>
      <w:lvlJc w:val="left"/>
      <w:pPr>
        <w:ind w:left="1021" w:hanging="348"/>
        <w:jc w:val="left"/>
      </w:pPr>
      <w:rPr>
        <w:rFonts w:ascii="Times New Roman" w:eastAsia="Times New Roman" w:hAnsi="Times New Roman" w:cs="Times New Roman" w:hint="default"/>
        <w:spacing w:val="0"/>
        <w:w w:val="100"/>
        <w:sz w:val="30"/>
        <w:szCs w:val="30"/>
        <w:lang w:val="ru-RU" w:eastAsia="en-US" w:bidi="ar-SA"/>
      </w:rPr>
    </w:lvl>
    <w:lvl w:ilvl="1" w:tplc="AA3E9198">
      <w:numFmt w:val="bullet"/>
      <w:lvlText w:val="•"/>
      <w:lvlJc w:val="left"/>
      <w:pPr>
        <w:ind w:left="1928" w:hanging="348"/>
      </w:pPr>
      <w:rPr>
        <w:rFonts w:hint="default"/>
        <w:lang w:val="ru-RU" w:eastAsia="en-US" w:bidi="ar-SA"/>
      </w:rPr>
    </w:lvl>
    <w:lvl w:ilvl="2" w:tplc="FE76B004">
      <w:numFmt w:val="bullet"/>
      <w:lvlText w:val="•"/>
      <w:lvlJc w:val="left"/>
      <w:pPr>
        <w:ind w:left="2837" w:hanging="348"/>
      </w:pPr>
      <w:rPr>
        <w:rFonts w:hint="default"/>
        <w:lang w:val="ru-RU" w:eastAsia="en-US" w:bidi="ar-SA"/>
      </w:rPr>
    </w:lvl>
    <w:lvl w:ilvl="3" w:tplc="17CC73F4">
      <w:numFmt w:val="bullet"/>
      <w:lvlText w:val="•"/>
      <w:lvlJc w:val="left"/>
      <w:pPr>
        <w:ind w:left="3745" w:hanging="348"/>
      </w:pPr>
      <w:rPr>
        <w:rFonts w:hint="default"/>
        <w:lang w:val="ru-RU" w:eastAsia="en-US" w:bidi="ar-SA"/>
      </w:rPr>
    </w:lvl>
    <w:lvl w:ilvl="4" w:tplc="D5084E26">
      <w:numFmt w:val="bullet"/>
      <w:lvlText w:val="•"/>
      <w:lvlJc w:val="left"/>
      <w:pPr>
        <w:ind w:left="4654" w:hanging="348"/>
      </w:pPr>
      <w:rPr>
        <w:rFonts w:hint="default"/>
        <w:lang w:val="ru-RU" w:eastAsia="en-US" w:bidi="ar-SA"/>
      </w:rPr>
    </w:lvl>
    <w:lvl w:ilvl="5" w:tplc="857A271C">
      <w:numFmt w:val="bullet"/>
      <w:lvlText w:val="•"/>
      <w:lvlJc w:val="left"/>
      <w:pPr>
        <w:ind w:left="5563" w:hanging="348"/>
      </w:pPr>
      <w:rPr>
        <w:rFonts w:hint="default"/>
        <w:lang w:val="ru-RU" w:eastAsia="en-US" w:bidi="ar-SA"/>
      </w:rPr>
    </w:lvl>
    <w:lvl w:ilvl="6" w:tplc="BD3E9A90">
      <w:numFmt w:val="bullet"/>
      <w:lvlText w:val="•"/>
      <w:lvlJc w:val="left"/>
      <w:pPr>
        <w:ind w:left="6471" w:hanging="348"/>
      </w:pPr>
      <w:rPr>
        <w:rFonts w:hint="default"/>
        <w:lang w:val="ru-RU" w:eastAsia="en-US" w:bidi="ar-SA"/>
      </w:rPr>
    </w:lvl>
    <w:lvl w:ilvl="7" w:tplc="316ED4C4">
      <w:numFmt w:val="bullet"/>
      <w:lvlText w:val="•"/>
      <w:lvlJc w:val="left"/>
      <w:pPr>
        <w:ind w:left="7380" w:hanging="348"/>
      </w:pPr>
      <w:rPr>
        <w:rFonts w:hint="default"/>
        <w:lang w:val="ru-RU" w:eastAsia="en-US" w:bidi="ar-SA"/>
      </w:rPr>
    </w:lvl>
    <w:lvl w:ilvl="8" w:tplc="E4401EA6">
      <w:numFmt w:val="bullet"/>
      <w:lvlText w:val="•"/>
      <w:lvlJc w:val="left"/>
      <w:pPr>
        <w:ind w:left="8289" w:hanging="348"/>
      </w:pPr>
      <w:rPr>
        <w:rFonts w:hint="default"/>
        <w:lang w:val="ru-RU" w:eastAsia="en-US" w:bidi="ar-SA"/>
      </w:rPr>
    </w:lvl>
  </w:abstractNum>
  <w:abstractNum w:abstractNumId="42">
    <w:nsid w:val="52316A67"/>
    <w:multiLevelType w:val="hybridMultilevel"/>
    <w:tmpl w:val="8BB04ABE"/>
    <w:lvl w:ilvl="0" w:tplc="E65030C2">
      <w:start w:val="19"/>
      <w:numFmt w:val="decimal"/>
      <w:lvlText w:val="%1."/>
      <w:lvlJc w:val="left"/>
      <w:pPr>
        <w:ind w:left="928" w:hanging="360"/>
        <w:jc w:val="left"/>
      </w:pPr>
      <w:rPr>
        <w:rFonts w:ascii="Times New Roman" w:eastAsia="Times New Roman" w:hAnsi="Times New Roman" w:cs="Times New Roman" w:hint="default"/>
        <w:spacing w:val="1"/>
        <w:w w:val="100"/>
        <w:sz w:val="26"/>
        <w:szCs w:val="26"/>
        <w:lang w:val="ru-RU" w:eastAsia="en-US" w:bidi="ar-SA"/>
      </w:rPr>
    </w:lvl>
    <w:lvl w:ilvl="1" w:tplc="F028C432">
      <w:numFmt w:val="bullet"/>
      <w:lvlText w:val="•"/>
      <w:lvlJc w:val="left"/>
      <w:pPr>
        <w:ind w:left="1841" w:hanging="360"/>
      </w:pPr>
      <w:rPr>
        <w:rFonts w:hint="default"/>
        <w:lang w:val="ru-RU" w:eastAsia="en-US" w:bidi="ar-SA"/>
      </w:rPr>
    </w:lvl>
    <w:lvl w:ilvl="2" w:tplc="46CEE1C8">
      <w:numFmt w:val="bullet"/>
      <w:lvlText w:val="•"/>
      <w:lvlJc w:val="left"/>
      <w:pPr>
        <w:ind w:left="2748" w:hanging="360"/>
      </w:pPr>
      <w:rPr>
        <w:rFonts w:hint="default"/>
        <w:lang w:val="ru-RU" w:eastAsia="en-US" w:bidi="ar-SA"/>
      </w:rPr>
    </w:lvl>
    <w:lvl w:ilvl="3" w:tplc="5BC27520">
      <w:numFmt w:val="bullet"/>
      <w:lvlText w:val="•"/>
      <w:lvlJc w:val="left"/>
      <w:pPr>
        <w:ind w:left="3654" w:hanging="360"/>
      </w:pPr>
      <w:rPr>
        <w:rFonts w:hint="default"/>
        <w:lang w:val="ru-RU" w:eastAsia="en-US" w:bidi="ar-SA"/>
      </w:rPr>
    </w:lvl>
    <w:lvl w:ilvl="4" w:tplc="D58ABB08">
      <w:numFmt w:val="bullet"/>
      <w:lvlText w:val="•"/>
      <w:lvlJc w:val="left"/>
      <w:pPr>
        <w:ind w:left="4561" w:hanging="360"/>
      </w:pPr>
      <w:rPr>
        <w:rFonts w:hint="default"/>
        <w:lang w:val="ru-RU" w:eastAsia="en-US" w:bidi="ar-SA"/>
      </w:rPr>
    </w:lvl>
    <w:lvl w:ilvl="5" w:tplc="CDF4BE82">
      <w:numFmt w:val="bullet"/>
      <w:lvlText w:val="•"/>
      <w:lvlJc w:val="left"/>
      <w:pPr>
        <w:ind w:left="5468" w:hanging="360"/>
      </w:pPr>
      <w:rPr>
        <w:rFonts w:hint="default"/>
        <w:lang w:val="ru-RU" w:eastAsia="en-US" w:bidi="ar-SA"/>
      </w:rPr>
    </w:lvl>
    <w:lvl w:ilvl="6" w:tplc="104E021A">
      <w:numFmt w:val="bullet"/>
      <w:lvlText w:val="•"/>
      <w:lvlJc w:val="left"/>
      <w:pPr>
        <w:ind w:left="6374" w:hanging="360"/>
      </w:pPr>
      <w:rPr>
        <w:rFonts w:hint="default"/>
        <w:lang w:val="ru-RU" w:eastAsia="en-US" w:bidi="ar-SA"/>
      </w:rPr>
    </w:lvl>
    <w:lvl w:ilvl="7" w:tplc="D9622518">
      <w:numFmt w:val="bullet"/>
      <w:lvlText w:val="•"/>
      <w:lvlJc w:val="left"/>
      <w:pPr>
        <w:ind w:left="7281" w:hanging="360"/>
      </w:pPr>
      <w:rPr>
        <w:rFonts w:hint="default"/>
        <w:lang w:val="ru-RU" w:eastAsia="en-US" w:bidi="ar-SA"/>
      </w:rPr>
    </w:lvl>
    <w:lvl w:ilvl="8" w:tplc="8CFAE470">
      <w:numFmt w:val="bullet"/>
      <w:lvlText w:val="•"/>
      <w:lvlJc w:val="left"/>
      <w:pPr>
        <w:ind w:left="8188" w:hanging="360"/>
      </w:pPr>
      <w:rPr>
        <w:rFonts w:hint="default"/>
        <w:lang w:val="ru-RU" w:eastAsia="en-US" w:bidi="ar-SA"/>
      </w:rPr>
    </w:lvl>
  </w:abstractNum>
  <w:abstractNum w:abstractNumId="43">
    <w:nsid w:val="53901563"/>
    <w:multiLevelType w:val="hybridMultilevel"/>
    <w:tmpl w:val="65F4A1A8"/>
    <w:lvl w:ilvl="0" w:tplc="510461A6">
      <w:numFmt w:val="bullet"/>
      <w:lvlText w:val=""/>
      <w:lvlJc w:val="left"/>
      <w:pPr>
        <w:ind w:left="1033" w:hanging="348"/>
      </w:pPr>
      <w:rPr>
        <w:rFonts w:ascii="Symbol" w:eastAsia="Symbol" w:hAnsi="Symbol" w:cs="Symbol" w:hint="default"/>
        <w:w w:val="100"/>
        <w:sz w:val="30"/>
        <w:szCs w:val="30"/>
        <w:lang w:val="ru-RU" w:eastAsia="en-US" w:bidi="ar-SA"/>
      </w:rPr>
    </w:lvl>
    <w:lvl w:ilvl="1" w:tplc="BCA81644">
      <w:numFmt w:val="bullet"/>
      <w:lvlText w:val="•"/>
      <w:lvlJc w:val="left"/>
      <w:pPr>
        <w:ind w:left="1946" w:hanging="348"/>
      </w:pPr>
      <w:rPr>
        <w:rFonts w:hint="default"/>
        <w:lang w:val="ru-RU" w:eastAsia="en-US" w:bidi="ar-SA"/>
      </w:rPr>
    </w:lvl>
    <w:lvl w:ilvl="2" w:tplc="AC721528">
      <w:numFmt w:val="bullet"/>
      <w:lvlText w:val="•"/>
      <w:lvlJc w:val="left"/>
      <w:pPr>
        <w:ind w:left="2853" w:hanging="348"/>
      </w:pPr>
      <w:rPr>
        <w:rFonts w:hint="default"/>
        <w:lang w:val="ru-RU" w:eastAsia="en-US" w:bidi="ar-SA"/>
      </w:rPr>
    </w:lvl>
    <w:lvl w:ilvl="3" w:tplc="FB28D30A">
      <w:numFmt w:val="bullet"/>
      <w:lvlText w:val="•"/>
      <w:lvlJc w:val="left"/>
      <w:pPr>
        <w:ind w:left="3759" w:hanging="348"/>
      </w:pPr>
      <w:rPr>
        <w:rFonts w:hint="default"/>
        <w:lang w:val="ru-RU" w:eastAsia="en-US" w:bidi="ar-SA"/>
      </w:rPr>
    </w:lvl>
    <w:lvl w:ilvl="4" w:tplc="A1DE307A">
      <w:numFmt w:val="bullet"/>
      <w:lvlText w:val="•"/>
      <w:lvlJc w:val="left"/>
      <w:pPr>
        <w:ind w:left="4666" w:hanging="348"/>
      </w:pPr>
      <w:rPr>
        <w:rFonts w:hint="default"/>
        <w:lang w:val="ru-RU" w:eastAsia="en-US" w:bidi="ar-SA"/>
      </w:rPr>
    </w:lvl>
    <w:lvl w:ilvl="5" w:tplc="151ADC6E">
      <w:numFmt w:val="bullet"/>
      <w:lvlText w:val="•"/>
      <w:lvlJc w:val="left"/>
      <w:pPr>
        <w:ind w:left="5573" w:hanging="348"/>
      </w:pPr>
      <w:rPr>
        <w:rFonts w:hint="default"/>
        <w:lang w:val="ru-RU" w:eastAsia="en-US" w:bidi="ar-SA"/>
      </w:rPr>
    </w:lvl>
    <w:lvl w:ilvl="6" w:tplc="23C234C6">
      <w:numFmt w:val="bullet"/>
      <w:lvlText w:val="•"/>
      <w:lvlJc w:val="left"/>
      <w:pPr>
        <w:ind w:left="6479" w:hanging="348"/>
      </w:pPr>
      <w:rPr>
        <w:rFonts w:hint="default"/>
        <w:lang w:val="ru-RU" w:eastAsia="en-US" w:bidi="ar-SA"/>
      </w:rPr>
    </w:lvl>
    <w:lvl w:ilvl="7" w:tplc="E93640EA">
      <w:numFmt w:val="bullet"/>
      <w:lvlText w:val="•"/>
      <w:lvlJc w:val="left"/>
      <w:pPr>
        <w:ind w:left="7386" w:hanging="348"/>
      </w:pPr>
      <w:rPr>
        <w:rFonts w:hint="default"/>
        <w:lang w:val="ru-RU" w:eastAsia="en-US" w:bidi="ar-SA"/>
      </w:rPr>
    </w:lvl>
    <w:lvl w:ilvl="8" w:tplc="C6286C1A">
      <w:numFmt w:val="bullet"/>
      <w:lvlText w:val="•"/>
      <w:lvlJc w:val="left"/>
      <w:pPr>
        <w:ind w:left="8293" w:hanging="348"/>
      </w:pPr>
      <w:rPr>
        <w:rFonts w:hint="default"/>
        <w:lang w:val="ru-RU" w:eastAsia="en-US" w:bidi="ar-SA"/>
      </w:rPr>
    </w:lvl>
  </w:abstractNum>
  <w:abstractNum w:abstractNumId="44">
    <w:nsid w:val="54615ED8"/>
    <w:multiLevelType w:val="hybridMultilevel"/>
    <w:tmpl w:val="A7980900"/>
    <w:lvl w:ilvl="0" w:tplc="9378DBA2">
      <w:start w:val="1"/>
      <w:numFmt w:val="decimal"/>
      <w:lvlText w:val="%1)"/>
      <w:lvlJc w:val="left"/>
      <w:pPr>
        <w:ind w:left="312" w:hanging="350"/>
        <w:jc w:val="right"/>
      </w:pPr>
      <w:rPr>
        <w:rFonts w:ascii="Times New Roman" w:eastAsia="Times New Roman" w:hAnsi="Times New Roman" w:cs="Times New Roman" w:hint="default"/>
        <w:w w:val="100"/>
        <w:sz w:val="30"/>
        <w:szCs w:val="30"/>
        <w:lang w:val="ru-RU" w:eastAsia="en-US" w:bidi="ar-SA"/>
      </w:rPr>
    </w:lvl>
    <w:lvl w:ilvl="1" w:tplc="73B8C5B2">
      <w:numFmt w:val="bullet"/>
      <w:lvlText w:val="•"/>
      <w:lvlJc w:val="left"/>
      <w:pPr>
        <w:ind w:left="1298" w:hanging="350"/>
      </w:pPr>
      <w:rPr>
        <w:rFonts w:hint="default"/>
        <w:lang w:val="ru-RU" w:eastAsia="en-US" w:bidi="ar-SA"/>
      </w:rPr>
    </w:lvl>
    <w:lvl w:ilvl="2" w:tplc="C8D40ACC">
      <w:numFmt w:val="bullet"/>
      <w:lvlText w:val="•"/>
      <w:lvlJc w:val="left"/>
      <w:pPr>
        <w:ind w:left="2277" w:hanging="350"/>
      </w:pPr>
      <w:rPr>
        <w:rFonts w:hint="default"/>
        <w:lang w:val="ru-RU" w:eastAsia="en-US" w:bidi="ar-SA"/>
      </w:rPr>
    </w:lvl>
    <w:lvl w:ilvl="3" w:tplc="A52AB3C6">
      <w:numFmt w:val="bullet"/>
      <w:lvlText w:val="•"/>
      <w:lvlJc w:val="left"/>
      <w:pPr>
        <w:ind w:left="3255" w:hanging="350"/>
      </w:pPr>
      <w:rPr>
        <w:rFonts w:hint="default"/>
        <w:lang w:val="ru-RU" w:eastAsia="en-US" w:bidi="ar-SA"/>
      </w:rPr>
    </w:lvl>
    <w:lvl w:ilvl="4" w:tplc="680ACA36">
      <w:numFmt w:val="bullet"/>
      <w:lvlText w:val="•"/>
      <w:lvlJc w:val="left"/>
      <w:pPr>
        <w:ind w:left="4234" w:hanging="350"/>
      </w:pPr>
      <w:rPr>
        <w:rFonts w:hint="default"/>
        <w:lang w:val="ru-RU" w:eastAsia="en-US" w:bidi="ar-SA"/>
      </w:rPr>
    </w:lvl>
    <w:lvl w:ilvl="5" w:tplc="FD50AA04">
      <w:numFmt w:val="bullet"/>
      <w:lvlText w:val="•"/>
      <w:lvlJc w:val="left"/>
      <w:pPr>
        <w:ind w:left="5213" w:hanging="350"/>
      </w:pPr>
      <w:rPr>
        <w:rFonts w:hint="default"/>
        <w:lang w:val="ru-RU" w:eastAsia="en-US" w:bidi="ar-SA"/>
      </w:rPr>
    </w:lvl>
    <w:lvl w:ilvl="6" w:tplc="EE7A4ACA">
      <w:numFmt w:val="bullet"/>
      <w:lvlText w:val="•"/>
      <w:lvlJc w:val="left"/>
      <w:pPr>
        <w:ind w:left="6191" w:hanging="350"/>
      </w:pPr>
      <w:rPr>
        <w:rFonts w:hint="default"/>
        <w:lang w:val="ru-RU" w:eastAsia="en-US" w:bidi="ar-SA"/>
      </w:rPr>
    </w:lvl>
    <w:lvl w:ilvl="7" w:tplc="91C6E9CE">
      <w:numFmt w:val="bullet"/>
      <w:lvlText w:val="•"/>
      <w:lvlJc w:val="left"/>
      <w:pPr>
        <w:ind w:left="7170" w:hanging="350"/>
      </w:pPr>
      <w:rPr>
        <w:rFonts w:hint="default"/>
        <w:lang w:val="ru-RU" w:eastAsia="en-US" w:bidi="ar-SA"/>
      </w:rPr>
    </w:lvl>
    <w:lvl w:ilvl="8" w:tplc="189EC344">
      <w:numFmt w:val="bullet"/>
      <w:lvlText w:val="•"/>
      <w:lvlJc w:val="left"/>
      <w:pPr>
        <w:ind w:left="8149" w:hanging="350"/>
      </w:pPr>
      <w:rPr>
        <w:rFonts w:hint="default"/>
        <w:lang w:val="ru-RU" w:eastAsia="en-US" w:bidi="ar-SA"/>
      </w:rPr>
    </w:lvl>
  </w:abstractNum>
  <w:abstractNum w:abstractNumId="45">
    <w:nsid w:val="56BD4ED1"/>
    <w:multiLevelType w:val="hybridMultilevel"/>
    <w:tmpl w:val="EDBE5896"/>
    <w:lvl w:ilvl="0" w:tplc="E34C99DC">
      <w:start w:val="1"/>
      <w:numFmt w:val="decimal"/>
      <w:lvlText w:val="%1."/>
      <w:lvlJc w:val="left"/>
      <w:pPr>
        <w:ind w:left="312" w:hanging="319"/>
        <w:jc w:val="left"/>
      </w:pPr>
      <w:rPr>
        <w:rFonts w:ascii="Times New Roman" w:eastAsia="Times New Roman" w:hAnsi="Times New Roman" w:cs="Times New Roman" w:hint="default"/>
        <w:b/>
        <w:bCs/>
        <w:spacing w:val="0"/>
        <w:w w:val="100"/>
        <w:sz w:val="30"/>
        <w:szCs w:val="30"/>
        <w:lang w:val="ru-RU" w:eastAsia="en-US" w:bidi="ar-SA"/>
      </w:rPr>
    </w:lvl>
    <w:lvl w:ilvl="1" w:tplc="2E54CD80">
      <w:numFmt w:val="bullet"/>
      <w:lvlText w:val="•"/>
      <w:lvlJc w:val="left"/>
      <w:pPr>
        <w:ind w:left="1298" w:hanging="319"/>
      </w:pPr>
      <w:rPr>
        <w:rFonts w:hint="default"/>
        <w:lang w:val="ru-RU" w:eastAsia="en-US" w:bidi="ar-SA"/>
      </w:rPr>
    </w:lvl>
    <w:lvl w:ilvl="2" w:tplc="347E181C">
      <w:numFmt w:val="bullet"/>
      <w:lvlText w:val="•"/>
      <w:lvlJc w:val="left"/>
      <w:pPr>
        <w:ind w:left="2277" w:hanging="319"/>
      </w:pPr>
      <w:rPr>
        <w:rFonts w:hint="default"/>
        <w:lang w:val="ru-RU" w:eastAsia="en-US" w:bidi="ar-SA"/>
      </w:rPr>
    </w:lvl>
    <w:lvl w:ilvl="3" w:tplc="69BE3AC6">
      <w:numFmt w:val="bullet"/>
      <w:lvlText w:val="•"/>
      <w:lvlJc w:val="left"/>
      <w:pPr>
        <w:ind w:left="3255" w:hanging="319"/>
      </w:pPr>
      <w:rPr>
        <w:rFonts w:hint="default"/>
        <w:lang w:val="ru-RU" w:eastAsia="en-US" w:bidi="ar-SA"/>
      </w:rPr>
    </w:lvl>
    <w:lvl w:ilvl="4" w:tplc="0A92C2FC">
      <w:numFmt w:val="bullet"/>
      <w:lvlText w:val="•"/>
      <w:lvlJc w:val="left"/>
      <w:pPr>
        <w:ind w:left="4234" w:hanging="319"/>
      </w:pPr>
      <w:rPr>
        <w:rFonts w:hint="default"/>
        <w:lang w:val="ru-RU" w:eastAsia="en-US" w:bidi="ar-SA"/>
      </w:rPr>
    </w:lvl>
    <w:lvl w:ilvl="5" w:tplc="B84CB9C6">
      <w:numFmt w:val="bullet"/>
      <w:lvlText w:val="•"/>
      <w:lvlJc w:val="left"/>
      <w:pPr>
        <w:ind w:left="5213" w:hanging="319"/>
      </w:pPr>
      <w:rPr>
        <w:rFonts w:hint="default"/>
        <w:lang w:val="ru-RU" w:eastAsia="en-US" w:bidi="ar-SA"/>
      </w:rPr>
    </w:lvl>
    <w:lvl w:ilvl="6" w:tplc="8408A644">
      <w:numFmt w:val="bullet"/>
      <w:lvlText w:val="•"/>
      <w:lvlJc w:val="left"/>
      <w:pPr>
        <w:ind w:left="6191" w:hanging="319"/>
      </w:pPr>
      <w:rPr>
        <w:rFonts w:hint="default"/>
        <w:lang w:val="ru-RU" w:eastAsia="en-US" w:bidi="ar-SA"/>
      </w:rPr>
    </w:lvl>
    <w:lvl w:ilvl="7" w:tplc="1E88B350">
      <w:numFmt w:val="bullet"/>
      <w:lvlText w:val="•"/>
      <w:lvlJc w:val="left"/>
      <w:pPr>
        <w:ind w:left="7170" w:hanging="319"/>
      </w:pPr>
      <w:rPr>
        <w:rFonts w:hint="default"/>
        <w:lang w:val="ru-RU" w:eastAsia="en-US" w:bidi="ar-SA"/>
      </w:rPr>
    </w:lvl>
    <w:lvl w:ilvl="8" w:tplc="744C1DA2">
      <w:numFmt w:val="bullet"/>
      <w:lvlText w:val="•"/>
      <w:lvlJc w:val="left"/>
      <w:pPr>
        <w:ind w:left="8149" w:hanging="319"/>
      </w:pPr>
      <w:rPr>
        <w:rFonts w:hint="default"/>
        <w:lang w:val="ru-RU" w:eastAsia="en-US" w:bidi="ar-SA"/>
      </w:rPr>
    </w:lvl>
  </w:abstractNum>
  <w:abstractNum w:abstractNumId="46">
    <w:nsid w:val="57BE66B7"/>
    <w:multiLevelType w:val="hybridMultilevel"/>
    <w:tmpl w:val="829AB914"/>
    <w:lvl w:ilvl="0" w:tplc="AED228CC">
      <w:start w:val="1"/>
      <w:numFmt w:val="decimal"/>
      <w:lvlText w:val="%1."/>
      <w:lvlJc w:val="left"/>
      <w:pPr>
        <w:ind w:left="1021" w:hanging="348"/>
        <w:jc w:val="left"/>
      </w:pPr>
      <w:rPr>
        <w:rFonts w:ascii="Times New Roman" w:eastAsia="Times New Roman" w:hAnsi="Times New Roman" w:cs="Times New Roman" w:hint="default"/>
        <w:spacing w:val="0"/>
        <w:w w:val="100"/>
        <w:sz w:val="30"/>
        <w:szCs w:val="30"/>
        <w:lang w:val="ru-RU" w:eastAsia="en-US" w:bidi="ar-SA"/>
      </w:rPr>
    </w:lvl>
    <w:lvl w:ilvl="1" w:tplc="957C2E78">
      <w:numFmt w:val="bullet"/>
      <w:lvlText w:val="•"/>
      <w:lvlJc w:val="left"/>
      <w:pPr>
        <w:ind w:left="1928" w:hanging="348"/>
      </w:pPr>
      <w:rPr>
        <w:rFonts w:hint="default"/>
        <w:lang w:val="ru-RU" w:eastAsia="en-US" w:bidi="ar-SA"/>
      </w:rPr>
    </w:lvl>
    <w:lvl w:ilvl="2" w:tplc="0BCA89F4">
      <w:numFmt w:val="bullet"/>
      <w:lvlText w:val="•"/>
      <w:lvlJc w:val="left"/>
      <w:pPr>
        <w:ind w:left="2837" w:hanging="348"/>
      </w:pPr>
      <w:rPr>
        <w:rFonts w:hint="default"/>
        <w:lang w:val="ru-RU" w:eastAsia="en-US" w:bidi="ar-SA"/>
      </w:rPr>
    </w:lvl>
    <w:lvl w:ilvl="3" w:tplc="BEDED670">
      <w:numFmt w:val="bullet"/>
      <w:lvlText w:val="•"/>
      <w:lvlJc w:val="left"/>
      <w:pPr>
        <w:ind w:left="3745" w:hanging="348"/>
      </w:pPr>
      <w:rPr>
        <w:rFonts w:hint="default"/>
        <w:lang w:val="ru-RU" w:eastAsia="en-US" w:bidi="ar-SA"/>
      </w:rPr>
    </w:lvl>
    <w:lvl w:ilvl="4" w:tplc="0B2E671E">
      <w:numFmt w:val="bullet"/>
      <w:lvlText w:val="•"/>
      <w:lvlJc w:val="left"/>
      <w:pPr>
        <w:ind w:left="4654" w:hanging="348"/>
      </w:pPr>
      <w:rPr>
        <w:rFonts w:hint="default"/>
        <w:lang w:val="ru-RU" w:eastAsia="en-US" w:bidi="ar-SA"/>
      </w:rPr>
    </w:lvl>
    <w:lvl w:ilvl="5" w:tplc="7EE6D3E2">
      <w:numFmt w:val="bullet"/>
      <w:lvlText w:val="•"/>
      <w:lvlJc w:val="left"/>
      <w:pPr>
        <w:ind w:left="5563" w:hanging="348"/>
      </w:pPr>
      <w:rPr>
        <w:rFonts w:hint="default"/>
        <w:lang w:val="ru-RU" w:eastAsia="en-US" w:bidi="ar-SA"/>
      </w:rPr>
    </w:lvl>
    <w:lvl w:ilvl="6" w:tplc="00DE8AF6">
      <w:numFmt w:val="bullet"/>
      <w:lvlText w:val="•"/>
      <w:lvlJc w:val="left"/>
      <w:pPr>
        <w:ind w:left="6471" w:hanging="348"/>
      </w:pPr>
      <w:rPr>
        <w:rFonts w:hint="default"/>
        <w:lang w:val="ru-RU" w:eastAsia="en-US" w:bidi="ar-SA"/>
      </w:rPr>
    </w:lvl>
    <w:lvl w:ilvl="7" w:tplc="A2A0413C">
      <w:numFmt w:val="bullet"/>
      <w:lvlText w:val="•"/>
      <w:lvlJc w:val="left"/>
      <w:pPr>
        <w:ind w:left="7380" w:hanging="348"/>
      </w:pPr>
      <w:rPr>
        <w:rFonts w:hint="default"/>
        <w:lang w:val="ru-RU" w:eastAsia="en-US" w:bidi="ar-SA"/>
      </w:rPr>
    </w:lvl>
    <w:lvl w:ilvl="8" w:tplc="F28A5454">
      <w:numFmt w:val="bullet"/>
      <w:lvlText w:val="•"/>
      <w:lvlJc w:val="left"/>
      <w:pPr>
        <w:ind w:left="8289" w:hanging="348"/>
      </w:pPr>
      <w:rPr>
        <w:rFonts w:hint="default"/>
        <w:lang w:val="ru-RU" w:eastAsia="en-US" w:bidi="ar-SA"/>
      </w:rPr>
    </w:lvl>
  </w:abstractNum>
  <w:abstractNum w:abstractNumId="47">
    <w:nsid w:val="58224BBA"/>
    <w:multiLevelType w:val="hybridMultilevel"/>
    <w:tmpl w:val="B130098C"/>
    <w:lvl w:ilvl="0" w:tplc="95508262">
      <w:start w:val="1"/>
      <w:numFmt w:val="decimal"/>
      <w:lvlText w:val="%1."/>
      <w:lvlJc w:val="left"/>
      <w:pPr>
        <w:ind w:left="1021" w:hanging="348"/>
        <w:jc w:val="left"/>
      </w:pPr>
      <w:rPr>
        <w:rFonts w:ascii="Times New Roman" w:eastAsia="Times New Roman" w:hAnsi="Times New Roman" w:cs="Times New Roman" w:hint="default"/>
        <w:spacing w:val="0"/>
        <w:w w:val="100"/>
        <w:sz w:val="30"/>
        <w:szCs w:val="30"/>
        <w:lang w:val="ru-RU" w:eastAsia="en-US" w:bidi="ar-SA"/>
      </w:rPr>
    </w:lvl>
    <w:lvl w:ilvl="1" w:tplc="6EA2B414">
      <w:start w:val="2"/>
      <w:numFmt w:val="decimal"/>
      <w:lvlText w:val="%2."/>
      <w:lvlJc w:val="left"/>
      <w:pPr>
        <w:ind w:left="5007" w:hanging="302"/>
        <w:jc w:val="left"/>
      </w:pPr>
      <w:rPr>
        <w:rFonts w:ascii="Times New Roman" w:eastAsia="Times New Roman" w:hAnsi="Times New Roman" w:cs="Times New Roman" w:hint="default"/>
        <w:b/>
        <w:bCs/>
        <w:w w:val="100"/>
        <w:sz w:val="30"/>
        <w:szCs w:val="30"/>
        <w:lang w:val="ru-RU" w:eastAsia="en-US" w:bidi="ar-SA"/>
      </w:rPr>
    </w:lvl>
    <w:lvl w:ilvl="2" w:tplc="E94E0B5E">
      <w:numFmt w:val="bullet"/>
      <w:lvlText w:val="•"/>
      <w:lvlJc w:val="left"/>
      <w:pPr>
        <w:ind w:left="5567" w:hanging="302"/>
      </w:pPr>
      <w:rPr>
        <w:rFonts w:hint="default"/>
        <w:lang w:val="ru-RU" w:eastAsia="en-US" w:bidi="ar-SA"/>
      </w:rPr>
    </w:lvl>
    <w:lvl w:ilvl="3" w:tplc="82F09BFE">
      <w:numFmt w:val="bullet"/>
      <w:lvlText w:val="•"/>
      <w:lvlJc w:val="left"/>
      <w:pPr>
        <w:ind w:left="6134" w:hanging="302"/>
      </w:pPr>
      <w:rPr>
        <w:rFonts w:hint="default"/>
        <w:lang w:val="ru-RU" w:eastAsia="en-US" w:bidi="ar-SA"/>
      </w:rPr>
    </w:lvl>
    <w:lvl w:ilvl="4" w:tplc="0AF26AEC">
      <w:numFmt w:val="bullet"/>
      <w:lvlText w:val="•"/>
      <w:lvlJc w:val="left"/>
      <w:pPr>
        <w:ind w:left="6702" w:hanging="302"/>
      </w:pPr>
      <w:rPr>
        <w:rFonts w:hint="default"/>
        <w:lang w:val="ru-RU" w:eastAsia="en-US" w:bidi="ar-SA"/>
      </w:rPr>
    </w:lvl>
    <w:lvl w:ilvl="5" w:tplc="69041FD2">
      <w:numFmt w:val="bullet"/>
      <w:lvlText w:val="•"/>
      <w:lvlJc w:val="left"/>
      <w:pPr>
        <w:ind w:left="7269" w:hanging="302"/>
      </w:pPr>
      <w:rPr>
        <w:rFonts w:hint="default"/>
        <w:lang w:val="ru-RU" w:eastAsia="en-US" w:bidi="ar-SA"/>
      </w:rPr>
    </w:lvl>
    <w:lvl w:ilvl="6" w:tplc="15408AAA">
      <w:numFmt w:val="bullet"/>
      <w:lvlText w:val="•"/>
      <w:lvlJc w:val="left"/>
      <w:pPr>
        <w:ind w:left="7836" w:hanging="302"/>
      </w:pPr>
      <w:rPr>
        <w:rFonts w:hint="default"/>
        <w:lang w:val="ru-RU" w:eastAsia="en-US" w:bidi="ar-SA"/>
      </w:rPr>
    </w:lvl>
    <w:lvl w:ilvl="7" w:tplc="1778D2E0">
      <w:numFmt w:val="bullet"/>
      <w:lvlText w:val="•"/>
      <w:lvlJc w:val="left"/>
      <w:pPr>
        <w:ind w:left="8404" w:hanging="302"/>
      </w:pPr>
      <w:rPr>
        <w:rFonts w:hint="default"/>
        <w:lang w:val="ru-RU" w:eastAsia="en-US" w:bidi="ar-SA"/>
      </w:rPr>
    </w:lvl>
    <w:lvl w:ilvl="8" w:tplc="7E16A282">
      <w:numFmt w:val="bullet"/>
      <w:lvlText w:val="•"/>
      <w:lvlJc w:val="left"/>
      <w:pPr>
        <w:ind w:left="8971" w:hanging="302"/>
      </w:pPr>
      <w:rPr>
        <w:rFonts w:hint="default"/>
        <w:lang w:val="ru-RU" w:eastAsia="en-US" w:bidi="ar-SA"/>
      </w:rPr>
    </w:lvl>
  </w:abstractNum>
  <w:abstractNum w:abstractNumId="48">
    <w:nsid w:val="58492960"/>
    <w:multiLevelType w:val="hybridMultilevel"/>
    <w:tmpl w:val="ED6604C0"/>
    <w:lvl w:ilvl="0" w:tplc="7DCA11B4">
      <w:start w:val="1"/>
      <w:numFmt w:val="decimal"/>
      <w:lvlText w:val="%1."/>
      <w:lvlJc w:val="left"/>
      <w:pPr>
        <w:ind w:left="1021" w:hanging="348"/>
        <w:jc w:val="left"/>
      </w:pPr>
      <w:rPr>
        <w:rFonts w:ascii="Times New Roman" w:eastAsia="Times New Roman" w:hAnsi="Times New Roman" w:cs="Times New Roman" w:hint="default"/>
        <w:spacing w:val="0"/>
        <w:w w:val="100"/>
        <w:sz w:val="30"/>
        <w:szCs w:val="30"/>
        <w:lang w:val="ru-RU" w:eastAsia="en-US" w:bidi="ar-SA"/>
      </w:rPr>
    </w:lvl>
    <w:lvl w:ilvl="1" w:tplc="6988F400">
      <w:start w:val="1"/>
      <w:numFmt w:val="decimal"/>
      <w:lvlText w:val="%2."/>
      <w:lvlJc w:val="left"/>
      <w:pPr>
        <w:ind w:left="312" w:hanging="227"/>
        <w:jc w:val="right"/>
      </w:pPr>
      <w:rPr>
        <w:rFonts w:ascii="Times New Roman" w:eastAsia="Times New Roman" w:hAnsi="Times New Roman" w:cs="Times New Roman" w:hint="default"/>
        <w:w w:val="100"/>
        <w:sz w:val="28"/>
        <w:szCs w:val="28"/>
        <w:lang w:val="ru-RU" w:eastAsia="en-US" w:bidi="ar-SA"/>
      </w:rPr>
    </w:lvl>
    <w:lvl w:ilvl="2" w:tplc="64709FF8">
      <w:numFmt w:val="bullet"/>
      <w:lvlText w:val="•"/>
      <w:lvlJc w:val="left"/>
      <w:pPr>
        <w:ind w:left="2029" w:hanging="227"/>
      </w:pPr>
      <w:rPr>
        <w:rFonts w:hint="default"/>
        <w:lang w:val="ru-RU" w:eastAsia="en-US" w:bidi="ar-SA"/>
      </w:rPr>
    </w:lvl>
    <w:lvl w:ilvl="3" w:tplc="9A4CCB10">
      <w:numFmt w:val="bullet"/>
      <w:lvlText w:val="•"/>
      <w:lvlJc w:val="left"/>
      <w:pPr>
        <w:ind w:left="3039" w:hanging="227"/>
      </w:pPr>
      <w:rPr>
        <w:rFonts w:hint="default"/>
        <w:lang w:val="ru-RU" w:eastAsia="en-US" w:bidi="ar-SA"/>
      </w:rPr>
    </w:lvl>
    <w:lvl w:ilvl="4" w:tplc="A8B4ABDA">
      <w:numFmt w:val="bullet"/>
      <w:lvlText w:val="•"/>
      <w:lvlJc w:val="left"/>
      <w:pPr>
        <w:ind w:left="4048" w:hanging="227"/>
      </w:pPr>
      <w:rPr>
        <w:rFonts w:hint="default"/>
        <w:lang w:val="ru-RU" w:eastAsia="en-US" w:bidi="ar-SA"/>
      </w:rPr>
    </w:lvl>
    <w:lvl w:ilvl="5" w:tplc="7DB64A46">
      <w:numFmt w:val="bullet"/>
      <w:lvlText w:val="•"/>
      <w:lvlJc w:val="left"/>
      <w:pPr>
        <w:ind w:left="5058" w:hanging="227"/>
      </w:pPr>
      <w:rPr>
        <w:rFonts w:hint="default"/>
        <w:lang w:val="ru-RU" w:eastAsia="en-US" w:bidi="ar-SA"/>
      </w:rPr>
    </w:lvl>
    <w:lvl w:ilvl="6" w:tplc="E6FA9D36">
      <w:numFmt w:val="bullet"/>
      <w:lvlText w:val="•"/>
      <w:lvlJc w:val="left"/>
      <w:pPr>
        <w:ind w:left="6068" w:hanging="227"/>
      </w:pPr>
      <w:rPr>
        <w:rFonts w:hint="default"/>
        <w:lang w:val="ru-RU" w:eastAsia="en-US" w:bidi="ar-SA"/>
      </w:rPr>
    </w:lvl>
    <w:lvl w:ilvl="7" w:tplc="9236CCEA">
      <w:numFmt w:val="bullet"/>
      <w:lvlText w:val="•"/>
      <w:lvlJc w:val="left"/>
      <w:pPr>
        <w:ind w:left="7077" w:hanging="227"/>
      </w:pPr>
      <w:rPr>
        <w:rFonts w:hint="default"/>
        <w:lang w:val="ru-RU" w:eastAsia="en-US" w:bidi="ar-SA"/>
      </w:rPr>
    </w:lvl>
    <w:lvl w:ilvl="8" w:tplc="B184B02E">
      <w:numFmt w:val="bullet"/>
      <w:lvlText w:val="•"/>
      <w:lvlJc w:val="left"/>
      <w:pPr>
        <w:ind w:left="8087" w:hanging="227"/>
      </w:pPr>
      <w:rPr>
        <w:rFonts w:hint="default"/>
        <w:lang w:val="ru-RU" w:eastAsia="en-US" w:bidi="ar-SA"/>
      </w:rPr>
    </w:lvl>
  </w:abstractNum>
  <w:abstractNum w:abstractNumId="49">
    <w:nsid w:val="5CDF320C"/>
    <w:multiLevelType w:val="hybridMultilevel"/>
    <w:tmpl w:val="5DEC8B40"/>
    <w:lvl w:ilvl="0" w:tplc="7F4C190C">
      <w:start w:val="1"/>
      <w:numFmt w:val="decimal"/>
      <w:lvlText w:val="%1."/>
      <w:lvlJc w:val="left"/>
      <w:pPr>
        <w:ind w:left="1021" w:hanging="348"/>
        <w:jc w:val="left"/>
      </w:pPr>
      <w:rPr>
        <w:rFonts w:ascii="Times New Roman" w:eastAsia="Times New Roman" w:hAnsi="Times New Roman" w:cs="Times New Roman" w:hint="default"/>
        <w:spacing w:val="0"/>
        <w:w w:val="100"/>
        <w:sz w:val="30"/>
        <w:szCs w:val="30"/>
        <w:lang w:val="ru-RU" w:eastAsia="en-US" w:bidi="ar-SA"/>
      </w:rPr>
    </w:lvl>
    <w:lvl w:ilvl="1" w:tplc="3006E43C">
      <w:start w:val="1"/>
      <w:numFmt w:val="decimal"/>
      <w:lvlText w:val="%2)"/>
      <w:lvlJc w:val="left"/>
      <w:pPr>
        <w:ind w:left="312" w:hanging="530"/>
        <w:jc w:val="left"/>
      </w:pPr>
      <w:rPr>
        <w:rFonts w:ascii="Times New Roman" w:eastAsia="Times New Roman" w:hAnsi="Times New Roman" w:cs="Times New Roman" w:hint="default"/>
        <w:w w:val="100"/>
        <w:sz w:val="30"/>
        <w:szCs w:val="30"/>
        <w:lang w:val="ru-RU" w:eastAsia="en-US" w:bidi="ar-SA"/>
      </w:rPr>
    </w:lvl>
    <w:lvl w:ilvl="2" w:tplc="9632A7C0">
      <w:numFmt w:val="bullet"/>
      <w:lvlText w:val="•"/>
      <w:lvlJc w:val="left"/>
      <w:pPr>
        <w:ind w:left="2029" w:hanging="530"/>
      </w:pPr>
      <w:rPr>
        <w:rFonts w:hint="default"/>
        <w:lang w:val="ru-RU" w:eastAsia="en-US" w:bidi="ar-SA"/>
      </w:rPr>
    </w:lvl>
    <w:lvl w:ilvl="3" w:tplc="024423CA">
      <w:numFmt w:val="bullet"/>
      <w:lvlText w:val="•"/>
      <w:lvlJc w:val="left"/>
      <w:pPr>
        <w:ind w:left="3039" w:hanging="530"/>
      </w:pPr>
      <w:rPr>
        <w:rFonts w:hint="default"/>
        <w:lang w:val="ru-RU" w:eastAsia="en-US" w:bidi="ar-SA"/>
      </w:rPr>
    </w:lvl>
    <w:lvl w:ilvl="4" w:tplc="49769188">
      <w:numFmt w:val="bullet"/>
      <w:lvlText w:val="•"/>
      <w:lvlJc w:val="left"/>
      <w:pPr>
        <w:ind w:left="4048" w:hanging="530"/>
      </w:pPr>
      <w:rPr>
        <w:rFonts w:hint="default"/>
        <w:lang w:val="ru-RU" w:eastAsia="en-US" w:bidi="ar-SA"/>
      </w:rPr>
    </w:lvl>
    <w:lvl w:ilvl="5" w:tplc="907EC9BC">
      <w:numFmt w:val="bullet"/>
      <w:lvlText w:val="•"/>
      <w:lvlJc w:val="left"/>
      <w:pPr>
        <w:ind w:left="5058" w:hanging="530"/>
      </w:pPr>
      <w:rPr>
        <w:rFonts w:hint="default"/>
        <w:lang w:val="ru-RU" w:eastAsia="en-US" w:bidi="ar-SA"/>
      </w:rPr>
    </w:lvl>
    <w:lvl w:ilvl="6" w:tplc="DFBA928A">
      <w:numFmt w:val="bullet"/>
      <w:lvlText w:val="•"/>
      <w:lvlJc w:val="left"/>
      <w:pPr>
        <w:ind w:left="6068" w:hanging="530"/>
      </w:pPr>
      <w:rPr>
        <w:rFonts w:hint="default"/>
        <w:lang w:val="ru-RU" w:eastAsia="en-US" w:bidi="ar-SA"/>
      </w:rPr>
    </w:lvl>
    <w:lvl w:ilvl="7" w:tplc="4B8E068E">
      <w:numFmt w:val="bullet"/>
      <w:lvlText w:val="•"/>
      <w:lvlJc w:val="left"/>
      <w:pPr>
        <w:ind w:left="7077" w:hanging="530"/>
      </w:pPr>
      <w:rPr>
        <w:rFonts w:hint="default"/>
        <w:lang w:val="ru-RU" w:eastAsia="en-US" w:bidi="ar-SA"/>
      </w:rPr>
    </w:lvl>
    <w:lvl w:ilvl="8" w:tplc="E06406C4">
      <w:numFmt w:val="bullet"/>
      <w:lvlText w:val="•"/>
      <w:lvlJc w:val="left"/>
      <w:pPr>
        <w:ind w:left="8087" w:hanging="530"/>
      </w:pPr>
      <w:rPr>
        <w:rFonts w:hint="default"/>
        <w:lang w:val="ru-RU" w:eastAsia="en-US" w:bidi="ar-SA"/>
      </w:rPr>
    </w:lvl>
  </w:abstractNum>
  <w:abstractNum w:abstractNumId="50">
    <w:nsid w:val="5D235E19"/>
    <w:multiLevelType w:val="hybridMultilevel"/>
    <w:tmpl w:val="47B2E662"/>
    <w:lvl w:ilvl="0" w:tplc="EBAE0846">
      <w:numFmt w:val="bullet"/>
      <w:lvlText w:val=""/>
      <w:lvlJc w:val="left"/>
      <w:pPr>
        <w:ind w:left="1753" w:hanging="336"/>
      </w:pPr>
      <w:rPr>
        <w:rFonts w:ascii="Symbol" w:eastAsia="Symbol" w:hAnsi="Symbol" w:cs="Symbol" w:hint="default"/>
        <w:w w:val="100"/>
        <w:sz w:val="30"/>
        <w:szCs w:val="30"/>
        <w:lang w:val="ru-RU" w:eastAsia="en-US" w:bidi="ar-SA"/>
      </w:rPr>
    </w:lvl>
    <w:lvl w:ilvl="1" w:tplc="A2C4D306">
      <w:numFmt w:val="bullet"/>
      <w:lvlText w:val="•"/>
      <w:lvlJc w:val="left"/>
      <w:pPr>
        <w:ind w:left="2594" w:hanging="336"/>
      </w:pPr>
      <w:rPr>
        <w:rFonts w:hint="default"/>
        <w:lang w:val="ru-RU" w:eastAsia="en-US" w:bidi="ar-SA"/>
      </w:rPr>
    </w:lvl>
    <w:lvl w:ilvl="2" w:tplc="04548738">
      <w:numFmt w:val="bullet"/>
      <w:lvlText w:val="•"/>
      <w:lvlJc w:val="left"/>
      <w:pPr>
        <w:ind w:left="3429" w:hanging="336"/>
      </w:pPr>
      <w:rPr>
        <w:rFonts w:hint="default"/>
        <w:lang w:val="ru-RU" w:eastAsia="en-US" w:bidi="ar-SA"/>
      </w:rPr>
    </w:lvl>
    <w:lvl w:ilvl="3" w:tplc="E988A6DE">
      <w:numFmt w:val="bullet"/>
      <w:lvlText w:val="•"/>
      <w:lvlJc w:val="left"/>
      <w:pPr>
        <w:ind w:left="4263" w:hanging="336"/>
      </w:pPr>
      <w:rPr>
        <w:rFonts w:hint="default"/>
        <w:lang w:val="ru-RU" w:eastAsia="en-US" w:bidi="ar-SA"/>
      </w:rPr>
    </w:lvl>
    <w:lvl w:ilvl="4" w:tplc="3CA86CEC">
      <w:numFmt w:val="bullet"/>
      <w:lvlText w:val="•"/>
      <w:lvlJc w:val="left"/>
      <w:pPr>
        <w:ind w:left="5098" w:hanging="336"/>
      </w:pPr>
      <w:rPr>
        <w:rFonts w:hint="default"/>
        <w:lang w:val="ru-RU" w:eastAsia="en-US" w:bidi="ar-SA"/>
      </w:rPr>
    </w:lvl>
    <w:lvl w:ilvl="5" w:tplc="37E25BF0">
      <w:numFmt w:val="bullet"/>
      <w:lvlText w:val="•"/>
      <w:lvlJc w:val="left"/>
      <w:pPr>
        <w:ind w:left="5933" w:hanging="336"/>
      </w:pPr>
      <w:rPr>
        <w:rFonts w:hint="default"/>
        <w:lang w:val="ru-RU" w:eastAsia="en-US" w:bidi="ar-SA"/>
      </w:rPr>
    </w:lvl>
    <w:lvl w:ilvl="6" w:tplc="7C0A013C">
      <w:numFmt w:val="bullet"/>
      <w:lvlText w:val="•"/>
      <w:lvlJc w:val="left"/>
      <w:pPr>
        <w:ind w:left="6767" w:hanging="336"/>
      </w:pPr>
      <w:rPr>
        <w:rFonts w:hint="default"/>
        <w:lang w:val="ru-RU" w:eastAsia="en-US" w:bidi="ar-SA"/>
      </w:rPr>
    </w:lvl>
    <w:lvl w:ilvl="7" w:tplc="BC0EDE78">
      <w:numFmt w:val="bullet"/>
      <w:lvlText w:val="•"/>
      <w:lvlJc w:val="left"/>
      <w:pPr>
        <w:ind w:left="7602" w:hanging="336"/>
      </w:pPr>
      <w:rPr>
        <w:rFonts w:hint="default"/>
        <w:lang w:val="ru-RU" w:eastAsia="en-US" w:bidi="ar-SA"/>
      </w:rPr>
    </w:lvl>
    <w:lvl w:ilvl="8" w:tplc="20AA7F62">
      <w:numFmt w:val="bullet"/>
      <w:lvlText w:val="•"/>
      <w:lvlJc w:val="left"/>
      <w:pPr>
        <w:ind w:left="8437" w:hanging="336"/>
      </w:pPr>
      <w:rPr>
        <w:rFonts w:hint="default"/>
        <w:lang w:val="ru-RU" w:eastAsia="en-US" w:bidi="ar-SA"/>
      </w:rPr>
    </w:lvl>
  </w:abstractNum>
  <w:abstractNum w:abstractNumId="51">
    <w:nsid w:val="5DF25B6F"/>
    <w:multiLevelType w:val="hybridMultilevel"/>
    <w:tmpl w:val="D368EC02"/>
    <w:lvl w:ilvl="0" w:tplc="C4522926">
      <w:start w:val="40"/>
      <w:numFmt w:val="decimal"/>
      <w:lvlText w:val="%1."/>
      <w:lvlJc w:val="left"/>
      <w:pPr>
        <w:ind w:left="312" w:hanging="698"/>
        <w:jc w:val="left"/>
      </w:pPr>
      <w:rPr>
        <w:rFonts w:ascii="Times New Roman" w:eastAsia="Times New Roman" w:hAnsi="Times New Roman" w:cs="Times New Roman" w:hint="default"/>
        <w:w w:val="100"/>
        <w:sz w:val="30"/>
        <w:szCs w:val="30"/>
        <w:lang w:val="ru-RU" w:eastAsia="en-US" w:bidi="ar-SA"/>
      </w:rPr>
    </w:lvl>
    <w:lvl w:ilvl="1" w:tplc="E17849B8">
      <w:start w:val="1"/>
      <w:numFmt w:val="decimal"/>
      <w:lvlText w:val="%2."/>
      <w:lvlJc w:val="left"/>
      <w:pPr>
        <w:ind w:left="1393" w:hanging="360"/>
        <w:jc w:val="left"/>
      </w:pPr>
      <w:rPr>
        <w:rFonts w:ascii="Times New Roman" w:eastAsia="Times New Roman" w:hAnsi="Times New Roman" w:cs="Times New Roman" w:hint="default"/>
        <w:spacing w:val="0"/>
        <w:w w:val="100"/>
        <w:sz w:val="30"/>
        <w:szCs w:val="30"/>
        <w:lang w:val="ru-RU" w:eastAsia="en-US" w:bidi="ar-SA"/>
      </w:rPr>
    </w:lvl>
    <w:lvl w:ilvl="2" w:tplc="90BAA23A">
      <w:numFmt w:val="bullet"/>
      <w:lvlText w:val="•"/>
      <w:lvlJc w:val="left"/>
      <w:pPr>
        <w:ind w:left="2367" w:hanging="360"/>
      </w:pPr>
      <w:rPr>
        <w:rFonts w:hint="default"/>
        <w:lang w:val="ru-RU" w:eastAsia="en-US" w:bidi="ar-SA"/>
      </w:rPr>
    </w:lvl>
    <w:lvl w:ilvl="3" w:tplc="1CAA14A0">
      <w:numFmt w:val="bullet"/>
      <w:lvlText w:val="•"/>
      <w:lvlJc w:val="left"/>
      <w:pPr>
        <w:ind w:left="3334" w:hanging="360"/>
      </w:pPr>
      <w:rPr>
        <w:rFonts w:hint="default"/>
        <w:lang w:val="ru-RU" w:eastAsia="en-US" w:bidi="ar-SA"/>
      </w:rPr>
    </w:lvl>
    <w:lvl w:ilvl="4" w:tplc="AA4830B8">
      <w:numFmt w:val="bullet"/>
      <w:lvlText w:val="•"/>
      <w:lvlJc w:val="left"/>
      <w:pPr>
        <w:ind w:left="4302" w:hanging="360"/>
      </w:pPr>
      <w:rPr>
        <w:rFonts w:hint="default"/>
        <w:lang w:val="ru-RU" w:eastAsia="en-US" w:bidi="ar-SA"/>
      </w:rPr>
    </w:lvl>
    <w:lvl w:ilvl="5" w:tplc="498ACA68">
      <w:numFmt w:val="bullet"/>
      <w:lvlText w:val="•"/>
      <w:lvlJc w:val="left"/>
      <w:pPr>
        <w:ind w:left="5269" w:hanging="360"/>
      </w:pPr>
      <w:rPr>
        <w:rFonts w:hint="default"/>
        <w:lang w:val="ru-RU" w:eastAsia="en-US" w:bidi="ar-SA"/>
      </w:rPr>
    </w:lvl>
    <w:lvl w:ilvl="6" w:tplc="9A449B8A">
      <w:numFmt w:val="bullet"/>
      <w:lvlText w:val="•"/>
      <w:lvlJc w:val="left"/>
      <w:pPr>
        <w:ind w:left="6236" w:hanging="360"/>
      </w:pPr>
      <w:rPr>
        <w:rFonts w:hint="default"/>
        <w:lang w:val="ru-RU" w:eastAsia="en-US" w:bidi="ar-SA"/>
      </w:rPr>
    </w:lvl>
    <w:lvl w:ilvl="7" w:tplc="89D053CA">
      <w:numFmt w:val="bullet"/>
      <w:lvlText w:val="•"/>
      <w:lvlJc w:val="left"/>
      <w:pPr>
        <w:ind w:left="7204" w:hanging="360"/>
      </w:pPr>
      <w:rPr>
        <w:rFonts w:hint="default"/>
        <w:lang w:val="ru-RU" w:eastAsia="en-US" w:bidi="ar-SA"/>
      </w:rPr>
    </w:lvl>
    <w:lvl w:ilvl="8" w:tplc="D1DC8086">
      <w:numFmt w:val="bullet"/>
      <w:lvlText w:val="•"/>
      <w:lvlJc w:val="left"/>
      <w:pPr>
        <w:ind w:left="8171" w:hanging="360"/>
      </w:pPr>
      <w:rPr>
        <w:rFonts w:hint="default"/>
        <w:lang w:val="ru-RU" w:eastAsia="en-US" w:bidi="ar-SA"/>
      </w:rPr>
    </w:lvl>
  </w:abstractNum>
  <w:abstractNum w:abstractNumId="52">
    <w:nsid w:val="5F3D6D95"/>
    <w:multiLevelType w:val="hybridMultilevel"/>
    <w:tmpl w:val="612C7044"/>
    <w:lvl w:ilvl="0" w:tplc="3E686D3E">
      <w:start w:val="1"/>
      <w:numFmt w:val="decimal"/>
      <w:lvlText w:val="%1."/>
      <w:lvlJc w:val="left"/>
      <w:pPr>
        <w:ind w:left="1030" w:hanging="358"/>
        <w:jc w:val="left"/>
      </w:pPr>
      <w:rPr>
        <w:rFonts w:ascii="Times New Roman" w:eastAsia="Times New Roman" w:hAnsi="Times New Roman" w:cs="Times New Roman" w:hint="default"/>
        <w:spacing w:val="0"/>
        <w:w w:val="100"/>
        <w:sz w:val="30"/>
        <w:szCs w:val="30"/>
        <w:lang w:val="ru-RU" w:eastAsia="en-US" w:bidi="ar-SA"/>
      </w:rPr>
    </w:lvl>
    <w:lvl w:ilvl="1" w:tplc="43FA4EAE">
      <w:numFmt w:val="bullet"/>
      <w:lvlText w:val="•"/>
      <w:lvlJc w:val="left"/>
      <w:pPr>
        <w:ind w:left="1946" w:hanging="358"/>
      </w:pPr>
      <w:rPr>
        <w:rFonts w:hint="default"/>
        <w:lang w:val="ru-RU" w:eastAsia="en-US" w:bidi="ar-SA"/>
      </w:rPr>
    </w:lvl>
    <w:lvl w:ilvl="2" w:tplc="D3E69836">
      <w:numFmt w:val="bullet"/>
      <w:lvlText w:val="•"/>
      <w:lvlJc w:val="left"/>
      <w:pPr>
        <w:ind w:left="2853" w:hanging="358"/>
      </w:pPr>
      <w:rPr>
        <w:rFonts w:hint="default"/>
        <w:lang w:val="ru-RU" w:eastAsia="en-US" w:bidi="ar-SA"/>
      </w:rPr>
    </w:lvl>
    <w:lvl w:ilvl="3" w:tplc="FC224EDE">
      <w:numFmt w:val="bullet"/>
      <w:lvlText w:val="•"/>
      <w:lvlJc w:val="left"/>
      <w:pPr>
        <w:ind w:left="3759" w:hanging="358"/>
      </w:pPr>
      <w:rPr>
        <w:rFonts w:hint="default"/>
        <w:lang w:val="ru-RU" w:eastAsia="en-US" w:bidi="ar-SA"/>
      </w:rPr>
    </w:lvl>
    <w:lvl w:ilvl="4" w:tplc="1A3E37F2">
      <w:numFmt w:val="bullet"/>
      <w:lvlText w:val="•"/>
      <w:lvlJc w:val="left"/>
      <w:pPr>
        <w:ind w:left="4666" w:hanging="358"/>
      </w:pPr>
      <w:rPr>
        <w:rFonts w:hint="default"/>
        <w:lang w:val="ru-RU" w:eastAsia="en-US" w:bidi="ar-SA"/>
      </w:rPr>
    </w:lvl>
    <w:lvl w:ilvl="5" w:tplc="CA9663A2">
      <w:numFmt w:val="bullet"/>
      <w:lvlText w:val="•"/>
      <w:lvlJc w:val="left"/>
      <w:pPr>
        <w:ind w:left="5573" w:hanging="358"/>
      </w:pPr>
      <w:rPr>
        <w:rFonts w:hint="default"/>
        <w:lang w:val="ru-RU" w:eastAsia="en-US" w:bidi="ar-SA"/>
      </w:rPr>
    </w:lvl>
    <w:lvl w:ilvl="6" w:tplc="D102EE06">
      <w:numFmt w:val="bullet"/>
      <w:lvlText w:val="•"/>
      <w:lvlJc w:val="left"/>
      <w:pPr>
        <w:ind w:left="6479" w:hanging="358"/>
      </w:pPr>
      <w:rPr>
        <w:rFonts w:hint="default"/>
        <w:lang w:val="ru-RU" w:eastAsia="en-US" w:bidi="ar-SA"/>
      </w:rPr>
    </w:lvl>
    <w:lvl w:ilvl="7" w:tplc="010A4BCE">
      <w:numFmt w:val="bullet"/>
      <w:lvlText w:val="•"/>
      <w:lvlJc w:val="left"/>
      <w:pPr>
        <w:ind w:left="7386" w:hanging="358"/>
      </w:pPr>
      <w:rPr>
        <w:rFonts w:hint="default"/>
        <w:lang w:val="ru-RU" w:eastAsia="en-US" w:bidi="ar-SA"/>
      </w:rPr>
    </w:lvl>
    <w:lvl w:ilvl="8" w:tplc="8550EC34">
      <w:numFmt w:val="bullet"/>
      <w:lvlText w:val="•"/>
      <w:lvlJc w:val="left"/>
      <w:pPr>
        <w:ind w:left="8293" w:hanging="358"/>
      </w:pPr>
      <w:rPr>
        <w:rFonts w:hint="default"/>
        <w:lang w:val="ru-RU" w:eastAsia="en-US" w:bidi="ar-SA"/>
      </w:rPr>
    </w:lvl>
  </w:abstractNum>
  <w:abstractNum w:abstractNumId="53">
    <w:nsid w:val="688A5405"/>
    <w:multiLevelType w:val="hybridMultilevel"/>
    <w:tmpl w:val="FE6ADB7E"/>
    <w:lvl w:ilvl="0" w:tplc="001EE0C2">
      <w:numFmt w:val="bullet"/>
      <w:lvlText w:val=""/>
      <w:lvlJc w:val="left"/>
      <w:pPr>
        <w:ind w:left="879" w:hanging="360"/>
      </w:pPr>
      <w:rPr>
        <w:rFonts w:ascii="Symbol" w:eastAsia="Symbol" w:hAnsi="Symbol" w:cs="Symbol" w:hint="default"/>
        <w:w w:val="100"/>
        <w:sz w:val="30"/>
        <w:szCs w:val="30"/>
        <w:lang w:val="ru-RU" w:eastAsia="en-US" w:bidi="ar-SA"/>
      </w:rPr>
    </w:lvl>
    <w:lvl w:ilvl="1" w:tplc="FBC0997A">
      <w:numFmt w:val="bullet"/>
      <w:lvlText w:val="•"/>
      <w:lvlJc w:val="left"/>
      <w:pPr>
        <w:ind w:left="1802" w:hanging="360"/>
      </w:pPr>
      <w:rPr>
        <w:rFonts w:hint="default"/>
        <w:lang w:val="ru-RU" w:eastAsia="en-US" w:bidi="ar-SA"/>
      </w:rPr>
    </w:lvl>
    <w:lvl w:ilvl="2" w:tplc="551EE5E6">
      <w:numFmt w:val="bullet"/>
      <w:lvlText w:val="•"/>
      <w:lvlJc w:val="left"/>
      <w:pPr>
        <w:ind w:left="2725" w:hanging="360"/>
      </w:pPr>
      <w:rPr>
        <w:rFonts w:hint="default"/>
        <w:lang w:val="ru-RU" w:eastAsia="en-US" w:bidi="ar-SA"/>
      </w:rPr>
    </w:lvl>
    <w:lvl w:ilvl="3" w:tplc="4BA8CAEC">
      <w:numFmt w:val="bullet"/>
      <w:lvlText w:val="•"/>
      <w:lvlJc w:val="left"/>
      <w:pPr>
        <w:ind w:left="3647" w:hanging="360"/>
      </w:pPr>
      <w:rPr>
        <w:rFonts w:hint="default"/>
        <w:lang w:val="ru-RU" w:eastAsia="en-US" w:bidi="ar-SA"/>
      </w:rPr>
    </w:lvl>
    <w:lvl w:ilvl="4" w:tplc="37BA33E2">
      <w:numFmt w:val="bullet"/>
      <w:lvlText w:val="•"/>
      <w:lvlJc w:val="left"/>
      <w:pPr>
        <w:ind w:left="4570" w:hanging="360"/>
      </w:pPr>
      <w:rPr>
        <w:rFonts w:hint="default"/>
        <w:lang w:val="ru-RU" w:eastAsia="en-US" w:bidi="ar-SA"/>
      </w:rPr>
    </w:lvl>
    <w:lvl w:ilvl="5" w:tplc="F38496C6">
      <w:numFmt w:val="bullet"/>
      <w:lvlText w:val="•"/>
      <w:lvlJc w:val="left"/>
      <w:pPr>
        <w:ind w:left="5493" w:hanging="360"/>
      </w:pPr>
      <w:rPr>
        <w:rFonts w:hint="default"/>
        <w:lang w:val="ru-RU" w:eastAsia="en-US" w:bidi="ar-SA"/>
      </w:rPr>
    </w:lvl>
    <w:lvl w:ilvl="6" w:tplc="BFCEB520">
      <w:numFmt w:val="bullet"/>
      <w:lvlText w:val="•"/>
      <w:lvlJc w:val="left"/>
      <w:pPr>
        <w:ind w:left="6415" w:hanging="360"/>
      </w:pPr>
      <w:rPr>
        <w:rFonts w:hint="default"/>
        <w:lang w:val="ru-RU" w:eastAsia="en-US" w:bidi="ar-SA"/>
      </w:rPr>
    </w:lvl>
    <w:lvl w:ilvl="7" w:tplc="1032976E">
      <w:numFmt w:val="bullet"/>
      <w:lvlText w:val="•"/>
      <w:lvlJc w:val="left"/>
      <w:pPr>
        <w:ind w:left="7338" w:hanging="360"/>
      </w:pPr>
      <w:rPr>
        <w:rFonts w:hint="default"/>
        <w:lang w:val="ru-RU" w:eastAsia="en-US" w:bidi="ar-SA"/>
      </w:rPr>
    </w:lvl>
    <w:lvl w:ilvl="8" w:tplc="C3B0EB08">
      <w:numFmt w:val="bullet"/>
      <w:lvlText w:val="•"/>
      <w:lvlJc w:val="left"/>
      <w:pPr>
        <w:ind w:left="8261" w:hanging="360"/>
      </w:pPr>
      <w:rPr>
        <w:rFonts w:hint="default"/>
        <w:lang w:val="ru-RU" w:eastAsia="en-US" w:bidi="ar-SA"/>
      </w:rPr>
    </w:lvl>
  </w:abstractNum>
  <w:abstractNum w:abstractNumId="54">
    <w:nsid w:val="6A045E23"/>
    <w:multiLevelType w:val="hybridMultilevel"/>
    <w:tmpl w:val="64B4DAD2"/>
    <w:lvl w:ilvl="0" w:tplc="4A90D682">
      <w:start w:val="1"/>
      <w:numFmt w:val="decimal"/>
      <w:lvlText w:val="%1."/>
      <w:lvlJc w:val="left"/>
      <w:pPr>
        <w:ind w:left="1026" w:hanging="353"/>
        <w:jc w:val="left"/>
      </w:pPr>
      <w:rPr>
        <w:rFonts w:ascii="Times New Roman" w:eastAsia="Times New Roman" w:hAnsi="Times New Roman" w:cs="Times New Roman" w:hint="default"/>
        <w:spacing w:val="0"/>
        <w:w w:val="100"/>
        <w:sz w:val="30"/>
        <w:szCs w:val="30"/>
        <w:lang w:val="ru-RU" w:eastAsia="en-US" w:bidi="ar-SA"/>
      </w:rPr>
    </w:lvl>
    <w:lvl w:ilvl="1" w:tplc="E382A208">
      <w:numFmt w:val="bullet"/>
      <w:lvlText w:val="•"/>
      <w:lvlJc w:val="left"/>
      <w:pPr>
        <w:ind w:left="1020" w:hanging="353"/>
      </w:pPr>
      <w:rPr>
        <w:rFonts w:hint="default"/>
        <w:lang w:val="ru-RU" w:eastAsia="en-US" w:bidi="ar-SA"/>
      </w:rPr>
    </w:lvl>
    <w:lvl w:ilvl="2" w:tplc="B40E276A">
      <w:numFmt w:val="bullet"/>
      <w:lvlText w:val="•"/>
      <w:lvlJc w:val="left"/>
      <w:pPr>
        <w:ind w:left="2029" w:hanging="353"/>
      </w:pPr>
      <w:rPr>
        <w:rFonts w:hint="default"/>
        <w:lang w:val="ru-RU" w:eastAsia="en-US" w:bidi="ar-SA"/>
      </w:rPr>
    </w:lvl>
    <w:lvl w:ilvl="3" w:tplc="5E2881A0">
      <w:numFmt w:val="bullet"/>
      <w:lvlText w:val="•"/>
      <w:lvlJc w:val="left"/>
      <w:pPr>
        <w:ind w:left="3039" w:hanging="353"/>
      </w:pPr>
      <w:rPr>
        <w:rFonts w:hint="default"/>
        <w:lang w:val="ru-RU" w:eastAsia="en-US" w:bidi="ar-SA"/>
      </w:rPr>
    </w:lvl>
    <w:lvl w:ilvl="4" w:tplc="5E0C8698">
      <w:numFmt w:val="bullet"/>
      <w:lvlText w:val="•"/>
      <w:lvlJc w:val="left"/>
      <w:pPr>
        <w:ind w:left="4048" w:hanging="353"/>
      </w:pPr>
      <w:rPr>
        <w:rFonts w:hint="default"/>
        <w:lang w:val="ru-RU" w:eastAsia="en-US" w:bidi="ar-SA"/>
      </w:rPr>
    </w:lvl>
    <w:lvl w:ilvl="5" w:tplc="FDAEC192">
      <w:numFmt w:val="bullet"/>
      <w:lvlText w:val="•"/>
      <w:lvlJc w:val="left"/>
      <w:pPr>
        <w:ind w:left="5058" w:hanging="353"/>
      </w:pPr>
      <w:rPr>
        <w:rFonts w:hint="default"/>
        <w:lang w:val="ru-RU" w:eastAsia="en-US" w:bidi="ar-SA"/>
      </w:rPr>
    </w:lvl>
    <w:lvl w:ilvl="6" w:tplc="B65C8F3E">
      <w:numFmt w:val="bullet"/>
      <w:lvlText w:val="•"/>
      <w:lvlJc w:val="left"/>
      <w:pPr>
        <w:ind w:left="6068" w:hanging="353"/>
      </w:pPr>
      <w:rPr>
        <w:rFonts w:hint="default"/>
        <w:lang w:val="ru-RU" w:eastAsia="en-US" w:bidi="ar-SA"/>
      </w:rPr>
    </w:lvl>
    <w:lvl w:ilvl="7" w:tplc="A69E7E70">
      <w:numFmt w:val="bullet"/>
      <w:lvlText w:val="•"/>
      <w:lvlJc w:val="left"/>
      <w:pPr>
        <w:ind w:left="7077" w:hanging="353"/>
      </w:pPr>
      <w:rPr>
        <w:rFonts w:hint="default"/>
        <w:lang w:val="ru-RU" w:eastAsia="en-US" w:bidi="ar-SA"/>
      </w:rPr>
    </w:lvl>
    <w:lvl w:ilvl="8" w:tplc="EFCAE1AA">
      <w:numFmt w:val="bullet"/>
      <w:lvlText w:val="•"/>
      <w:lvlJc w:val="left"/>
      <w:pPr>
        <w:ind w:left="8087" w:hanging="353"/>
      </w:pPr>
      <w:rPr>
        <w:rFonts w:hint="default"/>
        <w:lang w:val="ru-RU" w:eastAsia="en-US" w:bidi="ar-SA"/>
      </w:rPr>
    </w:lvl>
  </w:abstractNum>
  <w:abstractNum w:abstractNumId="55">
    <w:nsid w:val="6BAA231A"/>
    <w:multiLevelType w:val="hybridMultilevel"/>
    <w:tmpl w:val="87044996"/>
    <w:lvl w:ilvl="0" w:tplc="9014C71A">
      <w:start w:val="1"/>
      <w:numFmt w:val="decimal"/>
      <w:lvlText w:val="%1)"/>
      <w:lvlJc w:val="left"/>
      <w:pPr>
        <w:ind w:left="312" w:hanging="499"/>
        <w:jc w:val="left"/>
      </w:pPr>
      <w:rPr>
        <w:rFonts w:ascii="Times New Roman" w:eastAsia="Times New Roman" w:hAnsi="Times New Roman" w:cs="Times New Roman" w:hint="default"/>
        <w:w w:val="100"/>
        <w:sz w:val="30"/>
        <w:szCs w:val="30"/>
        <w:lang w:val="ru-RU" w:eastAsia="en-US" w:bidi="ar-SA"/>
      </w:rPr>
    </w:lvl>
    <w:lvl w:ilvl="1" w:tplc="AC12CFFA">
      <w:numFmt w:val="bullet"/>
      <w:lvlText w:val="•"/>
      <w:lvlJc w:val="left"/>
      <w:pPr>
        <w:ind w:left="1298" w:hanging="499"/>
      </w:pPr>
      <w:rPr>
        <w:rFonts w:hint="default"/>
        <w:lang w:val="ru-RU" w:eastAsia="en-US" w:bidi="ar-SA"/>
      </w:rPr>
    </w:lvl>
    <w:lvl w:ilvl="2" w:tplc="580C4DC4">
      <w:numFmt w:val="bullet"/>
      <w:lvlText w:val="•"/>
      <w:lvlJc w:val="left"/>
      <w:pPr>
        <w:ind w:left="2277" w:hanging="499"/>
      </w:pPr>
      <w:rPr>
        <w:rFonts w:hint="default"/>
        <w:lang w:val="ru-RU" w:eastAsia="en-US" w:bidi="ar-SA"/>
      </w:rPr>
    </w:lvl>
    <w:lvl w:ilvl="3" w:tplc="BB2AF20C">
      <w:numFmt w:val="bullet"/>
      <w:lvlText w:val="•"/>
      <w:lvlJc w:val="left"/>
      <w:pPr>
        <w:ind w:left="3255" w:hanging="499"/>
      </w:pPr>
      <w:rPr>
        <w:rFonts w:hint="default"/>
        <w:lang w:val="ru-RU" w:eastAsia="en-US" w:bidi="ar-SA"/>
      </w:rPr>
    </w:lvl>
    <w:lvl w:ilvl="4" w:tplc="61DC971A">
      <w:numFmt w:val="bullet"/>
      <w:lvlText w:val="•"/>
      <w:lvlJc w:val="left"/>
      <w:pPr>
        <w:ind w:left="4234" w:hanging="499"/>
      </w:pPr>
      <w:rPr>
        <w:rFonts w:hint="default"/>
        <w:lang w:val="ru-RU" w:eastAsia="en-US" w:bidi="ar-SA"/>
      </w:rPr>
    </w:lvl>
    <w:lvl w:ilvl="5" w:tplc="5D562DE8">
      <w:numFmt w:val="bullet"/>
      <w:lvlText w:val="•"/>
      <w:lvlJc w:val="left"/>
      <w:pPr>
        <w:ind w:left="5213" w:hanging="499"/>
      </w:pPr>
      <w:rPr>
        <w:rFonts w:hint="default"/>
        <w:lang w:val="ru-RU" w:eastAsia="en-US" w:bidi="ar-SA"/>
      </w:rPr>
    </w:lvl>
    <w:lvl w:ilvl="6" w:tplc="6F963596">
      <w:numFmt w:val="bullet"/>
      <w:lvlText w:val="•"/>
      <w:lvlJc w:val="left"/>
      <w:pPr>
        <w:ind w:left="6191" w:hanging="499"/>
      </w:pPr>
      <w:rPr>
        <w:rFonts w:hint="default"/>
        <w:lang w:val="ru-RU" w:eastAsia="en-US" w:bidi="ar-SA"/>
      </w:rPr>
    </w:lvl>
    <w:lvl w:ilvl="7" w:tplc="2CAC3CD8">
      <w:numFmt w:val="bullet"/>
      <w:lvlText w:val="•"/>
      <w:lvlJc w:val="left"/>
      <w:pPr>
        <w:ind w:left="7170" w:hanging="499"/>
      </w:pPr>
      <w:rPr>
        <w:rFonts w:hint="default"/>
        <w:lang w:val="ru-RU" w:eastAsia="en-US" w:bidi="ar-SA"/>
      </w:rPr>
    </w:lvl>
    <w:lvl w:ilvl="8" w:tplc="AB6CC9FC">
      <w:numFmt w:val="bullet"/>
      <w:lvlText w:val="•"/>
      <w:lvlJc w:val="left"/>
      <w:pPr>
        <w:ind w:left="8149" w:hanging="499"/>
      </w:pPr>
      <w:rPr>
        <w:rFonts w:hint="default"/>
        <w:lang w:val="ru-RU" w:eastAsia="en-US" w:bidi="ar-SA"/>
      </w:rPr>
    </w:lvl>
  </w:abstractNum>
  <w:abstractNum w:abstractNumId="56">
    <w:nsid w:val="6D0950A6"/>
    <w:multiLevelType w:val="hybridMultilevel"/>
    <w:tmpl w:val="483A3510"/>
    <w:lvl w:ilvl="0" w:tplc="354C2178">
      <w:numFmt w:val="bullet"/>
      <w:lvlText w:val=""/>
      <w:lvlJc w:val="left"/>
      <w:pPr>
        <w:ind w:left="1033" w:hanging="348"/>
      </w:pPr>
      <w:rPr>
        <w:rFonts w:ascii="Symbol" w:eastAsia="Symbol" w:hAnsi="Symbol" w:cs="Symbol" w:hint="default"/>
        <w:w w:val="100"/>
        <w:sz w:val="30"/>
        <w:szCs w:val="30"/>
        <w:lang w:val="ru-RU" w:eastAsia="en-US" w:bidi="ar-SA"/>
      </w:rPr>
    </w:lvl>
    <w:lvl w:ilvl="1" w:tplc="487AE530">
      <w:numFmt w:val="bullet"/>
      <w:lvlText w:val="•"/>
      <w:lvlJc w:val="left"/>
      <w:pPr>
        <w:ind w:left="1946" w:hanging="348"/>
      </w:pPr>
      <w:rPr>
        <w:rFonts w:hint="default"/>
        <w:lang w:val="ru-RU" w:eastAsia="en-US" w:bidi="ar-SA"/>
      </w:rPr>
    </w:lvl>
    <w:lvl w:ilvl="2" w:tplc="185E4E58">
      <w:numFmt w:val="bullet"/>
      <w:lvlText w:val="•"/>
      <w:lvlJc w:val="left"/>
      <w:pPr>
        <w:ind w:left="2853" w:hanging="348"/>
      </w:pPr>
      <w:rPr>
        <w:rFonts w:hint="default"/>
        <w:lang w:val="ru-RU" w:eastAsia="en-US" w:bidi="ar-SA"/>
      </w:rPr>
    </w:lvl>
    <w:lvl w:ilvl="3" w:tplc="18F84CA0">
      <w:numFmt w:val="bullet"/>
      <w:lvlText w:val="•"/>
      <w:lvlJc w:val="left"/>
      <w:pPr>
        <w:ind w:left="3759" w:hanging="348"/>
      </w:pPr>
      <w:rPr>
        <w:rFonts w:hint="default"/>
        <w:lang w:val="ru-RU" w:eastAsia="en-US" w:bidi="ar-SA"/>
      </w:rPr>
    </w:lvl>
    <w:lvl w:ilvl="4" w:tplc="059ED480">
      <w:numFmt w:val="bullet"/>
      <w:lvlText w:val="•"/>
      <w:lvlJc w:val="left"/>
      <w:pPr>
        <w:ind w:left="4666" w:hanging="348"/>
      </w:pPr>
      <w:rPr>
        <w:rFonts w:hint="default"/>
        <w:lang w:val="ru-RU" w:eastAsia="en-US" w:bidi="ar-SA"/>
      </w:rPr>
    </w:lvl>
    <w:lvl w:ilvl="5" w:tplc="E3D4CB68">
      <w:numFmt w:val="bullet"/>
      <w:lvlText w:val="•"/>
      <w:lvlJc w:val="left"/>
      <w:pPr>
        <w:ind w:left="5573" w:hanging="348"/>
      </w:pPr>
      <w:rPr>
        <w:rFonts w:hint="default"/>
        <w:lang w:val="ru-RU" w:eastAsia="en-US" w:bidi="ar-SA"/>
      </w:rPr>
    </w:lvl>
    <w:lvl w:ilvl="6" w:tplc="E68C33FA">
      <w:numFmt w:val="bullet"/>
      <w:lvlText w:val="•"/>
      <w:lvlJc w:val="left"/>
      <w:pPr>
        <w:ind w:left="6479" w:hanging="348"/>
      </w:pPr>
      <w:rPr>
        <w:rFonts w:hint="default"/>
        <w:lang w:val="ru-RU" w:eastAsia="en-US" w:bidi="ar-SA"/>
      </w:rPr>
    </w:lvl>
    <w:lvl w:ilvl="7" w:tplc="50E02E10">
      <w:numFmt w:val="bullet"/>
      <w:lvlText w:val="•"/>
      <w:lvlJc w:val="left"/>
      <w:pPr>
        <w:ind w:left="7386" w:hanging="348"/>
      </w:pPr>
      <w:rPr>
        <w:rFonts w:hint="default"/>
        <w:lang w:val="ru-RU" w:eastAsia="en-US" w:bidi="ar-SA"/>
      </w:rPr>
    </w:lvl>
    <w:lvl w:ilvl="8" w:tplc="6ECAA1FA">
      <w:numFmt w:val="bullet"/>
      <w:lvlText w:val="•"/>
      <w:lvlJc w:val="left"/>
      <w:pPr>
        <w:ind w:left="8293" w:hanging="348"/>
      </w:pPr>
      <w:rPr>
        <w:rFonts w:hint="default"/>
        <w:lang w:val="ru-RU" w:eastAsia="en-US" w:bidi="ar-SA"/>
      </w:rPr>
    </w:lvl>
  </w:abstractNum>
  <w:abstractNum w:abstractNumId="57">
    <w:nsid w:val="7080207A"/>
    <w:multiLevelType w:val="hybridMultilevel"/>
    <w:tmpl w:val="58D2E772"/>
    <w:lvl w:ilvl="0" w:tplc="B0B0C946">
      <w:start w:val="1"/>
      <w:numFmt w:val="decimal"/>
      <w:lvlText w:val="%1)"/>
      <w:lvlJc w:val="left"/>
      <w:pPr>
        <w:ind w:left="312" w:hanging="343"/>
        <w:jc w:val="left"/>
      </w:pPr>
      <w:rPr>
        <w:rFonts w:ascii="Times New Roman" w:eastAsia="Times New Roman" w:hAnsi="Times New Roman" w:cs="Times New Roman" w:hint="default"/>
        <w:w w:val="100"/>
        <w:sz w:val="30"/>
        <w:szCs w:val="30"/>
        <w:lang w:val="ru-RU" w:eastAsia="en-US" w:bidi="ar-SA"/>
      </w:rPr>
    </w:lvl>
    <w:lvl w:ilvl="1" w:tplc="2A8496F8">
      <w:numFmt w:val="bullet"/>
      <w:lvlText w:val="•"/>
      <w:lvlJc w:val="left"/>
      <w:pPr>
        <w:ind w:left="1298" w:hanging="343"/>
      </w:pPr>
      <w:rPr>
        <w:rFonts w:hint="default"/>
        <w:lang w:val="ru-RU" w:eastAsia="en-US" w:bidi="ar-SA"/>
      </w:rPr>
    </w:lvl>
    <w:lvl w:ilvl="2" w:tplc="2BC0E172">
      <w:numFmt w:val="bullet"/>
      <w:lvlText w:val="•"/>
      <w:lvlJc w:val="left"/>
      <w:pPr>
        <w:ind w:left="2277" w:hanging="343"/>
      </w:pPr>
      <w:rPr>
        <w:rFonts w:hint="default"/>
        <w:lang w:val="ru-RU" w:eastAsia="en-US" w:bidi="ar-SA"/>
      </w:rPr>
    </w:lvl>
    <w:lvl w:ilvl="3" w:tplc="77509692">
      <w:numFmt w:val="bullet"/>
      <w:lvlText w:val="•"/>
      <w:lvlJc w:val="left"/>
      <w:pPr>
        <w:ind w:left="3255" w:hanging="343"/>
      </w:pPr>
      <w:rPr>
        <w:rFonts w:hint="default"/>
        <w:lang w:val="ru-RU" w:eastAsia="en-US" w:bidi="ar-SA"/>
      </w:rPr>
    </w:lvl>
    <w:lvl w:ilvl="4" w:tplc="CFB04B4C">
      <w:numFmt w:val="bullet"/>
      <w:lvlText w:val="•"/>
      <w:lvlJc w:val="left"/>
      <w:pPr>
        <w:ind w:left="4234" w:hanging="343"/>
      </w:pPr>
      <w:rPr>
        <w:rFonts w:hint="default"/>
        <w:lang w:val="ru-RU" w:eastAsia="en-US" w:bidi="ar-SA"/>
      </w:rPr>
    </w:lvl>
    <w:lvl w:ilvl="5" w:tplc="217E37D4">
      <w:numFmt w:val="bullet"/>
      <w:lvlText w:val="•"/>
      <w:lvlJc w:val="left"/>
      <w:pPr>
        <w:ind w:left="5213" w:hanging="343"/>
      </w:pPr>
      <w:rPr>
        <w:rFonts w:hint="default"/>
        <w:lang w:val="ru-RU" w:eastAsia="en-US" w:bidi="ar-SA"/>
      </w:rPr>
    </w:lvl>
    <w:lvl w:ilvl="6" w:tplc="48E840DE">
      <w:numFmt w:val="bullet"/>
      <w:lvlText w:val="•"/>
      <w:lvlJc w:val="left"/>
      <w:pPr>
        <w:ind w:left="6191" w:hanging="343"/>
      </w:pPr>
      <w:rPr>
        <w:rFonts w:hint="default"/>
        <w:lang w:val="ru-RU" w:eastAsia="en-US" w:bidi="ar-SA"/>
      </w:rPr>
    </w:lvl>
    <w:lvl w:ilvl="7" w:tplc="0212D666">
      <w:numFmt w:val="bullet"/>
      <w:lvlText w:val="•"/>
      <w:lvlJc w:val="left"/>
      <w:pPr>
        <w:ind w:left="7170" w:hanging="343"/>
      </w:pPr>
      <w:rPr>
        <w:rFonts w:hint="default"/>
        <w:lang w:val="ru-RU" w:eastAsia="en-US" w:bidi="ar-SA"/>
      </w:rPr>
    </w:lvl>
    <w:lvl w:ilvl="8" w:tplc="86F87FFE">
      <w:numFmt w:val="bullet"/>
      <w:lvlText w:val="•"/>
      <w:lvlJc w:val="left"/>
      <w:pPr>
        <w:ind w:left="8149" w:hanging="343"/>
      </w:pPr>
      <w:rPr>
        <w:rFonts w:hint="default"/>
        <w:lang w:val="ru-RU" w:eastAsia="en-US" w:bidi="ar-SA"/>
      </w:rPr>
    </w:lvl>
  </w:abstractNum>
  <w:abstractNum w:abstractNumId="58">
    <w:nsid w:val="745D7184"/>
    <w:multiLevelType w:val="hybridMultilevel"/>
    <w:tmpl w:val="25E2B90C"/>
    <w:lvl w:ilvl="0" w:tplc="B5A29002">
      <w:start w:val="1"/>
      <w:numFmt w:val="decimal"/>
      <w:lvlText w:val="%1."/>
      <w:lvlJc w:val="left"/>
      <w:pPr>
        <w:ind w:left="879" w:hanging="360"/>
        <w:jc w:val="left"/>
      </w:pPr>
      <w:rPr>
        <w:rFonts w:ascii="Times New Roman" w:eastAsia="Times New Roman" w:hAnsi="Times New Roman" w:cs="Times New Roman" w:hint="default"/>
        <w:spacing w:val="0"/>
        <w:w w:val="100"/>
        <w:sz w:val="30"/>
        <w:szCs w:val="30"/>
        <w:lang w:val="ru-RU" w:eastAsia="en-US" w:bidi="ar-SA"/>
      </w:rPr>
    </w:lvl>
    <w:lvl w:ilvl="1" w:tplc="FE5EF27C">
      <w:numFmt w:val="bullet"/>
      <w:lvlText w:val="•"/>
      <w:lvlJc w:val="left"/>
      <w:pPr>
        <w:ind w:left="1802" w:hanging="360"/>
      </w:pPr>
      <w:rPr>
        <w:rFonts w:hint="default"/>
        <w:lang w:val="ru-RU" w:eastAsia="en-US" w:bidi="ar-SA"/>
      </w:rPr>
    </w:lvl>
    <w:lvl w:ilvl="2" w:tplc="432693F0">
      <w:numFmt w:val="bullet"/>
      <w:lvlText w:val="•"/>
      <w:lvlJc w:val="left"/>
      <w:pPr>
        <w:ind w:left="2725" w:hanging="360"/>
      </w:pPr>
      <w:rPr>
        <w:rFonts w:hint="default"/>
        <w:lang w:val="ru-RU" w:eastAsia="en-US" w:bidi="ar-SA"/>
      </w:rPr>
    </w:lvl>
    <w:lvl w:ilvl="3" w:tplc="E1B8039A">
      <w:numFmt w:val="bullet"/>
      <w:lvlText w:val="•"/>
      <w:lvlJc w:val="left"/>
      <w:pPr>
        <w:ind w:left="3647" w:hanging="360"/>
      </w:pPr>
      <w:rPr>
        <w:rFonts w:hint="default"/>
        <w:lang w:val="ru-RU" w:eastAsia="en-US" w:bidi="ar-SA"/>
      </w:rPr>
    </w:lvl>
    <w:lvl w:ilvl="4" w:tplc="8CE48732">
      <w:numFmt w:val="bullet"/>
      <w:lvlText w:val="•"/>
      <w:lvlJc w:val="left"/>
      <w:pPr>
        <w:ind w:left="4570" w:hanging="360"/>
      </w:pPr>
      <w:rPr>
        <w:rFonts w:hint="default"/>
        <w:lang w:val="ru-RU" w:eastAsia="en-US" w:bidi="ar-SA"/>
      </w:rPr>
    </w:lvl>
    <w:lvl w:ilvl="5" w:tplc="2B2A3A5E">
      <w:numFmt w:val="bullet"/>
      <w:lvlText w:val="•"/>
      <w:lvlJc w:val="left"/>
      <w:pPr>
        <w:ind w:left="5493" w:hanging="360"/>
      </w:pPr>
      <w:rPr>
        <w:rFonts w:hint="default"/>
        <w:lang w:val="ru-RU" w:eastAsia="en-US" w:bidi="ar-SA"/>
      </w:rPr>
    </w:lvl>
    <w:lvl w:ilvl="6" w:tplc="7F58EB42">
      <w:numFmt w:val="bullet"/>
      <w:lvlText w:val="•"/>
      <w:lvlJc w:val="left"/>
      <w:pPr>
        <w:ind w:left="6415" w:hanging="360"/>
      </w:pPr>
      <w:rPr>
        <w:rFonts w:hint="default"/>
        <w:lang w:val="ru-RU" w:eastAsia="en-US" w:bidi="ar-SA"/>
      </w:rPr>
    </w:lvl>
    <w:lvl w:ilvl="7" w:tplc="C2F02544">
      <w:numFmt w:val="bullet"/>
      <w:lvlText w:val="•"/>
      <w:lvlJc w:val="left"/>
      <w:pPr>
        <w:ind w:left="7338" w:hanging="360"/>
      </w:pPr>
      <w:rPr>
        <w:rFonts w:hint="default"/>
        <w:lang w:val="ru-RU" w:eastAsia="en-US" w:bidi="ar-SA"/>
      </w:rPr>
    </w:lvl>
    <w:lvl w:ilvl="8" w:tplc="1892E0E4">
      <w:numFmt w:val="bullet"/>
      <w:lvlText w:val="•"/>
      <w:lvlJc w:val="left"/>
      <w:pPr>
        <w:ind w:left="8261" w:hanging="360"/>
      </w:pPr>
      <w:rPr>
        <w:rFonts w:hint="default"/>
        <w:lang w:val="ru-RU" w:eastAsia="en-US" w:bidi="ar-SA"/>
      </w:rPr>
    </w:lvl>
  </w:abstractNum>
  <w:abstractNum w:abstractNumId="59">
    <w:nsid w:val="745F3BB8"/>
    <w:multiLevelType w:val="hybridMultilevel"/>
    <w:tmpl w:val="827C6D20"/>
    <w:lvl w:ilvl="0" w:tplc="F1FA9A12">
      <w:numFmt w:val="bullet"/>
      <w:lvlText w:val=""/>
      <w:lvlJc w:val="left"/>
      <w:pPr>
        <w:ind w:left="879" w:hanging="360"/>
      </w:pPr>
      <w:rPr>
        <w:rFonts w:ascii="Symbol" w:eastAsia="Symbol" w:hAnsi="Symbol" w:cs="Symbol" w:hint="default"/>
        <w:w w:val="100"/>
        <w:sz w:val="30"/>
        <w:szCs w:val="30"/>
        <w:lang w:val="ru-RU" w:eastAsia="en-US" w:bidi="ar-SA"/>
      </w:rPr>
    </w:lvl>
    <w:lvl w:ilvl="1" w:tplc="50566418">
      <w:numFmt w:val="bullet"/>
      <w:lvlText w:val="•"/>
      <w:lvlJc w:val="left"/>
      <w:pPr>
        <w:ind w:left="1802" w:hanging="360"/>
      </w:pPr>
      <w:rPr>
        <w:rFonts w:hint="default"/>
        <w:lang w:val="ru-RU" w:eastAsia="en-US" w:bidi="ar-SA"/>
      </w:rPr>
    </w:lvl>
    <w:lvl w:ilvl="2" w:tplc="69880280">
      <w:numFmt w:val="bullet"/>
      <w:lvlText w:val="•"/>
      <w:lvlJc w:val="left"/>
      <w:pPr>
        <w:ind w:left="2725" w:hanging="360"/>
      </w:pPr>
      <w:rPr>
        <w:rFonts w:hint="default"/>
        <w:lang w:val="ru-RU" w:eastAsia="en-US" w:bidi="ar-SA"/>
      </w:rPr>
    </w:lvl>
    <w:lvl w:ilvl="3" w:tplc="4928E6C6">
      <w:numFmt w:val="bullet"/>
      <w:lvlText w:val="•"/>
      <w:lvlJc w:val="left"/>
      <w:pPr>
        <w:ind w:left="3647" w:hanging="360"/>
      </w:pPr>
      <w:rPr>
        <w:rFonts w:hint="default"/>
        <w:lang w:val="ru-RU" w:eastAsia="en-US" w:bidi="ar-SA"/>
      </w:rPr>
    </w:lvl>
    <w:lvl w:ilvl="4" w:tplc="D7A8E994">
      <w:numFmt w:val="bullet"/>
      <w:lvlText w:val="•"/>
      <w:lvlJc w:val="left"/>
      <w:pPr>
        <w:ind w:left="4570" w:hanging="360"/>
      </w:pPr>
      <w:rPr>
        <w:rFonts w:hint="default"/>
        <w:lang w:val="ru-RU" w:eastAsia="en-US" w:bidi="ar-SA"/>
      </w:rPr>
    </w:lvl>
    <w:lvl w:ilvl="5" w:tplc="9B1AB42E">
      <w:numFmt w:val="bullet"/>
      <w:lvlText w:val="•"/>
      <w:lvlJc w:val="left"/>
      <w:pPr>
        <w:ind w:left="5493" w:hanging="360"/>
      </w:pPr>
      <w:rPr>
        <w:rFonts w:hint="default"/>
        <w:lang w:val="ru-RU" w:eastAsia="en-US" w:bidi="ar-SA"/>
      </w:rPr>
    </w:lvl>
    <w:lvl w:ilvl="6" w:tplc="F3E678D6">
      <w:numFmt w:val="bullet"/>
      <w:lvlText w:val="•"/>
      <w:lvlJc w:val="left"/>
      <w:pPr>
        <w:ind w:left="6415" w:hanging="360"/>
      </w:pPr>
      <w:rPr>
        <w:rFonts w:hint="default"/>
        <w:lang w:val="ru-RU" w:eastAsia="en-US" w:bidi="ar-SA"/>
      </w:rPr>
    </w:lvl>
    <w:lvl w:ilvl="7" w:tplc="2E4A3B44">
      <w:numFmt w:val="bullet"/>
      <w:lvlText w:val="•"/>
      <w:lvlJc w:val="left"/>
      <w:pPr>
        <w:ind w:left="7338" w:hanging="360"/>
      </w:pPr>
      <w:rPr>
        <w:rFonts w:hint="default"/>
        <w:lang w:val="ru-RU" w:eastAsia="en-US" w:bidi="ar-SA"/>
      </w:rPr>
    </w:lvl>
    <w:lvl w:ilvl="8" w:tplc="2C52B33A">
      <w:numFmt w:val="bullet"/>
      <w:lvlText w:val="•"/>
      <w:lvlJc w:val="left"/>
      <w:pPr>
        <w:ind w:left="8261" w:hanging="360"/>
      </w:pPr>
      <w:rPr>
        <w:rFonts w:hint="default"/>
        <w:lang w:val="ru-RU" w:eastAsia="en-US" w:bidi="ar-SA"/>
      </w:rPr>
    </w:lvl>
  </w:abstractNum>
  <w:abstractNum w:abstractNumId="60">
    <w:nsid w:val="746055FE"/>
    <w:multiLevelType w:val="hybridMultilevel"/>
    <w:tmpl w:val="7DA49FF2"/>
    <w:lvl w:ilvl="0" w:tplc="9A182A30">
      <w:start w:val="1"/>
      <w:numFmt w:val="decimal"/>
      <w:lvlText w:val="%1."/>
      <w:lvlJc w:val="left"/>
      <w:pPr>
        <w:ind w:left="879" w:hanging="360"/>
        <w:jc w:val="left"/>
      </w:pPr>
      <w:rPr>
        <w:rFonts w:ascii="Times New Roman" w:eastAsia="Times New Roman" w:hAnsi="Times New Roman" w:cs="Times New Roman" w:hint="default"/>
        <w:spacing w:val="0"/>
        <w:w w:val="100"/>
        <w:sz w:val="30"/>
        <w:szCs w:val="30"/>
        <w:lang w:val="ru-RU" w:eastAsia="en-US" w:bidi="ar-SA"/>
      </w:rPr>
    </w:lvl>
    <w:lvl w:ilvl="1" w:tplc="CEB0EADE">
      <w:numFmt w:val="bullet"/>
      <w:lvlText w:val="•"/>
      <w:lvlJc w:val="left"/>
      <w:pPr>
        <w:ind w:left="1802" w:hanging="360"/>
      </w:pPr>
      <w:rPr>
        <w:rFonts w:hint="default"/>
        <w:lang w:val="ru-RU" w:eastAsia="en-US" w:bidi="ar-SA"/>
      </w:rPr>
    </w:lvl>
    <w:lvl w:ilvl="2" w:tplc="D520AAFA">
      <w:numFmt w:val="bullet"/>
      <w:lvlText w:val="•"/>
      <w:lvlJc w:val="left"/>
      <w:pPr>
        <w:ind w:left="2725" w:hanging="360"/>
      </w:pPr>
      <w:rPr>
        <w:rFonts w:hint="default"/>
        <w:lang w:val="ru-RU" w:eastAsia="en-US" w:bidi="ar-SA"/>
      </w:rPr>
    </w:lvl>
    <w:lvl w:ilvl="3" w:tplc="AAAABFA8">
      <w:numFmt w:val="bullet"/>
      <w:lvlText w:val="•"/>
      <w:lvlJc w:val="left"/>
      <w:pPr>
        <w:ind w:left="3647" w:hanging="360"/>
      </w:pPr>
      <w:rPr>
        <w:rFonts w:hint="default"/>
        <w:lang w:val="ru-RU" w:eastAsia="en-US" w:bidi="ar-SA"/>
      </w:rPr>
    </w:lvl>
    <w:lvl w:ilvl="4" w:tplc="3D28A858">
      <w:numFmt w:val="bullet"/>
      <w:lvlText w:val="•"/>
      <w:lvlJc w:val="left"/>
      <w:pPr>
        <w:ind w:left="4570" w:hanging="360"/>
      </w:pPr>
      <w:rPr>
        <w:rFonts w:hint="default"/>
        <w:lang w:val="ru-RU" w:eastAsia="en-US" w:bidi="ar-SA"/>
      </w:rPr>
    </w:lvl>
    <w:lvl w:ilvl="5" w:tplc="E28E0E8A">
      <w:numFmt w:val="bullet"/>
      <w:lvlText w:val="•"/>
      <w:lvlJc w:val="left"/>
      <w:pPr>
        <w:ind w:left="5493" w:hanging="360"/>
      </w:pPr>
      <w:rPr>
        <w:rFonts w:hint="default"/>
        <w:lang w:val="ru-RU" w:eastAsia="en-US" w:bidi="ar-SA"/>
      </w:rPr>
    </w:lvl>
    <w:lvl w:ilvl="6" w:tplc="0B6C96F2">
      <w:numFmt w:val="bullet"/>
      <w:lvlText w:val="•"/>
      <w:lvlJc w:val="left"/>
      <w:pPr>
        <w:ind w:left="6415" w:hanging="360"/>
      </w:pPr>
      <w:rPr>
        <w:rFonts w:hint="default"/>
        <w:lang w:val="ru-RU" w:eastAsia="en-US" w:bidi="ar-SA"/>
      </w:rPr>
    </w:lvl>
    <w:lvl w:ilvl="7" w:tplc="34364F56">
      <w:numFmt w:val="bullet"/>
      <w:lvlText w:val="•"/>
      <w:lvlJc w:val="left"/>
      <w:pPr>
        <w:ind w:left="7338" w:hanging="360"/>
      </w:pPr>
      <w:rPr>
        <w:rFonts w:hint="default"/>
        <w:lang w:val="ru-RU" w:eastAsia="en-US" w:bidi="ar-SA"/>
      </w:rPr>
    </w:lvl>
    <w:lvl w:ilvl="8" w:tplc="EB3ABCAE">
      <w:numFmt w:val="bullet"/>
      <w:lvlText w:val="•"/>
      <w:lvlJc w:val="left"/>
      <w:pPr>
        <w:ind w:left="8261" w:hanging="360"/>
      </w:pPr>
      <w:rPr>
        <w:rFonts w:hint="default"/>
        <w:lang w:val="ru-RU" w:eastAsia="en-US" w:bidi="ar-SA"/>
      </w:rPr>
    </w:lvl>
  </w:abstractNum>
  <w:abstractNum w:abstractNumId="61">
    <w:nsid w:val="75383B09"/>
    <w:multiLevelType w:val="hybridMultilevel"/>
    <w:tmpl w:val="0AB63660"/>
    <w:lvl w:ilvl="0" w:tplc="5B344180">
      <w:start w:val="1"/>
      <w:numFmt w:val="decimal"/>
      <w:lvlText w:val="%1)"/>
      <w:lvlJc w:val="left"/>
      <w:pPr>
        <w:ind w:left="312" w:hanging="408"/>
        <w:jc w:val="left"/>
      </w:pPr>
      <w:rPr>
        <w:rFonts w:ascii="Times New Roman" w:eastAsia="Times New Roman" w:hAnsi="Times New Roman" w:cs="Times New Roman" w:hint="default"/>
        <w:w w:val="100"/>
        <w:sz w:val="30"/>
        <w:szCs w:val="30"/>
        <w:lang w:val="ru-RU" w:eastAsia="en-US" w:bidi="ar-SA"/>
      </w:rPr>
    </w:lvl>
    <w:lvl w:ilvl="1" w:tplc="3FA64308">
      <w:numFmt w:val="bullet"/>
      <w:lvlText w:val="•"/>
      <w:lvlJc w:val="left"/>
      <w:pPr>
        <w:ind w:left="1298" w:hanging="408"/>
      </w:pPr>
      <w:rPr>
        <w:rFonts w:hint="default"/>
        <w:lang w:val="ru-RU" w:eastAsia="en-US" w:bidi="ar-SA"/>
      </w:rPr>
    </w:lvl>
    <w:lvl w:ilvl="2" w:tplc="EE2A8A9E">
      <w:numFmt w:val="bullet"/>
      <w:lvlText w:val="•"/>
      <w:lvlJc w:val="left"/>
      <w:pPr>
        <w:ind w:left="2277" w:hanging="408"/>
      </w:pPr>
      <w:rPr>
        <w:rFonts w:hint="default"/>
        <w:lang w:val="ru-RU" w:eastAsia="en-US" w:bidi="ar-SA"/>
      </w:rPr>
    </w:lvl>
    <w:lvl w:ilvl="3" w:tplc="6E96E6E2">
      <w:numFmt w:val="bullet"/>
      <w:lvlText w:val="•"/>
      <w:lvlJc w:val="left"/>
      <w:pPr>
        <w:ind w:left="3255" w:hanging="408"/>
      </w:pPr>
      <w:rPr>
        <w:rFonts w:hint="default"/>
        <w:lang w:val="ru-RU" w:eastAsia="en-US" w:bidi="ar-SA"/>
      </w:rPr>
    </w:lvl>
    <w:lvl w:ilvl="4" w:tplc="2C900C38">
      <w:numFmt w:val="bullet"/>
      <w:lvlText w:val="•"/>
      <w:lvlJc w:val="left"/>
      <w:pPr>
        <w:ind w:left="4234" w:hanging="408"/>
      </w:pPr>
      <w:rPr>
        <w:rFonts w:hint="default"/>
        <w:lang w:val="ru-RU" w:eastAsia="en-US" w:bidi="ar-SA"/>
      </w:rPr>
    </w:lvl>
    <w:lvl w:ilvl="5" w:tplc="16588100">
      <w:numFmt w:val="bullet"/>
      <w:lvlText w:val="•"/>
      <w:lvlJc w:val="left"/>
      <w:pPr>
        <w:ind w:left="5213" w:hanging="408"/>
      </w:pPr>
      <w:rPr>
        <w:rFonts w:hint="default"/>
        <w:lang w:val="ru-RU" w:eastAsia="en-US" w:bidi="ar-SA"/>
      </w:rPr>
    </w:lvl>
    <w:lvl w:ilvl="6" w:tplc="40FC973C">
      <w:numFmt w:val="bullet"/>
      <w:lvlText w:val="•"/>
      <w:lvlJc w:val="left"/>
      <w:pPr>
        <w:ind w:left="6191" w:hanging="408"/>
      </w:pPr>
      <w:rPr>
        <w:rFonts w:hint="default"/>
        <w:lang w:val="ru-RU" w:eastAsia="en-US" w:bidi="ar-SA"/>
      </w:rPr>
    </w:lvl>
    <w:lvl w:ilvl="7" w:tplc="7762858A">
      <w:numFmt w:val="bullet"/>
      <w:lvlText w:val="•"/>
      <w:lvlJc w:val="left"/>
      <w:pPr>
        <w:ind w:left="7170" w:hanging="408"/>
      </w:pPr>
      <w:rPr>
        <w:rFonts w:hint="default"/>
        <w:lang w:val="ru-RU" w:eastAsia="en-US" w:bidi="ar-SA"/>
      </w:rPr>
    </w:lvl>
    <w:lvl w:ilvl="8" w:tplc="95BE44C0">
      <w:numFmt w:val="bullet"/>
      <w:lvlText w:val="•"/>
      <w:lvlJc w:val="left"/>
      <w:pPr>
        <w:ind w:left="8149" w:hanging="408"/>
      </w:pPr>
      <w:rPr>
        <w:rFonts w:hint="default"/>
        <w:lang w:val="ru-RU" w:eastAsia="en-US" w:bidi="ar-SA"/>
      </w:rPr>
    </w:lvl>
  </w:abstractNum>
  <w:abstractNum w:abstractNumId="62">
    <w:nsid w:val="79B9038C"/>
    <w:multiLevelType w:val="hybridMultilevel"/>
    <w:tmpl w:val="6F6C0AD0"/>
    <w:lvl w:ilvl="0" w:tplc="0DACD694">
      <w:start w:val="1"/>
      <w:numFmt w:val="decimal"/>
      <w:lvlText w:val="%1."/>
      <w:lvlJc w:val="left"/>
      <w:pPr>
        <w:ind w:left="312" w:hanging="410"/>
        <w:jc w:val="left"/>
      </w:pPr>
      <w:rPr>
        <w:rFonts w:hint="default"/>
        <w:b/>
        <w:bCs/>
        <w:w w:val="100"/>
        <w:lang w:val="ru-RU" w:eastAsia="en-US" w:bidi="ar-SA"/>
      </w:rPr>
    </w:lvl>
    <w:lvl w:ilvl="1" w:tplc="8B027478">
      <w:numFmt w:val="bullet"/>
      <w:lvlText w:val="•"/>
      <w:lvlJc w:val="left"/>
      <w:pPr>
        <w:ind w:left="1298" w:hanging="410"/>
      </w:pPr>
      <w:rPr>
        <w:rFonts w:hint="default"/>
        <w:lang w:val="ru-RU" w:eastAsia="en-US" w:bidi="ar-SA"/>
      </w:rPr>
    </w:lvl>
    <w:lvl w:ilvl="2" w:tplc="9614E5F0">
      <w:numFmt w:val="bullet"/>
      <w:lvlText w:val="•"/>
      <w:lvlJc w:val="left"/>
      <w:pPr>
        <w:ind w:left="2277" w:hanging="410"/>
      </w:pPr>
      <w:rPr>
        <w:rFonts w:hint="default"/>
        <w:lang w:val="ru-RU" w:eastAsia="en-US" w:bidi="ar-SA"/>
      </w:rPr>
    </w:lvl>
    <w:lvl w:ilvl="3" w:tplc="A5147ECC">
      <w:numFmt w:val="bullet"/>
      <w:lvlText w:val="•"/>
      <w:lvlJc w:val="left"/>
      <w:pPr>
        <w:ind w:left="3255" w:hanging="410"/>
      </w:pPr>
      <w:rPr>
        <w:rFonts w:hint="default"/>
        <w:lang w:val="ru-RU" w:eastAsia="en-US" w:bidi="ar-SA"/>
      </w:rPr>
    </w:lvl>
    <w:lvl w:ilvl="4" w:tplc="B4F24D4A">
      <w:numFmt w:val="bullet"/>
      <w:lvlText w:val="•"/>
      <w:lvlJc w:val="left"/>
      <w:pPr>
        <w:ind w:left="4234" w:hanging="410"/>
      </w:pPr>
      <w:rPr>
        <w:rFonts w:hint="default"/>
        <w:lang w:val="ru-RU" w:eastAsia="en-US" w:bidi="ar-SA"/>
      </w:rPr>
    </w:lvl>
    <w:lvl w:ilvl="5" w:tplc="6C5473F0">
      <w:numFmt w:val="bullet"/>
      <w:lvlText w:val="•"/>
      <w:lvlJc w:val="left"/>
      <w:pPr>
        <w:ind w:left="5213" w:hanging="410"/>
      </w:pPr>
      <w:rPr>
        <w:rFonts w:hint="default"/>
        <w:lang w:val="ru-RU" w:eastAsia="en-US" w:bidi="ar-SA"/>
      </w:rPr>
    </w:lvl>
    <w:lvl w:ilvl="6" w:tplc="25488570">
      <w:numFmt w:val="bullet"/>
      <w:lvlText w:val="•"/>
      <w:lvlJc w:val="left"/>
      <w:pPr>
        <w:ind w:left="6191" w:hanging="410"/>
      </w:pPr>
      <w:rPr>
        <w:rFonts w:hint="default"/>
        <w:lang w:val="ru-RU" w:eastAsia="en-US" w:bidi="ar-SA"/>
      </w:rPr>
    </w:lvl>
    <w:lvl w:ilvl="7" w:tplc="8E7A842C">
      <w:numFmt w:val="bullet"/>
      <w:lvlText w:val="•"/>
      <w:lvlJc w:val="left"/>
      <w:pPr>
        <w:ind w:left="7170" w:hanging="410"/>
      </w:pPr>
      <w:rPr>
        <w:rFonts w:hint="default"/>
        <w:lang w:val="ru-RU" w:eastAsia="en-US" w:bidi="ar-SA"/>
      </w:rPr>
    </w:lvl>
    <w:lvl w:ilvl="8" w:tplc="02560F38">
      <w:numFmt w:val="bullet"/>
      <w:lvlText w:val="•"/>
      <w:lvlJc w:val="left"/>
      <w:pPr>
        <w:ind w:left="8149" w:hanging="410"/>
      </w:pPr>
      <w:rPr>
        <w:rFonts w:hint="default"/>
        <w:lang w:val="ru-RU" w:eastAsia="en-US" w:bidi="ar-SA"/>
      </w:rPr>
    </w:lvl>
  </w:abstractNum>
  <w:abstractNum w:abstractNumId="63">
    <w:nsid w:val="7A381123"/>
    <w:multiLevelType w:val="hybridMultilevel"/>
    <w:tmpl w:val="6276C4DA"/>
    <w:lvl w:ilvl="0" w:tplc="74DC7CFC">
      <w:start w:val="1"/>
      <w:numFmt w:val="decimal"/>
      <w:lvlText w:val="%1."/>
      <w:lvlJc w:val="left"/>
      <w:pPr>
        <w:ind w:left="1393" w:hanging="360"/>
        <w:jc w:val="left"/>
      </w:pPr>
      <w:rPr>
        <w:rFonts w:ascii="Times New Roman" w:eastAsia="Times New Roman" w:hAnsi="Times New Roman" w:cs="Times New Roman" w:hint="default"/>
        <w:spacing w:val="0"/>
        <w:w w:val="100"/>
        <w:sz w:val="30"/>
        <w:szCs w:val="30"/>
        <w:lang w:val="ru-RU" w:eastAsia="en-US" w:bidi="ar-SA"/>
      </w:rPr>
    </w:lvl>
    <w:lvl w:ilvl="1" w:tplc="2DAC6F9C">
      <w:numFmt w:val="bullet"/>
      <w:lvlText w:val="•"/>
      <w:lvlJc w:val="left"/>
      <w:pPr>
        <w:ind w:left="2270" w:hanging="360"/>
      </w:pPr>
      <w:rPr>
        <w:rFonts w:hint="default"/>
        <w:lang w:val="ru-RU" w:eastAsia="en-US" w:bidi="ar-SA"/>
      </w:rPr>
    </w:lvl>
    <w:lvl w:ilvl="2" w:tplc="2392FFCA">
      <w:numFmt w:val="bullet"/>
      <w:lvlText w:val="•"/>
      <w:lvlJc w:val="left"/>
      <w:pPr>
        <w:ind w:left="3141" w:hanging="360"/>
      </w:pPr>
      <w:rPr>
        <w:rFonts w:hint="default"/>
        <w:lang w:val="ru-RU" w:eastAsia="en-US" w:bidi="ar-SA"/>
      </w:rPr>
    </w:lvl>
    <w:lvl w:ilvl="3" w:tplc="84B6BC02">
      <w:numFmt w:val="bullet"/>
      <w:lvlText w:val="•"/>
      <w:lvlJc w:val="left"/>
      <w:pPr>
        <w:ind w:left="4011" w:hanging="360"/>
      </w:pPr>
      <w:rPr>
        <w:rFonts w:hint="default"/>
        <w:lang w:val="ru-RU" w:eastAsia="en-US" w:bidi="ar-SA"/>
      </w:rPr>
    </w:lvl>
    <w:lvl w:ilvl="4" w:tplc="09183428">
      <w:numFmt w:val="bullet"/>
      <w:lvlText w:val="•"/>
      <w:lvlJc w:val="left"/>
      <w:pPr>
        <w:ind w:left="4882" w:hanging="360"/>
      </w:pPr>
      <w:rPr>
        <w:rFonts w:hint="default"/>
        <w:lang w:val="ru-RU" w:eastAsia="en-US" w:bidi="ar-SA"/>
      </w:rPr>
    </w:lvl>
    <w:lvl w:ilvl="5" w:tplc="683649BC">
      <w:numFmt w:val="bullet"/>
      <w:lvlText w:val="•"/>
      <w:lvlJc w:val="left"/>
      <w:pPr>
        <w:ind w:left="5753" w:hanging="360"/>
      </w:pPr>
      <w:rPr>
        <w:rFonts w:hint="default"/>
        <w:lang w:val="ru-RU" w:eastAsia="en-US" w:bidi="ar-SA"/>
      </w:rPr>
    </w:lvl>
    <w:lvl w:ilvl="6" w:tplc="2706945A">
      <w:numFmt w:val="bullet"/>
      <w:lvlText w:val="•"/>
      <w:lvlJc w:val="left"/>
      <w:pPr>
        <w:ind w:left="6623" w:hanging="360"/>
      </w:pPr>
      <w:rPr>
        <w:rFonts w:hint="default"/>
        <w:lang w:val="ru-RU" w:eastAsia="en-US" w:bidi="ar-SA"/>
      </w:rPr>
    </w:lvl>
    <w:lvl w:ilvl="7" w:tplc="E9BA20FA">
      <w:numFmt w:val="bullet"/>
      <w:lvlText w:val="•"/>
      <w:lvlJc w:val="left"/>
      <w:pPr>
        <w:ind w:left="7494" w:hanging="360"/>
      </w:pPr>
      <w:rPr>
        <w:rFonts w:hint="default"/>
        <w:lang w:val="ru-RU" w:eastAsia="en-US" w:bidi="ar-SA"/>
      </w:rPr>
    </w:lvl>
    <w:lvl w:ilvl="8" w:tplc="9EF46EA6">
      <w:numFmt w:val="bullet"/>
      <w:lvlText w:val="•"/>
      <w:lvlJc w:val="left"/>
      <w:pPr>
        <w:ind w:left="8365" w:hanging="360"/>
      </w:pPr>
      <w:rPr>
        <w:rFonts w:hint="default"/>
        <w:lang w:val="ru-RU" w:eastAsia="en-US" w:bidi="ar-SA"/>
      </w:rPr>
    </w:lvl>
  </w:abstractNum>
  <w:num w:numId="1">
    <w:abstractNumId w:val="2"/>
  </w:num>
  <w:num w:numId="2">
    <w:abstractNumId w:val="39"/>
  </w:num>
  <w:num w:numId="3">
    <w:abstractNumId w:val="55"/>
  </w:num>
  <w:num w:numId="4">
    <w:abstractNumId w:val="20"/>
  </w:num>
  <w:num w:numId="5">
    <w:abstractNumId w:val="25"/>
  </w:num>
  <w:num w:numId="6">
    <w:abstractNumId w:val="57"/>
  </w:num>
  <w:num w:numId="7">
    <w:abstractNumId w:val="42"/>
  </w:num>
  <w:num w:numId="8">
    <w:abstractNumId w:val="18"/>
  </w:num>
  <w:num w:numId="9">
    <w:abstractNumId w:val="10"/>
  </w:num>
  <w:num w:numId="10">
    <w:abstractNumId w:val="50"/>
  </w:num>
  <w:num w:numId="11">
    <w:abstractNumId w:val="16"/>
  </w:num>
  <w:num w:numId="12">
    <w:abstractNumId w:val="52"/>
  </w:num>
  <w:num w:numId="13">
    <w:abstractNumId w:val="21"/>
  </w:num>
  <w:num w:numId="14">
    <w:abstractNumId w:val="37"/>
  </w:num>
  <w:num w:numId="15">
    <w:abstractNumId w:val="33"/>
  </w:num>
  <w:num w:numId="16">
    <w:abstractNumId w:val="54"/>
  </w:num>
  <w:num w:numId="17">
    <w:abstractNumId w:val="56"/>
  </w:num>
  <w:num w:numId="18">
    <w:abstractNumId w:val="36"/>
  </w:num>
  <w:num w:numId="19">
    <w:abstractNumId w:val="6"/>
  </w:num>
  <w:num w:numId="20">
    <w:abstractNumId w:val="17"/>
  </w:num>
  <w:num w:numId="21">
    <w:abstractNumId w:val="38"/>
  </w:num>
  <w:num w:numId="22">
    <w:abstractNumId w:val="28"/>
  </w:num>
  <w:num w:numId="23">
    <w:abstractNumId w:val="30"/>
  </w:num>
  <w:num w:numId="24">
    <w:abstractNumId w:val="35"/>
  </w:num>
  <w:num w:numId="25">
    <w:abstractNumId w:val="51"/>
  </w:num>
  <w:num w:numId="26">
    <w:abstractNumId w:val="9"/>
  </w:num>
  <w:num w:numId="27">
    <w:abstractNumId w:val="22"/>
  </w:num>
  <w:num w:numId="28">
    <w:abstractNumId w:val="53"/>
  </w:num>
  <w:num w:numId="29">
    <w:abstractNumId w:val="23"/>
  </w:num>
  <w:num w:numId="30">
    <w:abstractNumId w:val="59"/>
  </w:num>
  <w:num w:numId="31">
    <w:abstractNumId w:val="14"/>
  </w:num>
  <w:num w:numId="32">
    <w:abstractNumId w:val="49"/>
  </w:num>
  <w:num w:numId="33">
    <w:abstractNumId w:val="1"/>
  </w:num>
  <w:num w:numId="34">
    <w:abstractNumId w:val="48"/>
  </w:num>
  <w:num w:numId="35">
    <w:abstractNumId w:val="32"/>
  </w:num>
  <w:num w:numId="36">
    <w:abstractNumId w:val="7"/>
  </w:num>
  <w:num w:numId="37">
    <w:abstractNumId w:val="46"/>
  </w:num>
  <w:num w:numId="38">
    <w:abstractNumId w:val="45"/>
  </w:num>
  <w:num w:numId="39">
    <w:abstractNumId w:val="8"/>
  </w:num>
  <w:num w:numId="40">
    <w:abstractNumId w:val="47"/>
  </w:num>
  <w:num w:numId="41">
    <w:abstractNumId w:val="0"/>
  </w:num>
  <w:num w:numId="42">
    <w:abstractNumId w:val="27"/>
  </w:num>
  <w:num w:numId="43">
    <w:abstractNumId w:val="26"/>
  </w:num>
  <w:num w:numId="44">
    <w:abstractNumId w:val="61"/>
  </w:num>
  <w:num w:numId="45">
    <w:abstractNumId w:val="63"/>
  </w:num>
  <w:num w:numId="46">
    <w:abstractNumId w:val="19"/>
  </w:num>
  <w:num w:numId="47">
    <w:abstractNumId w:val="44"/>
  </w:num>
  <w:num w:numId="48">
    <w:abstractNumId w:val="34"/>
  </w:num>
  <w:num w:numId="49">
    <w:abstractNumId w:val="40"/>
  </w:num>
  <w:num w:numId="50">
    <w:abstractNumId w:val="43"/>
  </w:num>
  <w:num w:numId="51">
    <w:abstractNumId w:val="41"/>
  </w:num>
  <w:num w:numId="52">
    <w:abstractNumId w:val="5"/>
  </w:num>
  <w:num w:numId="53">
    <w:abstractNumId w:val="29"/>
  </w:num>
  <w:num w:numId="54">
    <w:abstractNumId w:val="11"/>
  </w:num>
  <w:num w:numId="55">
    <w:abstractNumId w:val="12"/>
  </w:num>
  <w:num w:numId="56">
    <w:abstractNumId w:val="60"/>
  </w:num>
  <w:num w:numId="57">
    <w:abstractNumId w:val="58"/>
  </w:num>
  <w:num w:numId="58">
    <w:abstractNumId w:val="4"/>
  </w:num>
  <w:num w:numId="59">
    <w:abstractNumId w:val="13"/>
  </w:num>
  <w:num w:numId="60">
    <w:abstractNumId w:val="24"/>
  </w:num>
  <w:num w:numId="61">
    <w:abstractNumId w:val="62"/>
  </w:num>
  <w:num w:numId="62">
    <w:abstractNumId w:val="15"/>
  </w:num>
  <w:num w:numId="63">
    <w:abstractNumId w:val="31"/>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94D72"/>
    <w:rsid w:val="00094D72"/>
    <w:rsid w:val="00140C34"/>
    <w:rsid w:val="00170A1C"/>
    <w:rsid w:val="00242C03"/>
    <w:rsid w:val="002D0D8E"/>
    <w:rsid w:val="00364290"/>
    <w:rsid w:val="00A02EFB"/>
    <w:rsid w:val="00AC435C"/>
    <w:rsid w:val="00CA58A7"/>
    <w:rsid w:val="00E55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42" w:lineRule="exact"/>
      <w:ind w:left="1036" w:right="155"/>
      <w:jc w:val="center"/>
      <w:outlineLvl w:val="0"/>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2" w:firstLine="720"/>
      <w:jc w:val="both"/>
    </w:pPr>
    <w:rPr>
      <w:sz w:val="30"/>
      <w:szCs w:val="30"/>
    </w:rPr>
  </w:style>
  <w:style w:type="paragraph" w:styleId="a4">
    <w:name w:val="Title"/>
    <w:basedOn w:val="a"/>
    <w:uiPriority w:val="1"/>
    <w:qFormat/>
    <w:pPr>
      <w:spacing w:before="270"/>
      <w:ind w:left="310" w:right="155"/>
      <w:jc w:val="center"/>
    </w:pPr>
    <w:rPr>
      <w:b/>
      <w:bCs/>
      <w:sz w:val="56"/>
      <w:szCs w:val="56"/>
    </w:rPr>
  </w:style>
  <w:style w:type="paragraph" w:styleId="a5">
    <w:name w:val="List Paragraph"/>
    <w:basedOn w:val="a"/>
    <w:uiPriority w:val="1"/>
    <w:qFormat/>
    <w:pPr>
      <w:ind w:left="1021" w:hanging="360"/>
      <w:jc w:val="both"/>
    </w:pPr>
  </w:style>
  <w:style w:type="paragraph" w:customStyle="1" w:styleId="TableParagraph">
    <w:name w:val="Table Paragraph"/>
    <w:basedOn w:val="a"/>
    <w:uiPriority w:val="1"/>
    <w:qFormat/>
    <w:pPr>
      <w:ind w:left="110"/>
    </w:pPr>
  </w:style>
  <w:style w:type="paragraph" w:styleId="a6">
    <w:name w:val="Normal (Web)"/>
    <w:basedOn w:val="a"/>
    <w:uiPriority w:val="99"/>
    <w:semiHidden/>
    <w:unhideWhenUsed/>
    <w:rsid w:val="002D0D8E"/>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42" w:lineRule="exact"/>
      <w:ind w:left="1036" w:right="155"/>
      <w:jc w:val="center"/>
      <w:outlineLvl w:val="0"/>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2" w:firstLine="720"/>
      <w:jc w:val="both"/>
    </w:pPr>
    <w:rPr>
      <w:sz w:val="30"/>
      <w:szCs w:val="30"/>
    </w:rPr>
  </w:style>
  <w:style w:type="paragraph" w:styleId="a4">
    <w:name w:val="Title"/>
    <w:basedOn w:val="a"/>
    <w:uiPriority w:val="1"/>
    <w:qFormat/>
    <w:pPr>
      <w:spacing w:before="270"/>
      <w:ind w:left="310" w:right="155"/>
      <w:jc w:val="center"/>
    </w:pPr>
    <w:rPr>
      <w:b/>
      <w:bCs/>
      <w:sz w:val="56"/>
      <w:szCs w:val="56"/>
    </w:rPr>
  </w:style>
  <w:style w:type="paragraph" w:styleId="a5">
    <w:name w:val="List Paragraph"/>
    <w:basedOn w:val="a"/>
    <w:uiPriority w:val="1"/>
    <w:qFormat/>
    <w:pPr>
      <w:ind w:left="1021" w:hanging="360"/>
      <w:jc w:val="both"/>
    </w:pPr>
  </w:style>
  <w:style w:type="paragraph" w:customStyle="1" w:styleId="TableParagraph">
    <w:name w:val="Table Paragraph"/>
    <w:basedOn w:val="a"/>
    <w:uiPriority w:val="1"/>
    <w:qFormat/>
    <w:pPr>
      <w:ind w:left="110"/>
    </w:pPr>
  </w:style>
  <w:style w:type="paragraph" w:styleId="a6">
    <w:name w:val="Normal (Web)"/>
    <w:basedOn w:val="a"/>
    <w:uiPriority w:val="99"/>
    <w:semiHidden/>
    <w:unhideWhenUsed/>
    <w:rsid w:val="002D0D8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434945">
      <w:bodyDiv w:val="1"/>
      <w:marLeft w:val="0"/>
      <w:marRight w:val="0"/>
      <w:marTop w:val="0"/>
      <w:marBottom w:val="0"/>
      <w:divBdr>
        <w:top w:val="none" w:sz="0" w:space="0" w:color="auto"/>
        <w:left w:val="none" w:sz="0" w:space="0" w:color="auto"/>
        <w:bottom w:val="none" w:sz="0" w:space="0" w:color="auto"/>
        <w:right w:val="none" w:sz="0" w:space="0" w:color="auto"/>
      </w:divBdr>
      <w:divsChild>
        <w:div w:id="2041003045">
          <w:marLeft w:val="0"/>
          <w:marRight w:val="0"/>
          <w:marTop w:val="0"/>
          <w:marBottom w:val="0"/>
          <w:divBdr>
            <w:top w:val="none" w:sz="0" w:space="0" w:color="auto"/>
            <w:left w:val="none" w:sz="0" w:space="0" w:color="auto"/>
            <w:bottom w:val="none" w:sz="0" w:space="0" w:color="auto"/>
            <w:right w:val="none" w:sz="0" w:space="0" w:color="auto"/>
          </w:divBdr>
          <w:divsChild>
            <w:div w:id="1330060306">
              <w:marLeft w:val="0"/>
              <w:marRight w:val="0"/>
              <w:marTop w:val="0"/>
              <w:marBottom w:val="0"/>
              <w:divBdr>
                <w:top w:val="none" w:sz="0" w:space="0" w:color="auto"/>
                <w:left w:val="none" w:sz="0" w:space="0" w:color="auto"/>
                <w:bottom w:val="none" w:sz="0" w:space="0" w:color="auto"/>
                <w:right w:val="none" w:sz="0" w:space="0" w:color="auto"/>
              </w:divBdr>
              <w:divsChild>
                <w:div w:id="316157730">
                  <w:marLeft w:val="0"/>
                  <w:marRight w:val="0"/>
                  <w:marTop w:val="0"/>
                  <w:marBottom w:val="0"/>
                  <w:divBdr>
                    <w:top w:val="none" w:sz="0" w:space="0" w:color="auto"/>
                    <w:left w:val="none" w:sz="0" w:space="0" w:color="auto"/>
                    <w:bottom w:val="none" w:sz="0" w:space="0" w:color="auto"/>
                    <w:right w:val="none" w:sz="0" w:space="0" w:color="auto"/>
                  </w:divBdr>
                  <w:divsChild>
                    <w:div w:id="573589486">
                      <w:marLeft w:val="0"/>
                      <w:marRight w:val="0"/>
                      <w:marTop w:val="0"/>
                      <w:marBottom w:val="0"/>
                      <w:divBdr>
                        <w:top w:val="none" w:sz="0" w:space="0" w:color="auto"/>
                        <w:left w:val="none" w:sz="0" w:space="0" w:color="auto"/>
                        <w:bottom w:val="none" w:sz="0" w:space="0" w:color="auto"/>
                        <w:right w:val="none" w:sz="0" w:space="0" w:color="auto"/>
                      </w:divBdr>
                      <w:divsChild>
                        <w:div w:id="8408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5245">
          <w:marLeft w:val="0"/>
          <w:marRight w:val="0"/>
          <w:marTop w:val="0"/>
          <w:marBottom w:val="0"/>
          <w:divBdr>
            <w:top w:val="none" w:sz="0" w:space="0" w:color="auto"/>
            <w:left w:val="none" w:sz="0" w:space="0" w:color="auto"/>
            <w:bottom w:val="none" w:sz="0" w:space="0" w:color="auto"/>
            <w:right w:val="none" w:sz="0" w:space="0" w:color="auto"/>
          </w:divBdr>
          <w:divsChild>
            <w:div w:id="1740516325">
              <w:marLeft w:val="0"/>
              <w:marRight w:val="0"/>
              <w:marTop w:val="0"/>
              <w:marBottom w:val="0"/>
              <w:divBdr>
                <w:top w:val="none" w:sz="0" w:space="0" w:color="auto"/>
                <w:left w:val="none" w:sz="0" w:space="0" w:color="auto"/>
                <w:bottom w:val="none" w:sz="0" w:space="0" w:color="auto"/>
                <w:right w:val="none" w:sz="0" w:space="0" w:color="auto"/>
              </w:divBdr>
              <w:divsChild>
                <w:div w:id="1145505955">
                  <w:marLeft w:val="0"/>
                  <w:marRight w:val="0"/>
                  <w:marTop w:val="0"/>
                  <w:marBottom w:val="0"/>
                  <w:divBdr>
                    <w:top w:val="none" w:sz="0" w:space="0" w:color="auto"/>
                    <w:left w:val="none" w:sz="0" w:space="0" w:color="auto"/>
                    <w:bottom w:val="none" w:sz="0" w:space="0" w:color="auto"/>
                    <w:right w:val="none" w:sz="0" w:space="0" w:color="auto"/>
                  </w:divBdr>
                  <w:divsChild>
                    <w:div w:id="18005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69AF-3B90-4E3E-9926-4F589332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36</Pages>
  <Words>16047</Words>
  <Characters>91468</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Эльдорадо</dc:creator>
  <cp:lastModifiedBy>Татьяна</cp:lastModifiedBy>
  <cp:revision>5</cp:revision>
  <dcterms:created xsi:type="dcterms:W3CDTF">2021-11-18T13:28:00Z</dcterms:created>
  <dcterms:modified xsi:type="dcterms:W3CDTF">2021-11-24T07:26:00Z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2020-04-04T00:00:00Z</vt:filetime>
  </property>
  <property fmtid="{D5CDD505-2E9C-101B-9397-08002B2CF9AE}" pid="3" name="Creator">
    <vt:lpwstr>Microsoft® Word 2016</vt:lpwstr>
  </property>
  <property fmtid="{D5CDD505-2E9C-101B-9397-08002B2CF9AE}" pid="4" name="LastSaved">
    <vt:filetime>2021-11-18T00:00:00Z</vt:filetime>
  </property>
</Properties>
</file>