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1. Предпринимательство, цели, функции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>2. Виды предпринимательства,</w:t>
      </w:r>
      <w:r w:rsidRPr="002520F9">
        <w:rPr>
          <w:rFonts w:ascii="Times New Roman" w:hAnsi="Times New Roman" w:cs="Times New Roman"/>
          <w:sz w:val="28"/>
          <w:szCs w:val="28"/>
        </w:rPr>
        <w:t xml:space="preserve"> </w:t>
      </w:r>
      <w:r w:rsidRPr="002520F9">
        <w:rPr>
          <w:rFonts w:ascii="Times New Roman" w:hAnsi="Times New Roman" w:cs="Times New Roman"/>
          <w:sz w:val="28"/>
          <w:szCs w:val="28"/>
        </w:rPr>
        <w:t xml:space="preserve">принципы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3.  Организационно правовые формы предприятия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4. Производственная структура предприятия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5. Производственный процесс  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6. Принципы  организации производственного процесса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7.  Организация производства 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8. Расчет производственной программы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9. Основные фонды их структура,  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10. Износ, амортизация основных фондов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11. Эффективность использования основных фондов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12.  Оборотные средства, их структура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>13. Эффективность испо</w:t>
      </w:r>
      <w:bookmarkStart w:id="0" w:name="_GoBack"/>
      <w:bookmarkEnd w:id="0"/>
      <w:r w:rsidRPr="002520F9">
        <w:rPr>
          <w:rFonts w:ascii="Times New Roman" w:hAnsi="Times New Roman" w:cs="Times New Roman"/>
          <w:sz w:val="28"/>
          <w:szCs w:val="28"/>
        </w:rPr>
        <w:t xml:space="preserve">льзования оборотных средств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14. Кадры организации, структура и расчет численности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15. Производительность труда и пути её повышения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16. Оплата труда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17. Тарифная система оплаты труда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18. Формы и системы заработной платы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19. Расчет фонда заработной платы </w:t>
      </w:r>
    </w:p>
    <w:p w:rsidR="002520F9" w:rsidRPr="002520F9" w:rsidRDefault="002520F9" w:rsidP="002520F9">
      <w:pPr>
        <w:rPr>
          <w:rFonts w:ascii="Times New Roman" w:hAnsi="Times New Roman" w:cs="Times New Roman"/>
          <w:sz w:val="28"/>
          <w:szCs w:val="28"/>
        </w:rPr>
      </w:pPr>
      <w:r w:rsidRPr="002520F9">
        <w:rPr>
          <w:rFonts w:ascii="Times New Roman" w:hAnsi="Times New Roman" w:cs="Times New Roman"/>
          <w:sz w:val="28"/>
          <w:szCs w:val="28"/>
        </w:rPr>
        <w:t xml:space="preserve">20. Издержки производства и реализации продукции </w:t>
      </w:r>
    </w:p>
    <w:p w:rsidR="00454EB3" w:rsidRDefault="002520F9" w:rsidP="002520F9">
      <w:r>
        <w:t xml:space="preserve"> </w:t>
      </w:r>
    </w:p>
    <w:sectPr w:rsidR="0045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ED"/>
    <w:rsid w:val="002520F9"/>
    <w:rsid w:val="00454EB3"/>
    <w:rsid w:val="00A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2021-11-25T11:59:00Z</dcterms:created>
  <dcterms:modified xsi:type="dcterms:W3CDTF">2021-11-25T12:00:00Z</dcterms:modified>
</cp:coreProperties>
</file>