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B5" w:rsidRDefault="00F22BB5" w:rsidP="00F22BB5">
      <w:pPr>
        <w:shd w:val="clear" w:color="auto" w:fill="FFFFFF"/>
        <w:jc w:val="center"/>
        <w:rPr>
          <w:b/>
          <w:bCs/>
          <w:sz w:val="28"/>
          <w:szCs w:val="28"/>
        </w:rPr>
      </w:pPr>
      <w:r w:rsidRPr="008D13B2">
        <w:rPr>
          <w:b/>
          <w:bCs/>
          <w:sz w:val="28"/>
          <w:szCs w:val="28"/>
        </w:rPr>
        <w:t>Теоретическое занятие №</w:t>
      </w:r>
      <w:r>
        <w:rPr>
          <w:b/>
          <w:bCs/>
          <w:sz w:val="28"/>
          <w:szCs w:val="28"/>
        </w:rPr>
        <w:t>3</w:t>
      </w:r>
      <w:r w:rsidRPr="008D13B2">
        <w:rPr>
          <w:b/>
          <w:bCs/>
          <w:sz w:val="28"/>
          <w:szCs w:val="28"/>
        </w:rPr>
        <w:t>.</w:t>
      </w:r>
    </w:p>
    <w:p w:rsidR="00F22BB5" w:rsidRPr="00B17329" w:rsidRDefault="00F22BB5" w:rsidP="00F22BB5">
      <w:pPr>
        <w:shd w:val="clear" w:color="auto" w:fill="FFFFFF"/>
        <w:jc w:val="center"/>
        <w:rPr>
          <w:b/>
          <w:bCs/>
          <w:sz w:val="28"/>
          <w:szCs w:val="28"/>
        </w:rPr>
      </w:pPr>
    </w:p>
    <w:p w:rsidR="00F22BB5" w:rsidRPr="00F22BB5" w:rsidRDefault="00F22BB5" w:rsidP="00F22BB5">
      <w:pPr>
        <w:pStyle w:val="s1"/>
        <w:spacing w:before="0" w:beforeAutospacing="0" w:after="0" w:afterAutospacing="0"/>
        <w:contextualSpacing/>
        <w:jc w:val="both"/>
        <w:rPr>
          <w:color w:val="22272F"/>
          <w:sz w:val="28"/>
          <w:szCs w:val="28"/>
        </w:rPr>
      </w:pPr>
      <w:r w:rsidRPr="00F22BB5">
        <w:rPr>
          <w:b/>
          <w:bCs/>
          <w:sz w:val="28"/>
          <w:szCs w:val="28"/>
        </w:rPr>
        <w:t>Тема: </w:t>
      </w:r>
      <w:r w:rsidRPr="00F22BB5">
        <w:rPr>
          <w:color w:val="22272F"/>
          <w:sz w:val="28"/>
          <w:szCs w:val="28"/>
        </w:rPr>
        <w:t xml:space="preserve">Другие вещные права. </w:t>
      </w:r>
      <w:r w:rsidRPr="00F22BB5">
        <w:rPr>
          <w:sz w:val="28"/>
          <w:szCs w:val="28"/>
        </w:rPr>
        <w:t>Понятие и стороны в обязательстве. Обеспечение исполнения обязательств.</w:t>
      </w:r>
      <w:r w:rsidR="004A2C31">
        <w:rPr>
          <w:sz w:val="28"/>
          <w:szCs w:val="28"/>
        </w:rPr>
        <w:t xml:space="preserve"> Содержание и виды обязательств.</w:t>
      </w:r>
    </w:p>
    <w:p w:rsidR="00F22BB5" w:rsidRPr="00F22BB5" w:rsidRDefault="00F22BB5" w:rsidP="00F22BB5">
      <w:pPr>
        <w:shd w:val="clear" w:color="auto" w:fill="FFFFFF"/>
        <w:contextualSpacing/>
        <w:jc w:val="both"/>
        <w:rPr>
          <w:sz w:val="28"/>
          <w:szCs w:val="28"/>
        </w:rPr>
      </w:pPr>
      <w:r w:rsidRPr="00F22BB5">
        <w:rPr>
          <w:b/>
          <w:bCs/>
          <w:sz w:val="28"/>
          <w:szCs w:val="28"/>
        </w:rPr>
        <w:t>Объем учебного времени: </w:t>
      </w:r>
      <w:r w:rsidRPr="00F22BB5">
        <w:rPr>
          <w:sz w:val="28"/>
          <w:szCs w:val="28"/>
        </w:rPr>
        <w:t>2 часа</w:t>
      </w:r>
    </w:p>
    <w:p w:rsidR="00F22BB5" w:rsidRPr="00F22BB5" w:rsidRDefault="00F22BB5" w:rsidP="00F22BB5">
      <w:pPr>
        <w:shd w:val="clear" w:color="auto" w:fill="FFFFFF"/>
        <w:contextualSpacing/>
        <w:rPr>
          <w:sz w:val="28"/>
          <w:szCs w:val="28"/>
        </w:rPr>
      </w:pPr>
      <w:r w:rsidRPr="00F22BB5">
        <w:rPr>
          <w:b/>
          <w:bCs/>
          <w:sz w:val="28"/>
          <w:szCs w:val="28"/>
        </w:rPr>
        <w:t>Цели занятия: </w:t>
      </w:r>
      <w:r w:rsidRPr="00F22BB5">
        <w:rPr>
          <w:bCs/>
          <w:sz w:val="28"/>
          <w:szCs w:val="28"/>
        </w:rPr>
        <w:t>совершенствование знаний в области вещного права</w:t>
      </w:r>
      <w:r w:rsidR="004A2C31">
        <w:rPr>
          <w:bCs/>
          <w:sz w:val="28"/>
          <w:szCs w:val="28"/>
        </w:rPr>
        <w:t>, понятии и содержании обязательства.</w:t>
      </w:r>
      <w:r w:rsidRPr="00F22BB5">
        <w:rPr>
          <w:bCs/>
          <w:sz w:val="28"/>
          <w:szCs w:val="28"/>
        </w:rPr>
        <w:t xml:space="preserve"> </w:t>
      </w:r>
    </w:p>
    <w:p w:rsidR="00F22BB5" w:rsidRPr="00F22BB5" w:rsidRDefault="00F22BB5" w:rsidP="00F22BB5">
      <w:pPr>
        <w:shd w:val="clear" w:color="auto" w:fill="FFFFFF"/>
        <w:contextualSpacing/>
        <w:jc w:val="both"/>
        <w:rPr>
          <w:sz w:val="28"/>
          <w:szCs w:val="28"/>
          <w:u w:val="single"/>
        </w:rPr>
      </w:pPr>
      <w:r w:rsidRPr="00F22BB5">
        <w:rPr>
          <w:b/>
          <w:sz w:val="28"/>
          <w:szCs w:val="28"/>
        </w:rPr>
        <w:t xml:space="preserve">Литература: </w:t>
      </w:r>
    </w:p>
    <w:p w:rsidR="00F22BB5" w:rsidRPr="00F22BB5" w:rsidRDefault="00F22BB5" w:rsidP="00F22BB5">
      <w:pPr>
        <w:shd w:val="clear" w:color="auto" w:fill="FFFFFF"/>
        <w:contextualSpacing/>
        <w:jc w:val="both"/>
        <w:rPr>
          <w:sz w:val="28"/>
          <w:szCs w:val="28"/>
          <w:u w:val="single"/>
        </w:rPr>
      </w:pPr>
      <w:r>
        <w:rPr>
          <w:sz w:val="28"/>
          <w:szCs w:val="28"/>
        </w:rPr>
        <w:t>1</w:t>
      </w:r>
      <w:r w:rsidRPr="00F22BB5">
        <w:rPr>
          <w:sz w:val="28"/>
          <w:szCs w:val="28"/>
        </w:rPr>
        <w:t xml:space="preserve">. </w:t>
      </w:r>
      <w:proofErr w:type="gramStart"/>
      <w:r w:rsidRPr="00F22BB5">
        <w:rPr>
          <w:sz w:val="28"/>
          <w:szCs w:val="28"/>
        </w:rPr>
        <w:t>Учебник «Гражданское право»  </w:t>
      </w:r>
      <w:proofErr w:type="spellStart"/>
      <w:r w:rsidR="005C600A" w:rsidRPr="005C600A">
        <w:rPr>
          <w:sz w:val="28"/>
          <w:szCs w:val="28"/>
        </w:rPr>
        <w:fldChar w:fldCharType="begin"/>
      </w:r>
      <w:r w:rsidRPr="00F22BB5">
        <w:rPr>
          <w:sz w:val="28"/>
          <w:szCs w:val="28"/>
        </w:rPr>
        <w:instrText xml:space="preserve"> HYPERLINK "https://internet.garant.ru/" \l "/document/77405672/paragraph/1/doclist/10028/showentries/0/highlight/JTVCJTdCJTIybmVlZF9jb3JyZWN0aW9uJTIyJTNBZmFsc2UlMkMlMjJjb250ZXh0JTIyJTNBJTIyJTVDdTA0NDMlNUN1MDQ0NyU1Q3UwNDM1JTVDdTA0MzElNUN1MDQzZCU1Q3UwNDM4JTVDdTA0M2ElNUN1MDQzOCUyMCU1Q3UwNDMzJTVDdTA0NDAlNUN1MDQzMCU1Q3UwNDM2JTVDdTA0MzQlNUN1MDQzMCU1Q3UwNDNkJTVDdTA0NDElNUN1MDQzYSU1Q3UwNDNlJTVDdTA0MzUlMjAlNUN1MDQzZiU1Q3UwNDQwJTVDdTA0MzAlNUN1MDQzMiU1Q3UwNDNlJTIyJTdEJTVE" </w:instrText>
      </w:r>
      <w:r w:rsidR="005C600A" w:rsidRPr="005C600A">
        <w:rPr>
          <w:sz w:val="28"/>
          <w:szCs w:val="28"/>
        </w:rPr>
        <w:fldChar w:fldCharType="separate"/>
      </w:r>
      <w:r w:rsidRPr="00F22BB5">
        <w:rPr>
          <w:sz w:val="28"/>
          <w:szCs w:val="28"/>
          <w:shd w:val="clear" w:color="auto" w:fill="FFFFFF"/>
        </w:rPr>
        <w:t>Аюшеева</w:t>
      </w:r>
      <w:proofErr w:type="spellEnd"/>
      <w:r w:rsidRPr="00F22BB5">
        <w:rPr>
          <w:sz w:val="28"/>
          <w:szCs w:val="28"/>
          <w:shd w:val="clear" w:color="auto" w:fill="FFFFFF"/>
        </w:rPr>
        <w:t xml:space="preserve"> И.З., Богданова Е.Е., Булаевский Б.А., Малеина М.Н., </w:t>
      </w:r>
      <w:proofErr w:type="spellStart"/>
      <w:r w:rsidRPr="00F22BB5">
        <w:rPr>
          <w:sz w:val="28"/>
          <w:szCs w:val="28"/>
          <w:shd w:val="clear" w:color="auto" w:fill="FFFFFF"/>
        </w:rPr>
        <w:t>Микрюков</w:t>
      </w:r>
      <w:proofErr w:type="spellEnd"/>
      <w:r w:rsidRPr="00F22BB5">
        <w:rPr>
          <w:sz w:val="28"/>
          <w:szCs w:val="28"/>
          <w:shd w:val="clear" w:color="auto" w:fill="FFFFFF"/>
        </w:rPr>
        <w:t xml:space="preserve"> В.А., </w:t>
      </w:r>
      <w:proofErr w:type="spellStart"/>
      <w:r w:rsidRPr="00F22BB5">
        <w:rPr>
          <w:sz w:val="28"/>
          <w:szCs w:val="28"/>
          <w:shd w:val="clear" w:color="auto" w:fill="FFFFFF"/>
        </w:rPr>
        <w:t>Микрюкова</w:t>
      </w:r>
      <w:proofErr w:type="spellEnd"/>
      <w:r w:rsidRPr="00F22BB5">
        <w:rPr>
          <w:sz w:val="28"/>
          <w:szCs w:val="28"/>
          <w:shd w:val="clear" w:color="auto" w:fill="FFFFFF"/>
        </w:rPr>
        <w:t xml:space="preserve"> Г.А., Моргунова Е.А., Сойфер Т.В., </w:t>
      </w:r>
      <w:proofErr w:type="spellStart"/>
      <w:r w:rsidRPr="00F22BB5">
        <w:rPr>
          <w:sz w:val="28"/>
          <w:szCs w:val="28"/>
          <w:shd w:val="clear" w:color="auto" w:fill="FFFFFF"/>
        </w:rPr>
        <w:t>Соменков</w:t>
      </w:r>
      <w:proofErr w:type="spellEnd"/>
      <w:r w:rsidRPr="00F22BB5">
        <w:rPr>
          <w:sz w:val="28"/>
          <w:szCs w:val="28"/>
          <w:shd w:val="clear" w:color="auto" w:fill="FFFFFF"/>
        </w:rPr>
        <w:t xml:space="preserve"> С.А., Суворов Е.Д., Тягай Е.Д.</w:t>
      </w:r>
      <w:r w:rsidRPr="00F22BB5">
        <w:rPr>
          <w:i/>
          <w:sz w:val="28"/>
          <w:szCs w:val="28"/>
          <w:shd w:val="clear" w:color="auto" w:fill="FFFFFF"/>
        </w:rPr>
        <w:t> </w:t>
      </w:r>
      <w:r w:rsidRPr="00F22BB5">
        <w:rPr>
          <w:rStyle w:val="a5"/>
          <w:sz w:val="28"/>
          <w:szCs w:val="28"/>
        </w:rPr>
        <w:t>Гражданское</w:t>
      </w:r>
      <w:r w:rsidRPr="00F22BB5">
        <w:rPr>
          <w:i/>
          <w:sz w:val="28"/>
          <w:szCs w:val="28"/>
        </w:rPr>
        <w:t> </w:t>
      </w:r>
      <w:r w:rsidRPr="00F22BB5">
        <w:rPr>
          <w:rStyle w:val="a5"/>
          <w:sz w:val="28"/>
          <w:szCs w:val="28"/>
        </w:rPr>
        <w:t>право</w:t>
      </w:r>
      <w:r w:rsidRPr="00F22BB5">
        <w:rPr>
          <w:i/>
          <w:sz w:val="28"/>
          <w:szCs w:val="28"/>
        </w:rPr>
        <w:t> (</w:t>
      </w:r>
      <w:r w:rsidRPr="00F22BB5">
        <w:rPr>
          <w:rStyle w:val="a5"/>
          <w:sz w:val="28"/>
          <w:szCs w:val="28"/>
        </w:rPr>
        <w:t>учебник</w:t>
      </w:r>
      <w:r w:rsidRPr="00F22BB5">
        <w:rPr>
          <w:i/>
          <w:sz w:val="28"/>
          <w:szCs w:val="28"/>
        </w:rPr>
        <w:t>;</w:t>
      </w:r>
      <w:r w:rsidRPr="00F22BB5">
        <w:rPr>
          <w:i/>
          <w:sz w:val="28"/>
          <w:szCs w:val="28"/>
          <w:shd w:val="clear" w:color="auto" w:fill="FFFFFF"/>
        </w:rPr>
        <w:t xml:space="preserve"> </w:t>
      </w:r>
      <w:r w:rsidRPr="00F22BB5">
        <w:rPr>
          <w:sz w:val="28"/>
          <w:szCs w:val="28"/>
          <w:shd w:val="clear" w:color="auto" w:fill="FFFFFF"/>
        </w:rPr>
        <w:t xml:space="preserve">в двух томах, том первый; под ред. </w:t>
      </w:r>
      <w:proofErr w:type="spellStart"/>
      <w:r w:rsidRPr="00F22BB5">
        <w:rPr>
          <w:sz w:val="28"/>
          <w:szCs w:val="28"/>
          <w:shd w:val="clear" w:color="auto" w:fill="FFFFFF"/>
        </w:rPr>
        <w:t>д.ю.н</w:t>
      </w:r>
      <w:proofErr w:type="spellEnd"/>
      <w:r w:rsidRPr="00F22BB5">
        <w:rPr>
          <w:sz w:val="28"/>
          <w:szCs w:val="28"/>
          <w:shd w:val="clear" w:color="auto" w:fill="FFFFFF"/>
        </w:rPr>
        <w:t>., проф. Е.Е. Богдановой).</w:t>
      </w:r>
      <w:proofErr w:type="gramEnd"/>
      <w:r w:rsidRPr="00F22BB5">
        <w:rPr>
          <w:sz w:val="28"/>
          <w:szCs w:val="28"/>
          <w:shd w:val="clear" w:color="auto" w:fill="FFFFFF"/>
        </w:rPr>
        <w:t xml:space="preserve"> - "Проспект", 2020 г.</w:t>
      </w:r>
    </w:p>
    <w:p w:rsidR="00F22BB5" w:rsidRPr="00F22BB5" w:rsidRDefault="005C600A" w:rsidP="00F22BB5">
      <w:pPr>
        <w:pStyle w:val="1"/>
        <w:spacing w:before="0"/>
        <w:contextualSpacing/>
        <w:textAlignment w:val="baseline"/>
        <w:rPr>
          <w:rFonts w:ascii="Times New Roman" w:hAnsi="Times New Roman" w:cs="Times New Roman"/>
          <w:b w:val="0"/>
          <w:color w:val="auto"/>
        </w:rPr>
      </w:pPr>
      <w:r w:rsidRPr="00F22BB5">
        <w:rPr>
          <w:rFonts w:ascii="Times New Roman" w:hAnsi="Times New Roman" w:cs="Times New Roman"/>
          <w:color w:val="auto"/>
        </w:rPr>
        <w:fldChar w:fldCharType="end"/>
      </w:r>
      <w:r w:rsidR="00F22BB5">
        <w:rPr>
          <w:rFonts w:ascii="Times New Roman" w:hAnsi="Times New Roman" w:cs="Times New Roman"/>
          <w:b w:val="0"/>
          <w:color w:val="auto"/>
        </w:rPr>
        <w:t>2</w:t>
      </w:r>
      <w:r w:rsidR="00F22BB5" w:rsidRPr="00F22BB5">
        <w:rPr>
          <w:rFonts w:ascii="Times New Roman" w:hAnsi="Times New Roman" w:cs="Times New Roman"/>
          <w:b w:val="0"/>
          <w:color w:val="auto"/>
        </w:rPr>
        <w:t>.</w:t>
      </w:r>
      <w:r w:rsidR="00F22BB5" w:rsidRPr="00F22BB5">
        <w:rPr>
          <w:rFonts w:ascii="Times New Roman" w:hAnsi="Times New Roman" w:cs="Times New Roman"/>
          <w:color w:val="auto"/>
        </w:rPr>
        <w:t xml:space="preserve"> </w:t>
      </w:r>
      <w:r w:rsidR="00F22BB5" w:rsidRPr="00F22BB5">
        <w:rPr>
          <w:rFonts w:ascii="Times New Roman" w:hAnsi="Times New Roman" w:cs="Times New Roman"/>
          <w:b w:val="0"/>
          <w:color w:val="auto"/>
        </w:rPr>
        <w:t>"Гражданский кодекс Российской Федерации (часть первая)" от 30.11.1994 N 51-ФЗ (ред. от 28.06.2021, с изм. от 26.10.2021)</w:t>
      </w:r>
    </w:p>
    <w:p w:rsidR="00F22BB5" w:rsidRDefault="00F22BB5" w:rsidP="00F84225">
      <w:pPr>
        <w:jc w:val="center"/>
        <w:rPr>
          <w:b/>
          <w:sz w:val="28"/>
          <w:szCs w:val="28"/>
        </w:rPr>
      </w:pPr>
    </w:p>
    <w:p w:rsidR="00F84225" w:rsidRPr="00F84225" w:rsidRDefault="00F84225" w:rsidP="00F84225">
      <w:pPr>
        <w:jc w:val="center"/>
        <w:rPr>
          <w:b/>
          <w:sz w:val="28"/>
          <w:szCs w:val="28"/>
        </w:rPr>
      </w:pPr>
      <w:r w:rsidRPr="00F84225">
        <w:rPr>
          <w:b/>
          <w:sz w:val="28"/>
          <w:szCs w:val="28"/>
        </w:rPr>
        <w:t>Другие вещные права.</w:t>
      </w:r>
    </w:p>
    <w:p w:rsidR="00F84225" w:rsidRDefault="00F84225"/>
    <w:p w:rsidR="00F84225" w:rsidRPr="00F84225" w:rsidRDefault="00F84225" w:rsidP="00F84225">
      <w:pPr>
        <w:jc w:val="both"/>
        <w:rPr>
          <w:sz w:val="28"/>
        </w:rPr>
      </w:pPr>
      <w:r>
        <w:rPr>
          <w:sz w:val="28"/>
        </w:rPr>
        <w:t xml:space="preserve">      </w:t>
      </w:r>
      <w:r w:rsidRPr="00F84225">
        <w:rPr>
          <w:sz w:val="28"/>
        </w:rPr>
        <w:t xml:space="preserve">Право хозяйственного ведения. Право оперативного управления. Защита права собственности и иных вещных прав </w:t>
      </w:r>
      <w:proofErr w:type="spellStart"/>
      <w:r w:rsidRPr="00F84225">
        <w:rPr>
          <w:sz w:val="28"/>
        </w:rPr>
        <w:t>Виндикационный</w:t>
      </w:r>
      <w:proofErr w:type="spellEnd"/>
      <w:r w:rsidRPr="00F84225">
        <w:rPr>
          <w:sz w:val="28"/>
        </w:rPr>
        <w:t xml:space="preserve"> иск — это иск </w:t>
      </w:r>
      <w:proofErr w:type="spellStart"/>
      <w:r w:rsidRPr="00F84225">
        <w:rPr>
          <w:sz w:val="28"/>
        </w:rPr>
        <w:t>невладеющего</w:t>
      </w:r>
      <w:proofErr w:type="spellEnd"/>
      <w:r w:rsidRPr="00F84225">
        <w:rPr>
          <w:sz w:val="28"/>
        </w:rPr>
        <w:t xml:space="preserve"> собственника об истребовании имущества в натуре из чужого незаконного владения. Данный иск направлен на восстановление утраченного собственником владения. Поскольку владение предопределяет в большинстве случаев возможность пользования и распоряжения имуществом, </w:t>
      </w:r>
      <w:proofErr w:type="spellStart"/>
      <w:r w:rsidRPr="00F84225">
        <w:rPr>
          <w:sz w:val="28"/>
        </w:rPr>
        <w:t>виндикационный</w:t>
      </w:r>
      <w:proofErr w:type="spellEnd"/>
      <w:r w:rsidRPr="00F84225">
        <w:rPr>
          <w:sz w:val="28"/>
        </w:rPr>
        <w:t xml:space="preserve"> иск защищает одновременно и эти правомочия. В качестве истца может выступать собственник имущества, а также носитель права оперативного управления как осуществляющий правомочия владения, пользования и распоряжения. Поэтому предъявивший </w:t>
      </w:r>
      <w:proofErr w:type="spellStart"/>
      <w:r w:rsidRPr="00F84225">
        <w:rPr>
          <w:sz w:val="28"/>
        </w:rPr>
        <w:t>виндикационный</w:t>
      </w:r>
      <w:proofErr w:type="spellEnd"/>
      <w:r w:rsidRPr="00F84225">
        <w:rPr>
          <w:sz w:val="28"/>
        </w:rPr>
        <w:t xml:space="preserve"> иск должен доказать право собственности либо право оперативного управления на спорное имущество. Для предъявления иска необходимо наличие трех оснований виндикации. </w:t>
      </w:r>
      <w:proofErr w:type="gramStart"/>
      <w:r w:rsidRPr="00F84225">
        <w:rPr>
          <w:sz w:val="28"/>
        </w:rPr>
        <w:t>Во-первых, утрата собственником владения имуществом (вещью), под которой понимается следующее: а) похищение, утеря или иное выбытие вещи из владения собственника помимо его воли (например, вещь унесена потоком воды, ветром); б) утрата вещи титульным владельцем (то есть лицом, которому собственник передал вещь для пользования, хранения, ремонта и т. д.) помимо его воли и воли собственника;</w:t>
      </w:r>
      <w:proofErr w:type="gramEnd"/>
      <w:r w:rsidRPr="00F84225">
        <w:rPr>
          <w:sz w:val="28"/>
        </w:rPr>
        <w:t xml:space="preserve"> в) неправомерное отчуждение вещи титульным владельцем. Во-вторых, предметом истребования является индивидуально—определенное имущество, поскольку иск направлен на возврат собственнику той же самой вещи, которая выбыла из его владения. Вещи, определяемые по общему правилу родовыми признаками, могут быть </w:t>
      </w:r>
      <w:proofErr w:type="spellStart"/>
      <w:r w:rsidRPr="00F84225">
        <w:rPr>
          <w:sz w:val="28"/>
        </w:rPr>
        <w:t>виндицированы</w:t>
      </w:r>
      <w:proofErr w:type="spellEnd"/>
      <w:r w:rsidRPr="00F84225">
        <w:rPr>
          <w:sz w:val="28"/>
        </w:rPr>
        <w:t xml:space="preserve">, если к моменту предъявления иска они индивидуализированы, обособлены от других вещей того же рода (например, мешок картофеля, вагон зерна и т. д.) Собственник может предъявить иск лишь о взыскании причиненного ему ущерба. В-третьих, вещь находится в </w:t>
      </w:r>
      <w:r w:rsidRPr="00F84225">
        <w:rPr>
          <w:sz w:val="28"/>
        </w:rPr>
        <w:lastRenderedPageBreak/>
        <w:t xml:space="preserve">незаконном владении. Незаконным признается владение без юридического основания (титула). При предъявлении собственником </w:t>
      </w:r>
      <w:proofErr w:type="spellStart"/>
      <w:r w:rsidRPr="00F84225">
        <w:rPr>
          <w:sz w:val="28"/>
        </w:rPr>
        <w:t>виндикационного</w:t>
      </w:r>
      <w:proofErr w:type="spellEnd"/>
      <w:r w:rsidRPr="00F84225">
        <w:rPr>
          <w:sz w:val="28"/>
        </w:rPr>
        <w:t xml:space="preserve"> иска к лицу, самовольно завладевшему вещью, необходимость ее возврата не вызывает сомнения. Но нередко вещь у незаконного владельца оказывается в результате приобретения ее у лица, который не </w:t>
      </w:r>
      <w:proofErr w:type="spellStart"/>
      <w:r w:rsidRPr="00F84225">
        <w:rPr>
          <w:sz w:val="28"/>
        </w:rPr>
        <w:t>управомочен</w:t>
      </w:r>
      <w:proofErr w:type="spellEnd"/>
      <w:r w:rsidRPr="00F84225">
        <w:rPr>
          <w:sz w:val="28"/>
        </w:rPr>
        <w:t xml:space="preserve"> распоряжаться данной вещью. Для решения вопроса об удовлетворении иска в этом случае закон устанавливает общие правила виндикации, которые сводятся к следующему. Во-первых, вещь подлежит возврату собственнику во всех случаях, если незаконный владелец был недобросовестным приобретателем. Недобросовестным признается приобретатель, который знал или должен был знать по обстоятельствам дела, что приобретает вещь у лица, не имеющего права отчуждать ее. Признание лица недобросовестным приобретателем осуществляется судом, исходя из обстановки заключения сделки, ее условий, возможности и необходимости выяснения полномочий </w:t>
      </w:r>
      <w:proofErr w:type="spellStart"/>
      <w:r w:rsidRPr="00F84225">
        <w:rPr>
          <w:sz w:val="28"/>
        </w:rPr>
        <w:t>отчуждателя</w:t>
      </w:r>
      <w:proofErr w:type="spellEnd"/>
      <w:r w:rsidRPr="00F84225">
        <w:rPr>
          <w:sz w:val="28"/>
        </w:rPr>
        <w:t xml:space="preserve"> на распоряжение имуществом, субъектного состава и т. д. Во-вторых, у добросовестного приобретателя вещь </w:t>
      </w:r>
      <w:proofErr w:type="spellStart"/>
      <w:r w:rsidRPr="00F84225">
        <w:rPr>
          <w:sz w:val="28"/>
        </w:rPr>
        <w:t>истребуется</w:t>
      </w:r>
      <w:proofErr w:type="spellEnd"/>
      <w:r w:rsidRPr="00F84225">
        <w:rPr>
          <w:sz w:val="28"/>
        </w:rPr>
        <w:t xml:space="preserve">, если приобретена им безвозмездно (дарение, наследование). Добросовестным соответственно признается приобретатель, который не знал и не должен был знать, что приобретает вещь у лица, не имеющего права на ее отчуждение. Определяющим здесь является момент приобретения вещи. В-третьих, у добросовестного приобретателя, получившего вещь по возмездной сделке, она </w:t>
      </w:r>
      <w:proofErr w:type="spellStart"/>
      <w:r w:rsidRPr="00F84225">
        <w:rPr>
          <w:sz w:val="28"/>
        </w:rPr>
        <w:t>истребуется</w:t>
      </w:r>
      <w:proofErr w:type="spellEnd"/>
      <w:r w:rsidRPr="00F84225">
        <w:rPr>
          <w:sz w:val="28"/>
        </w:rPr>
        <w:t xml:space="preserve"> лишь в том случае, если выбыла из владения собственника либо иного титульного владельца помимо их воли. </w:t>
      </w:r>
      <w:proofErr w:type="gramStart"/>
      <w:r w:rsidRPr="00F84225">
        <w:rPr>
          <w:sz w:val="28"/>
        </w:rPr>
        <w:t>Обстоятельства, в результате которых собственник лишается владения вещью помимо его воли, различны: неправомерные действия третьих лиц, непреодолимая сила, случай, обязательное предписание государственного органа или должностного лица и т. д. Собственник может истребовать имущество не только от приобретателя, но и от любого лица, которому приобретатель передал это имущество во владение, не отчуждая его.</w:t>
      </w:r>
      <w:proofErr w:type="gramEnd"/>
      <w:r w:rsidRPr="00F84225">
        <w:rPr>
          <w:sz w:val="28"/>
        </w:rPr>
        <w:t xml:space="preserve"> Наряду с рассмотренными общими правилами закон устанавливает ряд исключений: Первое, если имущество было продано в порядке, установленном для исполнения судебных решений, то оно не может быть истребовано у добросовестного приобретателя даже тогда, когда это имущество выбыло из владения собственника или титульного владельца помимо их воли. Второе, деньги и ценные бумаги на предъявителя не могут быть истребованы от добросовестного приобретателя, даже если они приобретены безвозмездно и вышли из владения собственника помимо его воли. Нарушение прав собственника может быть связано не только с лишением его владения, но также выражено в совершении действий, которые, не затрагивая владения, препятствуют нормальному осуществлению правомочий пользования и распоряжения. Защита правомочий собственника от таких нарушений осуществляется с помощью специального иска, который называется </w:t>
      </w:r>
      <w:proofErr w:type="spellStart"/>
      <w:r w:rsidRPr="00F84225">
        <w:rPr>
          <w:sz w:val="28"/>
        </w:rPr>
        <w:t>негаторным</w:t>
      </w:r>
      <w:proofErr w:type="spellEnd"/>
      <w:r w:rsidRPr="00F84225">
        <w:rPr>
          <w:sz w:val="28"/>
        </w:rPr>
        <w:t xml:space="preserve">. </w:t>
      </w:r>
      <w:proofErr w:type="spellStart"/>
      <w:r w:rsidRPr="00F84225">
        <w:rPr>
          <w:sz w:val="28"/>
        </w:rPr>
        <w:t>Негаторный</w:t>
      </w:r>
      <w:proofErr w:type="spellEnd"/>
      <w:r w:rsidRPr="00F84225">
        <w:rPr>
          <w:sz w:val="28"/>
        </w:rPr>
        <w:t xml:space="preserve"> иск — это иск владеющего собственника об устранении препятствий к осуществлению права пользования и распоряжения. Для предъявления </w:t>
      </w:r>
      <w:proofErr w:type="spellStart"/>
      <w:r w:rsidRPr="00F84225">
        <w:rPr>
          <w:sz w:val="28"/>
        </w:rPr>
        <w:t>негаторного</w:t>
      </w:r>
      <w:proofErr w:type="spellEnd"/>
      <w:r w:rsidRPr="00F84225">
        <w:rPr>
          <w:sz w:val="28"/>
        </w:rPr>
        <w:t xml:space="preserve"> иска необходимо наличие </w:t>
      </w:r>
      <w:r w:rsidRPr="00F84225">
        <w:rPr>
          <w:sz w:val="28"/>
        </w:rPr>
        <w:lastRenderedPageBreak/>
        <w:t xml:space="preserve">определенных условий: Во-первых, действия третьих лиц создают помехи для осуществления собственником права пользования или права распоряжения либо того и другого одновременно. Во-вторых, эти действия носят неправомерный характер. В-третьих, указанные нарушения продолжают существовать на момент предъявления собственником иска. Если нарушение уже прекратилось, </w:t>
      </w:r>
      <w:proofErr w:type="spellStart"/>
      <w:r w:rsidRPr="00F84225">
        <w:rPr>
          <w:sz w:val="28"/>
        </w:rPr>
        <w:t>негаторный</w:t>
      </w:r>
      <w:proofErr w:type="spellEnd"/>
      <w:r w:rsidRPr="00F84225">
        <w:rPr>
          <w:sz w:val="28"/>
        </w:rPr>
        <w:t xml:space="preserve"> иск не может быть предъявлен. Собственник в этом случае может заявить требование о возмещении убытков, причиненных правонарушением. </w:t>
      </w:r>
      <w:proofErr w:type="spellStart"/>
      <w:r w:rsidRPr="00F84225">
        <w:rPr>
          <w:sz w:val="28"/>
        </w:rPr>
        <w:t>Негаторный</w:t>
      </w:r>
      <w:proofErr w:type="spellEnd"/>
      <w:r w:rsidRPr="00F84225">
        <w:rPr>
          <w:sz w:val="28"/>
        </w:rPr>
        <w:t xml:space="preserve"> иск не может быть предъявлен, если стороны находятся в обязательственных правоотношениях. Например, в результате прекращения работ подрядчиком собственник лишен возможности пользоваться имуществом. В данном случае должен быть предъявлен иск, основанный на договоре подряда. Цель </w:t>
      </w:r>
      <w:proofErr w:type="spellStart"/>
      <w:r w:rsidRPr="00F84225">
        <w:rPr>
          <w:sz w:val="28"/>
        </w:rPr>
        <w:t>негаторного</w:t>
      </w:r>
      <w:proofErr w:type="spellEnd"/>
      <w:r w:rsidRPr="00F84225">
        <w:rPr>
          <w:sz w:val="28"/>
        </w:rPr>
        <w:t xml:space="preserve"> иска сводится к тому, чтобы пресечь действия нарушающие право, а иногда обязать ответчика совершить определенное действие для восстановления положения, существовавшего до нарушения права. Если </w:t>
      </w:r>
      <w:proofErr w:type="spellStart"/>
      <w:r w:rsidRPr="00F84225">
        <w:rPr>
          <w:sz w:val="28"/>
        </w:rPr>
        <w:t>негаторный</w:t>
      </w:r>
      <w:proofErr w:type="spellEnd"/>
      <w:r w:rsidRPr="00F84225">
        <w:rPr>
          <w:sz w:val="28"/>
        </w:rPr>
        <w:t xml:space="preserve"> иск удовлетворен, но решение суда не выполняется ответчиком, за собственником следует признать право устранить помехи за свой счет и взыскать с ответчика понесенные расходы. Если при производстве описи имущество изымается у собственника и передается третьим лицам, то возможно предъявление не </w:t>
      </w:r>
      <w:proofErr w:type="spellStart"/>
      <w:r w:rsidRPr="00F84225">
        <w:rPr>
          <w:sz w:val="28"/>
        </w:rPr>
        <w:t>негаторного</w:t>
      </w:r>
      <w:proofErr w:type="spellEnd"/>
      <w:r w:rsidRPr="00F84225">
        <w:rPr>
          <w:sz w:val="28"/>
        </w:rPr>
        <w:t xml:space="preserve">, а </w:t>
      </w:r>
      <w:proofErr w:type="spellStart"/>
      <w:r w:rsidRPr="00F84225">
        <w:rPr>
          <w:sz w:val="28"/>
        </w:rPr>
        <w:t>виндикационного</w:t>
      </w:r>
      <w:proofErr w:type="spellEnd"/>
      <w:r w:rsidRPr="00F84225">
        <w:rPr>
          <w:sz w:val="28"/>
        </w:rPr>
        <w:t xml:space="preserve"> иска, так как вещь выбывает из владения собственника. </w:t>
      </w:r>
    </w:p>
    <w:p w:rsidR="00F84225" w:rsidRDefault="00F84225" w:rsidP="00F84225">
      <w:pPr>
        <w:jc w:val="both"/>
        <w:rPr>
          <w:sz w:val="28"/>
        </w:rPr>
      </w:pPr>
      <w:r>
        <w:rPr>
          <w:sz w:val="28"/>
        </w:rPr>
        <w:t xml:space="preserve">      </w:t>
      </w:r>
    </w:p>
    <w:p w:rsidR="00F84225" w:rsidRDefault="00F84225" w:rsidP="00F84225">
      <w:pPr>
        <w:jc w:val="center"/>
        <w:rPr>
          <w:sz w:val="28"/>
        </w:rPr>
      </w:pPr>
      <w:r w:rsidRPr="00F84225">
        <w:rPr>
          <w:b/>
          <w:sz w:val="28"/>
        </w:rPr>
        <w:t>Понятие и стороны в обязательстве.</w:t>
      </w:r>
    </w:p>
    <w:p w:rsidR="00F84225" w:rsidRPr="00F84225" w:rsidRDefault="00F84225" w:rsidP="00F84225">
      <w:pPr>
        <w:jc w:val="both"/>
        <w:rPr>
          <w:sz w:val="28"/>
        </w:rPr>
      </w:pPr>
      <w:r w:rsidRPr="00F84225">
        <w:rPr>
          <w:sz w:val="28"/>
        </w:rPr>
        <w:t>Обязательство – это гражданское правоотношение, в силу которого одно лицо (должник) обязано совершить в пользу другого лица (кредитора) определенное действие (передать вещь, выполнить работу) либо воздержаться от определенного действия, а кредитор имеет право требовать от должника исполнения его обязанности. Понятие обязательства употребляется в различных смысловых значениях. Обязательством называют определенное гражданское правоотношение, либо отдельную обязанность в этом правоотношении, либо документ, устанавливающий эту обязанность. В данном случае речь идет об обязательстве как разновидности гражданского правоотношения. Основаниями возникновения обязатель</w:t>
      </w:r>
      <w:proofErr w:type="gramStart"/>
      <w:r w:rsidRPr="00F84225">
        <w:rPr>
          <w:sz w:val="28"/>
        </w:rPr>
        <w:t>ств сл</w:t>
      </w:r>
      <w:proofErr w:type="gramEnd"/>
      <w:r w:rsidRPr="00F84225">
        <w:rPr>
          <w:sz w:val="28"/>
        </w:rPr>
        <w:t xml:space="preserve">ужат определенные юридические факты. К ним относятся сделки, административные акты, причинение вреда другому лицу, иные действия граждан и организаций. Субъектами обязательства являются определенные лица — должник и кредитор. Должник — это лицо, на котором лежит обязанность совершить определенные действия или воздержаться от их совершения. Кредитор — это лицо, которое вправе требовать от должника совершения или </w:t>
      </w:r>
      <w:proofErr w:type="spellStart"/>
      <w:r w:rsidRPr="00F84225">
        <w:rPr>
          <w:sz w:val="28"/>
        </w:rPr>
        <w:t>несовершения</w:t>
      </w:r>
      <w:proofErr w:type="spellEnd"/>
      <w:r w:rsidRPr="00F84225">
        <w:rPr>
          <w:sz w:val="28"/>
        </w:rPr>
        <w:t xml:space="preserve"> каких-либо действий. Объектом обязательства всегда будут правомерные действия. Обязательство обладает рядом характерных признаков: — Обязательство — это относительное правоотношение, поскольку стороны точно определены. Конкретному </w:t>
      </w:r>
      <w:proofErr w:type="spellStart"/>
      <w:r w:rsidRPr="00F84225">
        <w:rPr>
          <w:sz w:val="28"/>
        </w:rPr>
        <w:t>управомоченному</w:t>
      </w:r>
      <w:proofErr w:type="spellEnd"/>
      <w:r w:rsidRPr="00F84225">
        <w:rPr>
          <w:sz w:val="28"/>
        </w:rPr>
        <w:t xml:space="preserve"> лицу (лицам) всегда противостоит конкретное обязанное лицо (лица), относительно этих субъектов и возникает правоотношение. — В </w:t>
      </w:r>
      <w:r w:rsidRPr="00F84225">
        <w:rPr>
          <w:sz w:val="28"/>
        </w:rPr>
        <w:lastRenderedPageBreak/>
        <w:t xml:space="preserve">отличие от вещного права (права собственности), где право по владению, пользованию и распоряжению вещью осуществляется самим собственником, в обязательстве кредитор может реализовать свое право лишь посредством действия должника. — Надлежащее исполнение обязательств обеспечивается мерами государственного принуждения, содержащимися в санкциях. К отрицательным гражданско-правовым мерам воздействия на нарушителя относят взыскание убытков, неустойки, пени, штрафа. — Для обязательств характерна исковая форма защиты нарушенных прав. В процессе рассмотрения иска реализуются установленные законом или договором санкции. Исковую защиту признают формой приведения санкций в действие. Отношения, связанные с возникновением, изменением, прекращением обязательства, его содержанием, обеспечением исполнения, ответственностью за нарушение обязанностей, регулируются совокупностью норм, составляющих обязательственное право. Обязательственное право регулирует отношения с участием граждан при продаже им товаров, предоставлении в пользование жилья, оказании различного рода услуг и т. д. Особую часть обязательственного права составляют нормы, направленные на возмещение вреда, причиненного неправомерными действиями, на возврат неосновательно сбереженного либо приобретенного имущества за счет другого лица. Таким образом, обязательственное право — это совокупность правовых норм, регулирующих имущественные отношения, возникающие в процессе передачи имущества, выполнения работ и оказания услуг, причинения вреда и неосновательного приобретения имущества, путем установления правовой связи между конкретными субъектами. Все обязательственное право состоит из двух основных частей — общей и </w:t>
      </w:r>
      <w:proofErr w:type="gramStart"/>
      <w:r w:rsidRPr="00F84225">
        <w:rPr>
          <w:sz w:val="28"/>
        </w:rPr>
        <w:t>особенной</w:t>
      </w:r>
      <w:proofErr w:type="gramEnd"/>
      <w:r w:rsidRPr="00F84225">
        <w:rPr>
          <w:sz w:val="28"/>
        </w:rPr>
        <w:t xml:space="preserve">. Общая часть содержит нормы, регулирующие порядок возникновения и прекращения, обеспечения и исполнения обязательств, ответственность за нарушение обязанностей. Правила этих норм применяются обычно ко всем видам обязательств. В особенную часть включены нормы, регулирующие отдельные виды обязательств: куплю—продажу, поставку, обязательства из причинения вреда и др. </w:t>
      </w:r>
    </w:p>
    <w:p w:rsidR="00F84225" w:rsidRPr="00F84225" w:rsidRDefault="00F84225" w:rsidP="00F84225">
      <w:pPr>
        <w:jc w:val="both"/>
        <w:rPr>
          <w:sz w:val="28"/>
        </w:rPr>
      </w:pPr>
    </w:p>
    <w:p w:rsidR="00F84225" w:rsidRPr="00F84225" w:rsidRDefault="00F84225" w:rsidP="00F84225">
      <w:pPr>
        <w:jc w:val="center"/>
        <w:rPr>
          <w:b/>
          <w:sz w:val="28"/>
        </w:rPr>
      </w:pPr>
      <w:r w:rsidRPr="00F84225">
        <w:rPr>
          <w:b/>
          <w:sz w:val="28"/>
        </w:rPr>
        <w:t>Обеспечение исполнения обязательств.</w:t>
      </w:r>
    </w:p>
    <w:p w:rsidR="00F84225" w:rsidRDefault="00F84225" w:rsidP="00F84225">
      <w:pPr>
        <w:jc w:val="both"/>
        <w:rPr>
          <w:sz w:val="28"/>
        </w:rPr>
      </w:pPr>
      <w:r w:rsidRPr="00F84225">
        <w:rPr>
          <w:sz w:val="28"/>
        </w:rPr>
        <w:t xml:space="preserve"> Ответственность за нарушение обязательств Исполнение обязательства заключается в совершении или воздержании от совершения определенных действий, составляющих предмет обязательства. При этом собственно воздержание не составляет самостоятельной обязанности должника, а лишь дополняет обязанности по совершению им активных действий, например, воздержание от разглашения коммерческой тайны. Согласно ст. 309 ГК обязательства должны исполняться надлежащим образом в соответствии с условиями обязательства и требованиями закона, иных нормативных актов, а при отсутствии таких требований — в соответствии с обычаями делового оборота или иными обычно предъявляемыми требованиями. Обычай делового оборота — сложившееся и широко применяемое в области предпринимательской деятельности правило поведения, не предусмотренное </w:t>
      </w:r>
      <w:r w:rsidRPr="00F84225">
        <w:rPr>
          <w:sz w:val="28"/>
        </w:rPr>
        <w:lastRenderedPageBreak/>
        <w:t>законодательством. Иные обычно предъявляемые требования — установившиеся в гражданском обороте правила поведения, еще не ставшие обычаями.</w:t>
      </w:r>
    </w:p>
    <w:p w:rsidR="004A2C31" w:rsidRPr="004A2C31" w:rsidRDefault="004A2C31" w:rsidP="004A2C31">
      <w:pPr>
        <w:pStyle w:val="1"/>
        <w:shd w:val="clear" w:color="auto" w:fill="FFFFFF"/>
        <w:spacing w:before="150"/>
        <w:jc w:val="center"/>
        <w:rPr>
          <w:rFonts w:ascii="Times New Roman" w:hAnsi="Times New Roman" w:cs="Times New Roman"/>
          <w:color w:val="000000"/>
        </w:rPr>
      </w:pPr>
      <w:r w:rsidRPr="004A2C31">
        <w:rPr>
          <w:rFonts w:ascii="Times New Roman" w:hAnsi="Times New Roman" w:cs="Times New Roman"/>
          <w:color w:val="000000"/>
        </w:rPr>
        <w:t>Содержание и виды обязательств</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Содержание обязательства, как и любого правоотношения, составляют права и обязанности сторон. Здесь особенно четко проявляется единство прав и обязанностей. В любом обязательстве праву одной стороны соответствует обязанность другой (продавец обязан передать вещь, покупатель вправе требовать совершения этого действия). Кредитор может требовать совершения только тех действий, которые должник обязан исполнить.</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В обязательства действительно могут входить обязанности, лишенные имущественного содержания, однако закон допускает существование самого обязательства неимущественного характера. Практике известны случаи заключения договоров поручения, направленных на совершение юридически значимых действий, лишенных каких-либо имущественных обязанностей. Сюда можно отнести, например, поручение на выполнение действий по получению какого-либо документа (диплома, свидетельства о рождении и др.). Многочисленные обязательства классифицируются по видам. В основу видовых разграничений могут быть положены различные критерии:</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 в зависимости от особенностей содержания различают: односторонние обязательства, где одной стороне принадлежат только права, а другой только обязанности (заем), либо все стороны имеют только права (дарение) и взаимные, где каждой стороне принадлежат и права, и обязанности (например, купля-продажа);</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 в зависимости от числа установленных правовых связей различают простые и сложные обязательства. В простых — имеется лишь одна правовая связь (право и обязанность), в сложных — несколько прав и соответствующих им обязанностей;</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 xml:space="preserve">— в зависимости от степени определенности предмета исполнения на момент возникновения обязательства различают </w:t>
      </w:r>
      <w:proofErr w:type="spellStart"/>
      <w:r w:rsidRPr="004A2C31">
        <w:rPr>
          <w:color w:val="000000"/>
          <w:sz w:val="28"/>
          <w:szCs w:val="28"/>
        </w:rPr>
        <w:t>однопредметные</w:t>
      </w:r>
      <w:proofErr w:type="spellEnd"/>
      <w:r w:rsidRPr="004A2C31">
        <w:rPr>
          <w:color w:val="000000"/>
          <w:sz w:val="28"/>
          <w:szCs w:val="28"/>
        </w:rPr>
        <w:t xml:space="preserve">, альтернативные и факультативные обязательства. В </w:t>
      </w:r>
      <w:proofErr w:type="spellStart"/>
      <w:r w:rsidRPr="004A2C31">
        <w:rPr>
          <w:color w:val="000000"/>
          <w:sz w:val="28"/>
          <w:szCs w:val="28"/>
        </w:rPr>
        <w:t>однопредметных</w:t>
      </w:r>
      <w:proofErr w:type="spellEnd"/>
      <w:r w:rsidRPr="004A2C31">
        <w:rPr>
          <w:color w:val="000000"/>
          <w:sz w:val="28"/>
          <w:szCs w:val="28"/>
        </w:rPr>
        <w:t xml:space="preserve"> обязательствах должник обязан передать строго определенный предмет (например, сотовый телефон). При заключении альтернативного обязательства стороны определяют несколько предметов исполнения (например, телевизор или холодильник). Право выбора варианта поведения (например, передать холодильник или телевизор) принадлежит должнику, если иное не вытекает из закона, договора или существа обязательства;</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 xml:space="preserve">— некоторые обязательства имеют строго личный характер. Личные обязательства связаны либо с личностью должника (заказ ключа определенному мастеру), либо с личностью кредитора (расходы по </w:t>
      </w:r>
      <w:r w:rsidRPr="004A2C31">
        <w:rPr>
          <w:color w:val="000000"/>
          <w:sz w:val="28"/>
          <w:szCs w:val="28"/>
        </w:rPr>
        <w:lastRenderedPageBreak/>
        <w:t>восстановлению здоровья при причинении вреда возмещаются только потерпевшему);</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 различают главные обязательства и дополнительные (зависимые). Судьба дополнительного обязательства зависит от главного. Недействительность главного обязательства влечет недействительность дополнительного;</w:t>
      </w:r>
    </w:p>
    <w:p w:rsidR="004A2C31" w:rsidRPr="004A2C31" w:rsidRDefault="004A2C31" w:rsidP="004A2C31">
      <w:pPr>
        <w:pStyle w:val="a6"/>
        <w:shd w:val="clear" w:color="auto" w:fill="FFFFFF"/>
        <w:spacing w:before="0" w:beforeAutospacing="0" w:after="120" w:afterAutospacing="0"/>
        <w:ind w:left="120" w:right="120"/>
        <w:jc w:val="both"/>
        <w:rPr>
          <w:color w:val="000000"/>
          <w:sz w:val="28"/>
          <w:szCs w:val="28"/>
        </w:rPr>
      </w:pPr>
      <w:r w:rsidRPr="004A2C31">
        <w:rPr>
          <w:color w:val="000000"/>
          <w:sz w:val="28"/>
          <w:szCs w:val="28"/>
        </w:rPr>
        <w:t>— по основаниям возникновения обязательства различают: договорные обязательства, возникающие на основе соглашения сторон и других правомерных действий, и внедоговорные, возникающие в связи с причинением вреда личности или имуществу в связи с неосновательным получением или сбережением имущества за счет другого лица, а также обязательства по возмещению вреда, полученного при спасании чего-либо имущества.</w:t>
      </w:r>
    </w:p>
    <w:p w:rsidR="00F84225" w:rsidRPr="004A2C31" w:rsidRDefault="00F84225" w:rsidP="004A2C31">
      <w:pPr>
        <w:jc w:val="both"/>
        <w:rPr>
          <w:sz w:val="28"/>
          <w:szCs w:val="28"/>
        </w:rPr>
      </w:pPr>
    </w:p>
    <w:p w:rsidR="00F22BB5" w:rsidRPr="004A2C31" w:rsidRDefault="00F22BB5" w:rsidP="004A2C31">
      <w:pPr>
        <w:jc w:val="both"/>
        <w:rPr>
          <w:sz w:val="28"/>
          <w:szCs w:val="28"/>
        </w:rPr>
      </w:pPr>
    </w:p>
    <w:p w:rsidR="000245DD" w:rsidRPr="000245DD" w:rsidRDefault="000245DD" w:rsidP="000245DD">
      <w:pPr>
        <w:shd w:val="clear" w:color="auto" w:fill="FFFFFF"/>
        <w:spacing w:line="276" w:lineRule="auto"/>
        <w:rPr>
          <w:b/>
          <w:bCs/>
          <w:sz w:val="28"/>
          <w:szCs w:val="28"/>
        </w:rPr>
      </w:pPr>
      <w:r w:rsidRPr="000245DD">
        <w:rPr>
          <w:b/>
          <w:bCs/>
          <w:sz w:val="28"/>
          <w:szCs w:val="28"/>
        </w:rPr>
        <w:t>Задание на дом: </w:t>
      </w:r>
    </w:p>
    <w:p w:rsidR="000245DD" w:rsidRPr="000245DD" w:rsidRDefault="000245DD" w:rsidP="000245DD">
      <w:pPr>
        <w:pStyle w:val="s1"/>
        <w:spacing w:before="0" w:beforeAutospacing="0" w:after="0" w:afterAutospacing="0"/>
        <w:contextualSpacing/>
        <w:jc w:val="both"/>
        <w:rPr>
          <w:sz w:val="28"/>
          <w:szCs w:val="28"/>
        </w:rPr>
      </w:pPr>
      <w:r w:rsidRPr="000245DD">
        <w:rPr>
          <w:sz w:val="28"/>
          <w:szCs w:val="28"/>
        </w:rPr>
        <w:t>Изучить другие вещные права. Понятие и стороны в обязательстве. Обеспечение исполнения обязательств. Содержание и виды обязательств.</w:t>
      </w:r>
    </w:p>
    <w:p w:rsidR="000245DD" w:rsidRPr="000245DD" w:rsidRDefault="000245DD" w:rsidP="000245DD">
      <w:pPr>
        <w:pStyle w:val="s1"/>
        <w:spacing w:before="0" w:beforeAutospacing="0" w:after="0" w:afterAutospacing="0"/>
        <w:contextualSpacing/>
        <w:jc w:val="both"/>
        <w:rPr>
          <w:sz w:val="28"/>
          <w:szCs w:val="28"/>
        </w:rPr>
      </w:pPr>
    </w:p>
    <w:p w:rsidR="000245DD" w:rsidRPr="000245DD" w:rsidRDefault="000245DD" w:rsidP="000245DD">
      <w:pPr>
        <w:shd w:val="clear" w:color="auto" w:fill="FFFFFF"/>
        <w:spacing w:line="276" w:lineRule="auto"/>
        <w:rPr>
          <w:sz w:val="28"/>
          <w:szCs w:val="28"/>
        </w:rPr>
      </w:pPr>
      <w:proofErr w:type="spellStart"/>
      <w:r w:rsidRPr="000245DD">
        <w:rPr>
          <w:sz w:val="28"/>
          <w:szCs w:val="28"/>
        </w:rPr>
        <w:t>Эл</w:t>
      </w:r>
      <w:proofErr w:type="gramStart"/>
      <w:r w:rsidRPr="000245DD">
        <w:rPr>
          <w:sz w:val="28"/>
          <w:szCs w:val="28"/>
        </w:rPr>
        <w:t>.п</w:t>
      </w:r>
      <w:proofErr w:type="gramEnd"/>
      <w:r w:rsidRPr="000245DD">
        <w:rPr>
          <w:sz w:val="28"/>
          <w:szCs w:val="28"/>
        </w:rPr>
        <w:t>очта</w:t>
      </w:r>
      <w:proofErr w:type="spellEnd"/>
      <w:r w:rsidRPr="000245DD">
        <w:rPr>
          <w:sz w:val="28"/>
          <w:szCs w:val="28"/>
        </w:rPr>
        <w:t xml:space="preserve">:  </w:t>
      </w:r>
      <w:proofErr w:type="spellStart"/>
      <w:r w:rsidRPr="000245DD">
        <w:rPr>
          <w:sz w:val="28"/>
          <w:szCs w:val="28"/>
          <w:lang w:val="en-US"/>
        </w:rPr>
        <w:t>LipatovaON</w:t>
      </w:r>
      <w:proofErr w:type="spellEnd"/>
      <w:r w:rsidRPr="000245DD">
        <w:rPr>
          <w:sz w:val="28"/>
          <w:szCs w:val="28"/>
        </w:rPr>
        <w:t>2014@</w:t>
      </w:r>
      <w:proofErr w:type="spellStart"/>
      <w:r w:rsidRPr="000245DD">
        <w:rPr>
          <w:sz w:val="28"/>
          <w:szCs w:val="28"/>
          <w:lang w:val="en-US"/>
        </w:rPr>
        <w:t>yande</w:t>
      </w:r>
      <w:proofErr w:type="spellEnd"/>
      <w:r w:rsidRPr="000245DD">
        <w:rPr>
          <w:sz w:val="28"/>
          <w:szCs w:val="28"/>
        </w:rPr>
        <w:t>х.</w:t>
      </w:r>
      <w:proofErr w:type="spellStart"/>
      <w:r w:rsidRPr="000245DD">
        <w:rPr>
          <w:sz w:val="28"/>
          <w:szCs w:val="28"/>
          <w:lang w:val="en-US"/>
        </w:rPr>
        <w:t>ru</w:t>
      </w:r>
      <w:proofErr w:type="spellEnd"/>
    </w:p>
    <w:p w:rsidR="00F22BB5" w:rsidRDefault="00F22BB5" w:rsidP="004A2C31">
      <w:pPr>
        <w:jc w:val="both"/>
        <w:rPr>
          <w:sz w:val="28"/>
        </w:rPr>
      </w:pPr>
    </w:p>
    <w:p w:rsidR="00F22BB5" w:rsidRDefault="00F22BB5" w:rsidP="004A2C31">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22BB5" w:rsidRDefault="00F22BB5" w:rsidP="00F84225">
      <w:pPr>
        <w:jc w:val="both"/>
        <w:rPr>
          <w:sz w:val="28"/>
        </w:rPr>
      </w:pPr>
    </w:p>
    <w:p w:rsidR="00F84225" w:rsidRPr="00F84225" w:rsidRDefault="00F84225" w:rsidP="00F84225">
      <w:pPr>
        <w:jc w:val="both"/>
        <w:rPr>
          <w:sz w:val="28"/>
        </w:rPr>
      </w:pPr>
    </w:p>
    <w:p w:rsidR="00F22BB5" w:rsidRDefault="00F22BB5" w:rsidP="00F22BB5">
      <w:pPr>
        <w:shd w:val="clear" w:color="auto" w:fill="FFFFFF"/>
        <w:jc w:val="center"/>
        <w:rPr>
          <w:b/>
          <w:bCs/>
          <w:sz w:val="28"/>
          <w:szCs w:val="28"/>
        </w:rPr>
      </w:pPr>
      <w:r w:rsidRPr="008D13B2">
        <w:rPr>
          <w:b/>
          <w:bCs/>
          <w:sz w:val="28"/>
          <w:szCs w:val="28"/>
        </w:rPr>
        <w:lastRenderedPageBreak/>
        <w:t>Теоретическое занятие №</w:t>
      </w:r>
      <w:r>
        <w:rPr>
          <w:b/>
          <w:bCs/>
          <w:sz w:val="28"/>
          <w:szCs w:val="28"/>
        </w:rPr>
        <w:t>4</w:t>
      </w:r>
      <w:r w:rsidRPr="008D13B2">
        <w:rPr>
          <w:b/>
          <w:bCs/>
          <w:sz w:val="28"/>
          <w:szCs w:val="28"/>
        </w:rPr>
        <w:t>.</w:t>
      </w:r>
    </w:p>
    <w:p w:rsidR="00F22BB5" w:rsidRPr="00B17329" w:rsidRDefault="00F22BB5" w:rsidP="00F22BB5">
      <w:pPr>
        <w:shd w:val="clear" w:color="auto" w:fill="FFFFFF"/>
        <w:jc w:val="center"/>
        <w:rPr>
          <w:b/>
          <w:bCs/>
          <w:sz w:val="28"/>
          <w:szCs w:val="28"/>
        </w:rPr>
      </w:pPr>
    </w:p>
    <w:p w:rsidR="00F22BB5" w:rsidRPr="00F22BB5" w:rsidRDefault="00F22BB5" w:rsidP="00F22BB5">
      <w:pPr>
        <w:pStyle w:val="s1"/>
        <w:spacing w:before="0" w:beforeAutospacing="0" w:after="0" w:afterAutospacing="0"/>
        <w:contextualSpacing/>
        <w:jc w:val="both"/>
        <w:rPr>
          <w:color w:val="22272F"/>
          <w:sz w:val="28"/>
          <w:szCs w:val="28"/>
        </w:rPr>
      </w:pPr>
      <w:r w:rsidRPr="00F22BB5">
        <w:rPr>
          <w:b/>
          <w:bCs/>
          <w:sz w:val="28"/>
          <w:szCs w:val="28"/>
        </w:rPr>
        <w:t>Тема: </w:t>
      </w:r>
      <w:r w:rsidR="004A2C31">
        <w:rPr>
          <w:color w:val="22272F"/>
          <w:sz w:val="28"/>
          <w:szCs w:val="28"/>
        </w:rPr>
        <w:t>Понятие и классификация гражданско-правовых договоров</w:t>
      </w:r>
      <w:r w:rsidRPr="00F22BB5">
        <w:rPr>
          <w:sz w:val="28"/>
          <w:szCs w:val="28"/>
        </w:rPr>
        <w:t>.</w:t>
      </w:r>
    </w:p>
    <w:p w:rsidR="00F22BB5" w:rsidRPr="00F22BB5" w:rsidRDefault="00F22BB5" w:rsidP="00F22BB5">
      <w:pPr>
        <w:shd w:val="clear" w:color="auto" w:fill="FFFFFF"/>
        <w:contextualSpacing/>
        <w:jc w:val="both"/>
        <w:rPr>
          <w:sz w:val="28"/>
          <w:szCs w:val="28"/>
        </w:rPr>
      </w:pPr>
      <w:r w:rsidRPr="00F22BB5">
        <w:rPr>
          <w:b/>
          <w:bCs/>
          <w:sz w:val="28"/>
          <w:szCs w:val="28"/>
        </w:rPr>
        <w:t>Объем учебного времени: </w:t>
      </w:r>
      <w:r w:rsidRPr="00F22BB5">
        <w:rPr>
          <w:sz w:val="28"/>
          <w:szCs w:val="28"/>
        </w:rPr>
        <w:t>2 часа</w:t>
      </w:r>
    </w:p>
    <w:p w:rsidR="00F22BB5" w:rsidRPr="00F22BB5" w:rsidRDefault="00F22BB5" w:rsidP="00F22BB5">
      <w:pPr>
        <w:shd w:val="clear" w:color="auto" w:fill="FFFFFF"/>
        <w:contextualSpacing/>
        <w:rPr>
          <w:sz w:val="28"/>
          <w:szCs w:val="28"/>
        </w:rPr>
      </w:pPr>
      <w:r w:rsidRPr="00F22BB5">
        <w:rPr>
          <w:b/>
          <w:bCs/>
          <w:sz w:val="28"/>
          <w:szCs w:val="28"/>
        </w:rPr>
        <w:t>Цели занятия: </w:t>
      </w:r>
      <w:r w:rsidRPr="00F22BB5">
        <w:rPr>
          <w:bCs/>
          <w:sz w:val="28"/>
          <w:szCs w:val="28"/>
        </w:rPr>
        <w:t xml:space="preserve">совершенствование знаний в области </w:t>
      </w:r>
      <w:r w:rsidR="004A2C31">
        <w:rPr>
          <w:bCs/>
          <w:sz w:val="28"/>
          <w:szCs w:val="28"/>
        </w:rPr>
        <w:t>гражданско-правовых договоров</w:t>
      </w:r>
      <w:r w:rsidRPr="00F22BB5">
        <w:rPr>
          <w:bCs/>
          <w:sz w:val="28"/>
          <w:szCs w:val="28"/>
        </w:rPr>
        <w:t xml:space="preserve">. </w:t>
      </w:r>
    </w:p>
    <w:p w:rsidR="00F22BB5" w:rsidRPr="00F22BB5" w:rsidRDefault="00F22BB5" w:rsidP="00F22BB5">
      <w:pPr>
        <w:shd w:val="clear" w:color="auto" w:fill="FFFFFF"/>
        <w:contextualSpacing/>
        <w:jc w:val="both"/>
        <w:rPr>
          <w:sz w:val="28"/>
          <w:szCs w:val="28"/>
          <w:u w:val="single"/>
        </w:rPr>
      </w:pPr>
      <w:r w:rsidRPr="00F22BB5">
        <w:rPr>
          <w:b/>
          <w:sz w:val="28"/>
          <w:szCs w:val="28"/>
        </w:rPr>
        <w:t xml:space="preserve">Литература: </w:t>
      </w:r>
    </w:p>
    <w:p w:rsidR="00F22BB5" w:rsidRPr="00F22BB5" w:rsidRDefault="00F22BB5" w:rsidP="00F22BB5">
      <w:pPr>
        <w:shd w:val="clear" w:color="auto" w:fill="FFFFFF"/>
        <w:contextualSpacing/>
        <w:jc w:val="both"/>
        <w:rPr>
          <w:sz w:val="28"/>
          <w:szCs w:val="28"/>
          <w:u w:val="single"/>
        </w:rPr>
      </w:pPr>
      <w:r w:rsidRPr="00F22BB5">
        <w:rPr>
          <w:sz w:val="28"/>
          <w:szCs w:val="28"/>
        </w:rPr>
        <w:t xml:space="preserve">1. </w:t>
      </w:r>
      <w:proofErr w:type="gramStart"/>
      <w:r w:rsidRPr="00F22BB5">
        <w:rPr>
          <w:sz w:val="28"/>
          <w:szCs w:val="28"/>
        </w:rPr>
        <w:t>Учебник «Гражданское право»  </w:t>
      </w:r>
      <w:proofErr w:type="spellStart"/>
      <w:r w:rsidR="005C600A" w:rsidRPr="005C600A">
        <w:rPr>
          <w:sz w:val="28"/>
          <w:szCs w:val="28"/>
        </w:rPr>
        <w:fldChar w:fldCharType="begin"/>
      </w:r>
      <w:r w:rsidRPr="00F22BB5">
        <w:rPr>
          <w:sz w:val="28"/>
          <w:szCs w:val="28"/>
        </w:rPr>
        <w:instrText xml:space="preserve"> HYPERLINK "https://internet.garant.ru/" \l "/document/77405672/paragraph/1/doclist/10028/showentries/0/highlight/JTVCJTdCJTIybmVlZF9jb3JyZWN0aW9uJTIyJTNBZmFsc2UlMkMlMjJjb250ZXh0JTIyJTNBJTIyJTVDdTA0NDMlNUN1MDQ0NyU1Q3UwNDM1JTVDdTA0MzElNUN1MDQzZCU1Q3UwNDM4JTVDdTA0M2ElNUN1MDQzOCUyMCU1Q3UwNDMzJTVDdTA0NDAlNUN1MDQzMCU1Q3UwNDM2JTVDdTA0MzQlNUN1MDQzMCU1Q3UwNDNkJTVDdTA0NDElNUN1MDQzYSU1Q3UwNDNlJTVDdTA0MzUlMjAlNUN1MDQzZiU1Q3UwNDQwJTVDdTA0MzAlNUN1MDQzMiU1Q3UwNDNlJTIyJTdEJTVE" </w:instrText>
      </w:r>
      <w:r w:rsidR="005C600A" w:rsidRPr="005C600A">
        <w:rPr>
          <w:sz w:val="28"/>
          <w:szCs w:val="28"/>
        </w:rPr>
        <w:fldChar w:fldCharType="separate"/>
      </w:r>
      <w:r w:rsidRPr="00F22BB5">
        <w:rPr>
          <w:sz w:val="28"/>
          <w:szCs w:val="28"/>
          <w:shd w:val="clear" w:color="auto" w:fill="FFFFFF"/>
        </w:rPr>
        <w:t>Аюшеева</w:t>
      </w:r>
      <w:proofErr w:type="spellEnd"/>
      <w:r w:rsidRPr="00F22BB5">
        <w:rPr>
          <w:sz w:val="28"/>
          <w:szCs w:val="28"/>
          <w:shd w:val="clear" w:color="auto" w:fill="FFFFFF"/>
        </w:rPr>
        <w:t xml:space="preserve"> И.З., Богданова Е.Е., Булаевский Б.А., Малеина М.Н., </w:t>
      </w:r>
      <w:proofErr w:type="spellStart"/>
      <w:r w:rsidRPr="00F22BB5">
        <w:rPr>
          <w:sz w:val="28"/>
          <w:szCs w:val="28"/>
          <w:shd w:val="clear" w:color="auto" w:fill="FFFFFF"/>
        </w:rPr>
        <w:t>Микрюков</w:t>
      </w:r>
      <w:proofErr w:type="spellEnd"/>
      <w:r w:rsidRPr="00F22BB5">
        <w:rPr>
          <w:sz w:val="28"/>
          <w:szCs w:val="28"/>
          <w:shd w:val="clear" w:color="auto" w:fill="FFFFFF"/>
        </w:rPr>
        <w:t xml:space="preserve"> В.А., </w:t>
      </w:r>
      <w:proofErr w:type="spellStart"/>
      <w:r w:rsidRPr="00F22BB5">
        <w:rPr>
          <w:sz w:val="28"/>
          <w:szCs w:val="28"/>
          <w:shd w:val="clear" w:color="auto" w:fill="FFFFFF"/>
        </w:rPr>
        <w:t>Микрюкова</w:t>
      </w:r>
      <w:proofErr w:type="spellEnd"/>
      <w:r w:rsidRPr="00F22BB5">
        <w:rPr>
          <w:sz w:val="28"/>
          <w:szCs w:val="28"/>
          <w:shd w:val="clear" w:color="auto" w:fill="FFFFFF"/>
        </w:rPr>
        <w:t xml:space="preserve"> Г.А., Моргунова Е.А., Сойфер Т.В., </w:t>
      </w:r>
      <w:proofErr w:type="spellStart"/>
      <w:r w:rsidRPr="00F22BB5">
        <w:rPr>
          <w:sz w:val="28"/>
          <w:szCs w:val="28"/>
          <w:shd w:val="clear" w:color="auto" w:fill="FFFFFF"/>
        </w:rPr>
        <w:t>Соменков</w:t>
      </w:r>
      <w:proofErr w:type="spellEnd"/>
      <w:r w:rsidRPr="00F22BB5">
        <w:rPr>
          <w:sz w:val="28"/>
          <w:szCs w:val="28"/>
          <w:shd w:val="clear" w:color="auto" w:fill="FFFFFF"/>
        </w:rPr>
        <w:t xml:space="preserve"> С.А., Суворов Е.Д., Тягай Е.Д. </w:t>
      </w:r>
      <w:r w:rsidRPr="00F22BB5">
        <w:rPr>
          <w:rStyle w:val="a5"/>
          <w:i w:val="0"/>
          <w:sz w:val="28"/>
          <w:szCs w:val="28"/>
        </w:rPr>
        <w:t>Гражданское</w:t>
      </w:r>
      <w:r w:rsidRPr="00F22BB5">
        <w:rPr>
          <w:i/>
          <w:sz w:val="28"/>
          <w:szCs w:val="28"/>
        </w:rPr>
        <w:t> </w:t>
      </w:r>
      <w:r w:rsidRPr="00F22BB5">
        <w:rPr>
          <w:rStyle w:val="a5"/>
          <w:i w:val="0"/>
          <w:sz w:val="28"/>
          <w:szCs w:val="28"/>
        </w:rPr>
        <w:t>право</w:t>
      </w:r>
      <w:r w:rsidRPr="00F22BB5">
        <w:rPr>
          <w:i/>
          <w:sz w:val="28"/>
          <w:szCs w:val="28"/>
        </w:rPr>
        <w:t> (</w:t>
      </w:r>
      <w:r w:rsidRPr="00F22BB5">
        <w:rPr>
          <w:rStyle w:val="a5"/>
          <w:i w:val="0"/>
          <w:sz w:val="28"/>
          <w:szCs w:val="28"/>
        </w:rPr>
        <w:t>учебник</w:t>
      </w:r>
      <w:r w:rsidRPr="00F22BB5">
        <w:rPr>
          <w:sz w:val="28"/>
          <w:szCs w:val="28"/>
        </w:rPr>
        <w:t>;</w:t>
      </w:r>
      <w:r w:rsidRPr="00F22BB5">
        <w:rPr>
          <w:sz w:val="28"/>
          <w:szCs w:val="28"/>
          <w:shd w:val="clear" w:color="auto" w:fill="FFFFFF"/>
        </w:rPr>
        <w:t xml:space="preserve"> в двух томах, том первый; под ред. </w:t>
      </w:r>
      <w:proofErr w:type="spellStart"/>
      <w:r w:rsidRPr="00F22BB5">
        <w:rPr>
          <w:sz w:val="28"/>
          <w:szCs w:val="28"/>
          <w:shd w:val="clear" w:color="auto" w:fill="FFFFFF"/>
        </w:rPr>
        <w:t>д.ю.н</w:t>
      </w:r>
      <w:proofErr w:type="spellEnd"/>
      <w:r w:rsidRPr="00F22BB5">
        <w:rPr>
          <w:sz w:val="28"/>
          <w:szCs w:val="28"/>
          <w:shd w:val="clear" w:color="auto" w:fill="FFFFFF"/>
        </w:rPr>
        <w:t>., проф. Е.Е. Богдановой).</w:t>
      </w:r>
      <w:proofErr w:type="gramEnd"/>
      <w:r w:rsidRPr="00F22BB5">
        <w:rPr>
          <w:sz w:val="28"/>
          <w:szCs w:val="28"/>
          <w:shd w:val="clear" w:color="auto" w:fill="FFFFFF"/>
        </w:rPr>
        <w:t xml:space="preserve"> - "Проспект", 2020 г.</w:t>
      </w:r>
    </w:p>
    <w:p w:rsidR="00F22BB5" w:rsidRPr="00F22BB5" w:rsidRDefault="005C600A" w:rsidP="00F22BB5">
      <w:pPr>
        <w:pStyle w:val="1"/>
        <w:spacing w:before="0"/>
        <w:contextualSpacing/>
        <w:textAlignment w:val="baseline"/>
        <w:rPr>
          <w:rFonts w:ascii="Times New Roman" w:hAnsi="Times New Roman" w:cs="Times New Roman"/>
          <w:b w:val="0"/>
          <w:color w:val="auto"/>
        </w:rPr>
      </w:pPr>
      <w:r w:rsidRPr="00F22BB5">
        <w:rPr>
          <w:rFonts w:ascii="Times New Roman" w:hAnsi="Times New Roman" w:cs="Times New Roman"/>
          <w:color w:val="auto"/>
        </w:rPr>
        <w:fldChar w:fldCharType="end"/>
      </w:r>
      <w:r w:rsidR="00F22BB5" w:rsidRPr="00F22BB5">
        <w:rPr>
          <w:rFonts w:ascii="Times New Roman" w:hAnsi="Times New Roman" w:cs="Times New Roman"/>
          <w:b w:val="0"/>
          <w:color w:val="auto"/>
        </w:rPr>
        <w:t>2.</w:t>
      </w:r>
      <w:r w:rsidR="00F22BB5" w:rsidRPr="00F22BB5">
        <w:rPr>
          <w:rFonts w:ascii="Times New Roman" w:hAnsi="Times New Roman" w:cs="Times New Roman"/>
          <w:color w:val="auto"/>
        </w:rPr>
        <w:t xml:space="preserve"> </w:t>
      </w:r>
      <w:r w:rsidR="00F22BB5" w:rsidRPr="00F22BB5">
        <w:rPr>
          <w:rFonts w:ascii="Times New Roman" w:hAnsi="Times New Roman" w:cs="Times New Roman"/>
          <w:b w:val="0"/>
          <w:color w:val="auto"/>
        </w:rPr>
        <w:t>"Гражданский кодекс Российской Федерации (часть первая)" от 30.11.1994                        N 51-ФЗ (ред. от 28.06.2021, с изм. от 26.10.2021)</w:t>
      </w:r>
    </w:p>
    <w:p w:rsidR="00F84225" w:rsidRPr="00F84225" w:rsidRDefault="00F84225" w:rsidP="00F84225">
      <w:pPr>
        <w:jc w:val="both"/>
        <w:rPr>
          <w:sz w:val="28"/>
        </w:rPr>
      </w:pPr>
    </w:p>
    <w:p w:rsidR="00F84225" w:rsidRPr="00F84225" w:rsidRDefault="00F84225" w:rsidP="00F84225">
      <w:pPr>
        <w:jc w:val="center"/>
        <w:rPr>
          <w:b/>
          <w:sz w:val="28"/>
        </w:rPr>
      </w:pPr>
      <w:r w:rsidRPr="00F84225">
        <w:rPr>
          <w:b/>
          <w:sz w:val="28"/>
        </w:rPr>
        <w:t>Понятие и классификация гражданско-правовых договоров</w:t>
      </w:r>
    </w:p>
    <w:p w:rsidR="00F84225" w:rsidRDefault="00F84225" w:rsidP="00F84225">
      <w:pPr>
        <w:jc w:val="both"/>
        <w:rPr>
          <w:sz w:val="28"/>
        </w:rPr>
      </w:pPr>
    </w:p>
    <w:p w:rsidR="00F84225" w:rsidRDefault="00F84225" w:rsidP="00F84225">
      <w:pPr>
        <w:jc w:val="both"/>
        <w:rPr>
          <w:sz w:val="28"/>
        </w:rPr>
      </w:pPr>
      <w:r w:rsidRPr="00F84225">
        <w:rPr>
          <w:sz w:val="28"/>
        </w:rPr>
        <w:t xml:space="preserve">Договор — это соглашение двух или нескольких лиц, направленное на установление, изменение или прекращение гражданских правоотношений. Он возникает всегда в результате выражения воли двумя или несколькими лицами. Волеизъявление указанных лиц должно быть взаимно согласованным. Договором является не любое соглашение лиц, а только такое, которое имеет целью вызвать юридические последствия, а именно, возникновение, регулирование, изменение или прекращение гражданских прав и обязанностей. Договор — это юридический акт, порождающий, изменяющий или прекращающий гражданские права и обязанности. Но в отличие от других юридических фактов (например, событий, причинения вреда и т. д.), которые влекут только установление, изменение или прекращение гражданских правоотношений, договор, кроме того, непосредственно и регулирует в соответствии с законом поведение сторон, определяет их права и обязанности. Договор — разновидность сделки, одно из наиболее распространенных оснований возникновения обязательств. Сделка — более широкое понятие, чем договор. Любой договор — всегда сделка. Однако не всякая сделка — договор. Только двухсторонняя или многосторонняя сделка, в которой происходит взаимное согласование волеизъявления двух или более лиц, будет договором. Нужно разграничивать понятие договора и обязательства. Договор — это юридический факт, основание возникновения обязательств. Обязательство — это гражданское правоотношение, основанием которого может быть не только договор, но и односторонние сделки, неправомерные действия, планово-административные акты и др. Договор имеет большое значение в жизни общества и применяется в отношениях между всеми участниками гражданских правоотношений. Он используется, в основном, для регулирования имущественных отношений. Вместе с тем договор может регламентировать и неимущественные права, и обязанности сторон. Классификация договоров проводится по различным </w:t>
      </w:r>
      <w:r w:rsidRPr="00F84225">
        <w:rPr>
          <w:sz w:val="28"/>
        </w:rPr>
        <w:lastRenderedPageBreak/>
        <w:t xml:space="preserve">признакам, которые, как правило, закреплены в законе. В зависимости от характера распределения прав и обязанностей между сторонами договоры делятся </w:t>
      </w:r>
      <w:proofErr w:type="gramStart"/>
      <w:r w:rsidRPr="00F84225">
        <w:rPr>
          <w:sz w:val="28"/>
        </w:rPr>
        <w:t>на</w:t>
      </w:r>
      <w:proofErr w:type="gramEnd"/>
      <w:r w:rsidRPr="00F84225">
        <w:rPr>
          <w:sz w:val="28"/>
        </w:rPr>
        <w:t xml:space="preserve"> односторонние и двусторонние или взаимные. Это различие совпадает с делением обязательств. Не следует смешивать классификацию договоров с аналогичной классификацией сделок. Сделки подразделяются на односторонние и двусторонние в зависимости от числа волеизъявлений, необходимых для ее возникновения, а договоры — по характеру распределения прав и обязанностей. Любой договор — двусторонняя сделка, поскольку для ее возникновения требуется согласованное волеизъявление двух или нескольких лиц. Односторонний же договор отличается от односторонней сделки тем, что для ее возникновения достаточно волеизъявления одной стороны, одного лица, а для одностороннего договора необходимо согласование воли не менее чем двумя лицами. Односторонний договор исполняется только должником, т. е. одной стороной. По характеру возникающих правоотношений различают договоры возмездные и безвозмездные. По тому, в чьих интересах заключается договор, различают договоры в интересах его сторон и в пользу третьего лица. По первому виду договоров, а их подавляющее большинство, права и обязанности возникают только у сторон, заключивших его, независимо от того, кто будет принимать его исполнение — сторона по договору или, по ее указанию, другое лицо. По договору в пользу третьего лица исполнения его может требовать как лицо заключившее договор, так и третье лицо, в пользу которого обусловлено исполнение, если иное не предусмотрено законом, договором и не вытекает из существа обязательства. Следовательно, по этому договору право требовать его исполнения, кроме самой стороны, предоставляется также лицу, не принимавшему участия в его заключении. </w:t>
      </w:r>
    </w:p>
    <w:p w:rsidR="004C062F" w:rsidRPr="00F84225" w:rsidRDefault="00F84225" w:rsidP="00F84225">
      <w:pPr>
        <w:jc w:val="both"/>
        <w:rPr>
          <w:sz w:val="28"/>
        </w:rPr>
      </w:pPr>
      <w:proofErr w:type="gramStart"/>
      <w:r w:rsidRPr="00F84225">
        <w:rPr>
          <w:sz w:val="28"/>
        </w:rPr>
        <w:t>В зависимости от того, на что направлены договоры, различают договоры: — о безвозвратной передаче имущества в собственность или оперативное управление (купля-продажа, дарение, поставка, контрактация, снабжение анергией и газом, заем); — о передаче имущества во временное пользование (имущественный заем, наем жилого помещения, безвозмездное пользование имуществом); — о выполнении работ (подряд, подряд на капитальное строительство, научно</w:t>
      </w:r>
      <w:r>
        <w:rPr>
          <w:sz w:val="28"/>
        </w:rPr>
        <w:t>-</w:t>
      </w:r>
      <w:r w:rsidRPr="00F84225">
        <w:rPr>
          <w:sz w:val="28"/>
        </w:rPr>
        <w:t>исследовательские, конструкторские, технологические, проектно-изыскательские работы, перевозка);</w:t>
      </w:r>
      <w:proofErr w:type="gramEnd"/>
      <w:r w:rsidRPr="00F84225">
        <w:rPr>
          <w:sz w:val="28"/>
        </w:rPr>
        <w:t xml:space="preserve"> — </w:t>
      </w:r>
      <w:proofErr w:type="gramStart"/>
      <w:r w:rsidRPr="00F84225">
        <w:rPr>
          <w:sz w:val="28"/>
        </w:rPr>
        <w:t>об оказании услуг (страхование, расчетно-кредитные отношения, экспедиция, поручение, комиссия, хранение, охрана); — о достижении общей хозяйственной цели (совместная деятельность); — авторские договоры (о передаче произведения для использования, лицензионный договор, договор о выдаче лицензии или об уступке патента, права на промышленный образец, пользования товарным знаком).</w:t>
      </w:r>
      <w:proofErr w:type="gramEnd"/>
      <w:r w:rsidRPr="00F84225">
        <w:rPr>
          <w:sz w:val="28"/>
        </w:rPr>
        <w:t xml:space="preserve"> Классификация договоров проводится и по иным критериям. Условия, на которых достигнуто соглашение сторон, составляют содержание договора. По своему юридическому значению все условия делятся </w:t>
      </w:r>
      <w:proofErr w:type="gramStart"/>
      <w:r w:rsidRPr="00F84225">
        <w:rPr>
          <w:sz w:val="28"/>
        </w:rPr>
        <w:t>на</w:t>
      </w:r>
      <w:proofErr w:type="gramEnd"/>
      <w:r w:rsidRPr="00F84225">
        <w:rPr>
          <w:sz w:val="28"/>
        </w:rPr>
        <w:t xml:space="preserve"> существенные, обычные и случайные. Существенными признаются условия, которые необходимы и достаточны для заключения договора. Для того чтобы договор считался заключенным, необходимо </w:t>
      </w:r>
      <w:r w:rsidRPr="00F84225">
        <w:rPr>
          <w:sz w:val="28"/>
        </w:rPr>
        <w:lastRenderedPageBreak/>
        <w:t xml:space="preserve">согласовать все его существенные условия. Договор не будет заключен до тех пор, пока не будет согласовано хотя бы одно из его существенных условий. Круг существенных условий зависит от особенностей конкретного договора. Существенными являются условия: — о предмете договора; — которые названы в законе или иных правовых </w:t>
      </w:r>
      <w:proofErr w:type="gramStart"/>
      <w:r w:rsidRPr="00F84225">
        <w:rPr>
          <w:sz w:val="28"/>
        </w:rPr>
        <w:t>актах</w:t>
      </w:r>
      <w:proofErr w:type="gramEnd"/>
      <w:r w:rsidRPr="00F84225">
        <w:rPr>
          <w:sz w:val="28"/>
        </w:rPr>
        <w:t xml:space="preserve"> как существенные; — </w:t>
      </w:r>
      <w:proofErr w:type="gramStart"/>
      <w:r w:rsidRPr="00F84225">
        <w:rPr>
          <w:sz w:val="28"/>
        </w:rPr>
        <w:t>которые</w:t>
      </w:r>
      <w:proofErr w:type="gramEnd"/>
      <w:r w:rsidRPr="00F84225">
        <w:rPr>
          <w:sz w:val="28"/>
        </w:rPr>
        <w:t xml:space="preserve"> необходимы для договоров данного вида. Необходимыми, а стало </w:t>
      </w:r>
      <w:proofErr w:type="gramStart"/>
      <w:r w:rsidRPr="00F84225">
        <w:rPr>
          <w:sz w:val="28"/>
        </w:rPr>
        <w:t>быть</w:t>
      </w:r>
      <w:proofErr w:type="gramEnd"/>
      <w:r w:rsidRPr="00F84225">
        <w:rPr>
          <w:sz w:val="28"/>
        </w:rPr>
        <w:t xml:space="preserve"> и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 — относительно которых по заявлению одной из сторон должно быть достигнуто соглашение. Это означает, что по желанию одной из сторон в договоре существенным становится и такое условие, которое не признано таковым законом или иным правовым актом и которое не выражает природу этого договора. 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 Это не означает, что обычные условия действуют вопреки воле сторон в договоре. Как и другие условия договора, обычные условия основываются на соглашении сторон. Только в данном случае соглашение сторон подчинить договор обычным условиям, содержащимся в нормативных актах, выражается в самом факте заключения договора данного вида. Предполагается, что если стороны достигли соглашения заключить данный договор, то тем самым они согласились и с теми условиями, которые содержатся в законодательстве об этом договоре. К числу обычных условий следует относить и примерные условия, разработанные для договоров соответствующего вида и опубликованные в печати, если в договоре имеется отсылка к этим примерным условиям. Если такой отсылки не содержится в договоре, такие примерные условия применяются к отношениям сторон в качестве обычаев делового оборота, если они отвечают требованиям, предъявляемым гражданским законодательством к обычаям делового оборота. Примерные условия могут быть изложены в форме примерного договора или иного документа, содержащего эти условия. 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 Однако в отличие </w:t>
      </w:r>
      <w:proofErr w:type="gramStart"/>
      <w:r w:rsidRPr="00F84225">
        <w:rPr>
          <w:sz w:val="28"/>
        </w:rPr>
        <w:t>от</w:t>
      </w:r>
      <w:proofErr w:type="gramEnd"/>
      <w:r w:rsidRPr="00F84225">
        <w:rPr>
          <w:sz w:val="28"/>
        </w:rPr>
        <w:t xml:space="preserve"> </w:t>
      </w:r>
      <w:proofErr w:type="gramStart"/>
      <w:r w:rsidRPr="00F84225">
        <w:rPr>
          <w:sz w:val="28"/>
        </w:rPr>
        <w:t>обычных</w:t>
      </w:r>
      <w:proofErr w:type="gramEnd"/>
      <w:r w:rsidRPr="00F84225">
        <w:rPr>
          <w:sz w:val="28"/>
        </w:rPr>
        <w:t xml:space="preserve"> они приобретают юридическую силу лишь в случае включения их в текст договора. В отличие от </w:t>
      </w:r>
      <w:proofErr w:type="gramStart"/>
      <w:r w:rsidRPr="00F84225">
        <w:rPr>
          <w:sz w:val="28"/>
        </w:rPr>
        <w:t>существенных</w:t>
      </w:r>
      <w:proofErr w:type="gramEnd"/>
      <w:r w:rsidRPr="00F84225">
        <w:rPr>
          <w:sz w:val="28"/>
        </w:rPr>
        <w:t xml:space="preserve">, отсутствие случайного условия лишь в том случае влечет за собой признание данного договора незаключенным, если заинтересованная сторона докажет, что она требовала согласования данного условия. В противном случае договор считается заключенным и без случайного условия. Иногда в содержание договора включают права и обязанности сторон. Между тем права и обязанности сторон составляют содержание обязательственного правоотношения, основанного на договоре, а не самого договора как юридического факта, породившего это обязательственное правоотношение. </w:t>
      </w:r>
      <w:r w:rsidRPr="00F84225">
        <w:rPr>
          <w:sz w:val="28"/>
        </w:rPr>
        <w:lastRenderedPageBreak/>
        <w:t xml:space="preserve">Для заключения договора необходимо согласовать все его существенные условия в требуемой в подлежащих случаях форме. Поскольку договор является одним из видов сделок, к его форме применяются общие правила о форме сделок.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установленной формы, хотя бы законом для договоров данного вида такая форма не требовалась. Для заключения реального договора требуется не только облеченное в требуемую форму соглашение сторон, но и передача соответствующего имущества. </w:t>
      </w:r>
      <w:proofErr w:type="gramStart"/>
      <w:r w:rsidRPr="00F84225">
        <w:rPr>
          <w:sz w:val="28"/>
        </w:rPr>
        <w:t>Если согласно законодательству или соглашению сторон договор должен быть заключен в письменной форме, он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roofErr w:type="gramEnd"/>
      <w:r w:rsidRPr="00F84225">
        <w:rPr>
          <w:sz w:val="28"/>
        </w:rPr>
        <w:t xml:space="preserve"> Заключение договора проходит две стадии. Первая стадия именуется офертой, а вторая — акцептом. В соответствии с этим сторона, делающая предложение заключить договор, именуется оферентом, а сторона, принимающая предложение, — акцептантом. Договор считается заключенным, когда оферент получит акцепт от акцептанта. Предложение, признаваемое офертой: — должно быть достаточно определенным и выражать явное намерение лица заключить договор; — должно содержать все существенные условия договора; — должно быть обращено к одному или нескольким конкретным лицам. Большое значение имеет также вопрос о начале и окончании действия договора. Договор вступает в силу и становится обязательным для сторон с момента его заключения. Вместе с тем стороны вправе установить, что условия заключенного ими договора применяются к их отношениям, возникшим до заключения договора. Это могут быть фактические отношения, сложившиеся между сторонами. По общему правилу, истечение срока договора только тогда прекращает его действие, когда стороны надлежащим образом исполнили все лежащие на них обязанности. Если же не исполнена надлежащим образом хотя бы одна обязанность, вытекающая из договора, то последний не прекращает свое действие и по истечении срока, на который был заключен договор. В таких случаях договор продолжает действовать до определенного в нем момента окончания исполнения сторонами обязательства.</w:t>
      </w:r>
    </w:p>
    <w:p w:rsidR="000245DD" w:rsidRDefault="000245DD">
      <w:pPr>
        <w:jc w:val="both"/>
        <w:rPr>
          <w:sz w:val="28"/>
        </w:rPr>
      </w:pPr>
    </w:p>
    <w:p w:rsidR="000245DD" w:rsidRPr="000245DD" w:rsidRDefault="000245DD" w:rsidP="000245DD">
      <w:pPr>
        <w:shd w:val="clear" w:color="auto" w:fill="FFFFFF"/>
        <w:spacing w:line="276" w:lineRule="auto"/>
        <w:rPr>
          <w:b/>
          <w:bCs/>
          <w:color w:val="000000"/>
          <w:sz w:val="28"/>
          <w:szCs w:val="28"/>
        </w:rPr>
      </w:pPr>
      <w:r w:rsidRPr="000245DD">
        <w:rPr>
          <w:b/>
          <w:bCs/>
          <w:color w:val="000000"/>
          <w:sz w:val="28"/>
          <w:szCs w:val="28"/>
        </w:rPr>
        <w:t>Задание на дом: </w:t>
      </w:r>
    </w:p>
    <w:p w:rsidR="000245DD" w:rsidRPr="00CF7F77" w:rsidRDefault="000245DD" w:rsidP="000245DD">
      <w:pPr>
        <w:pStyle w:val="s1"/>
        <w:spacing w:before="0" w:beforeAutospacing="0" w:after="0" w:afterAutospacing="0"/>
        <w:contextualSpacing/>
        <w:jc w:val="both"/>
        <w:rPr>
          <w:sz w:val="28"/>
          <w:szCs w:val="28"/>
        </w:rPr>
      </w:pPr>
      <w:r w:rsidRPr="00CF7F77">
        <w:rPr>
          <w:sz w:val="28"/>
          <w:szCs w:val="28"/>
        </w:rPr>
        <w:t>Изучить понятие и классификацию гражданско-правовых договоров.</w:t>
      </w:r>
    </w:p>
    <w:p w:rsidR="000245DD" w:rsidRPr="000245DD" w:rsidRDefault="000245DD" w:rsidP="000245DD">
      <w:pPr>
        <w:pStyle w:val="s1"/>
        <w:spacing w:before="0" w:beforeAutospacing="0" w:after="0" w:afterAutospacing="0"/>
        <w:contextualSpacing/>
        <w:jc w:val="both"/>
        <w:rPr>
          <w:color w:val="000000"/>
          <w:sz w:val="28"/>
          <w:szCs w:val="28"/>
        </w:rPr>
      </w:pPr>
    </w:p>
    <w:p w:rsidR="000245DD" w:rsidRDefault="000245DD" w:rsidP="000245DD">
      <w:pPr>
        <w:shd w:val="clear" w:color="auto" w:fill="FFFFFF"/>
        <w:spacing w:line="276" w:lineRule="auto"/>
        <w:rPr>
          <w:color w:val="000000"/>
          <w:sz w:val="28"/>
          <w:szCs w:val="28"/>
        </w:rPr>
      </w:pPr>
      <w:proofErr w:type="spellStart"/>
      <w:r w:rsidRPr="000245DD">
        <w:rPr>
          <w:color w:val="000000"/>
          <w:sz w:val="28"/>
          <w:szCs w:val="28"/>
        </w:rPr>
        <w:t>Эл</w:t>
      </w:r>
      <w:proofErr w:type="gramStart"/>
      <w:r w:rsidRPr="000245DD">
        <w:rPr>
          <w:color w:val="000000"/>
          <w:sz w:val="28"/>
          <w:szCs w:val="28"/>
        </w:rPr>
        <w:t>.п</w:t>
      </w:r>
      <w:proofErr w:type="gramEnd"/>
      <w:r w:rsidRPr="000245DD">
        <w:rPr>
          <w:color w:val="000000"/>
          <w:sz w:val="28"/>
          <w:szCs w:val="28"/>
        </w:rPr>
        <w:t>очта</w:t>
      </w:r>
      <w:proofErr w:type="spellEnd"/>
      <w:r w:rsidRPr="000245DD">
        <w:rPr>
          <w:color w:val="000000"/>
          <w:sz w:val="28"/>
          <w:szCs w:val="28"/>
        </w:rPr>
        <w:t xml:space="preserve">:  </w:t>
      </w:r>
      <w:hyperlink r:id="rId4" w:history="1">
        <w:r w:rsidR="00927B87" w:rsidRPr="008961C8">
          <w:rPr>
            <w:rStyle w:val="a8"/>
            <w:sz w:val="28"/>
            <w:szCs w:val="28"/>
            <w:lang w:val="en-US"/>
          </w:rPr>
          <w:t>LipatovaON</w:t>
        </w:r>
        <w:r w:rsidR="00927B87" w:rsidRPr="008961C8">
          <w:rPr>
            <w:rStyle w:val="a8"/>
            <w:sz w:val="28"/>
            <w:szCs w:val="28"/>
          </w:rPr>
          <w:t>2014@</w:t>
        </w:r>
        <w:r w:rsidR="00927B87" w:rsidRPr="008961C8">
          <w:rPr>
            <w:rStyle w:val="a8"/>
            <w:sz w:val="28"/>
            <w:szCs w:val="28"/>
            <w:lang w:val="en-US"/>
          </w:rPr>
          <w:t>yande</w:t>
        </w:r>
        <w:r w:rsidR="00927B87" w:rsidRPr="008961C8">
          <w:rPr>
            <w:rStyle w:val="a8"/>
            <w:sz w:val="28"/>
            <w:szCs w:val="28"/>
          </w:rPr>
          <w:t>х.</w:t>
        </w:r>
        <w:r w:rsidR="00927B87" w:rsidRPr="008961C8">
          <w:rPr>
            <w:rStyle w:val="a8"/>
            <w:sz w:val="28"/>
            <w:szCs w:val="28"/>
            <w:lang w:val="en-US"/>
          </w:rPr>
          <w:t>ru</w:t>
        </w:r>
      </w:hyperlink>
    </w:p>
    <w:p w:rsidR="00630FC7" w:rsidRDefault="00630FC7" w:rsidP="000245DD">
      <w:pPr>
        <w:rPr>
          <w:sz w:val="28"/>
        </w:rPr>
      </w:pPr>
      <w:bookmarkStart w:id="0" w:name="_GoBack"/>
      <w:bookmarkEnd w:id="0"/>
    </w:p>
    <w:sectPr w:rsidR="00630FC7" w:rsidSect="005C60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5D62"/>
    <w:rsid w:val="000245DD"/>
    <w:rsid w:val="00084B43"/>
    <w:rsid w:val="00130962"/>
    <w:rsid w:val="00345D62"/>
    <w:rsid w:val="004A2C31"/>
    <w:rsid w:val="004C062F"/>
    <w:rsid w:val="005C600A"/>
    <w:rsid w:val="00630FC7"/>
    <w:rsid w:val="00927B87"/>
    <w:rsid w:val="009C31B4"/>
    <w:rsid w:val="00A149B3"/>
    <w:rsid w:val="00CF7F77"/>
    <w:rsid w:val="00F22BB5"/>
    <w:rsid w:val="00F84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62"/>
    <w:rPr>
      <w:sz w:val="24"/>
      <w:szCs w:val="24"/>
      <w:lang w:eastAsia="ru-RU"/>
    </w:rPr>
  </w:style>
  <w:style w:type="paragraph" w:styleId="1">
    <w:name w:val="heading 1"/>
    <w:basedOn w:val="a"/>
    <w:next w:val="a"/>
    <w:link w:val="10"/>
    <w:qFormat/>
    <w:rsid w:val="00F22B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30962"/>
    <w:rPr>
      <w:b/>
      <w:bCs/>
    </w:rPr>
  </w:style>
  <w:style w:type="paragraph" w:styleId="a4">
    <w:name w:val="List Paragraph"/>
    <w:basedOn w:val="a"/>
    <w:uiPriority w:val="34"/>
    <w:qFormat/>
    <w:rsid w:val="00130962"/>
    <w:pPr>
      <w:ind w:left="720"/>
      <w:contextualSpacing/>
    </w:pPr>
  </w:style>
  <w:style w:type="character" w:customStyle="1" w:styleId="10">
    <w:name w:val="Заголовок 1 Знак"/>
    <w:basedOn w:val="a0"/>
    <w:link w:val="1"/>
    <w:rsid w:val="00F22BB5"/>
    <w:rPr>
      <w:rFonts w:asciiTheme="majorHAnsi" w:eastAsiaTheme="majorEastAsia" w:hAnsiTheme="majorHAnsi" w:cstheme="majorBidi"/>
      <w:b/>
      <w:bCs/>
      <w:color w:val="365F91" w:themeColor="accent1" w:themeShade="BF"/>
      <w:sz w:val="28"/>
      <w:szCs w:val="28"/>
      <w:lang w:eastAsia="ru-RU"/>
    </w:rPr>
  </w:style>
  <w:style w:type="paragraph" w:customStyle="1" w:styleId="s1">
    <w:name w:val="s_1"/>
    <w:basedOn w:val="a"/>
    <w:rsid w:val="00F22BB5"/>
    <w:pPr>
      <w:spacing w:before="100" w:beforeAutospacing="1" w:after="100" w:afterAutospacing="1"/>
    </w:pPr>
  </w:style>
  <w:style w:type="character" w:styleId="a5">
    <w:name w:val="Emphasis"/>
    <w:basedOn w:val="a0"/>
    <w:uiPriority w:val="20"/>
    <w:qFormat/>
    <w:rsid w:val="00F22BB5"/>
    <w:rPr>
      <w:i/>
      <w:iCs/>
    </w:rPr>
  </w:style>
  <w:style w:type="paragraph" w:styleId="a6">
    <w:name w:val="Normal (Web)"/>
    <w:basedOn w:val="a"/>
    <w:uiPriority w:val="99"/>
    <w:semiHidden/>
    <w:unhideWhenUsed/>
    <w:rsid w:val="004A2C31"/>
    <w:pPr>
      <w:spacing w:before="100" w:beforeAutospacing="1" w:after="100" w:afterAutospacing="1"/>
    </w:pPr>
  </w:style>
  <w:style w:type="table" w:styleId="a7">
    <w:name w:val="Table Grid"/>
    <w:basedOn w:val="a1"/>
    <w:uiPriority w:val="59"/>
    <w:rsid w:val="00630FC7"/>
    <w:rPr>
      <w:rFonts w:eastAsia="Courier Ne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927B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962"/>
    <w:rPr>
      <w:sz w:val="24"/>
      <w:szCs w:val="24"/>
      <w:lang w:eastAsia="ru-RU"/>
    </w:rPr>
  </w:style>
  <w:style w:type="paragraph" w:styleId="1">
    <w:name w:val="heading 1"/>
    <w:basedOn w:val="a"/>
    <w:next w:val="a"/>
    <w:link w:val="10"/>
    <w:qFormat/>
    <w:rsid w:val="00F22B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30962"/>
    <w:rPr>
      <w:b/>
      <w:bCs/>
    </w:rPr>
  </w:style>
  <w:style w:type="paragraph" w:styleId="a4">
    <w:name w:val="List Paragraph"/>
    <w:basedOn w:val="a"/>
    <w:uiPriority w:val="34"/>
    <w:qFormat/>
    <w:rsid w:val="00130962"/>
    <w:pPr>
      <w:ind w:left="720"/>
      <w:contextualSpacing/>
    </w:pPr>
  </w:style>
  <w:style w:type="character" w:customStyle="1" w:styleId="10">
    <w:name w:val="Заголовок 1 Знак"/>
    <w:basedOn w:val="a0"/>
    <w:link w:val="1"/>
    <w:rsid w:val="00F22BB5"/>
    <w:rPr>
      <w:rFonts w:asciiTheme="majorHAnsi" w:eastAsiaTheme="majorEastAsia" w:hAnsiTheme="majorHAnsi" w:cstheme="majorBidi"/>
      <w:b/>
      <w:bCs/>
      <w:color w:val="365F91" w:themeColor="accent1" w:themeShade="BF"/>
      <w:sz w:val="28"/>
      <w:szCs w:val="28"/>
      <w:lang w:eastAsia="ru-RU"/>
    </w:rPr>
  </w:style>
  <w:style w:type="paragraph" w:customStyle="1" w:styleId="s1">
    <w:name w:val="s_1"/>
    <w:basedOn w:val="a"/>
    <w:rsid w:val="00F22BB5"/>
    <w:pPr>
      <w:spacing w:before="100" w:beforeAutospacing="1" w:after="100" w:afterAutospacing="1"/>
    </w:pPr>
  </w:style>
  <w:style w:type="character" w:styleId="a5">
    <w:name w:val="Emphasis"/>
    <w:basedOn w:val="a0"/>
    <w:uiPriority w:val="20"/>
    <w:qFormat/>
    <w:rsid w:val="00F22BB5"/>
    <w:rPr>
      <w:i/>
      <w:iCs/>
    </w:rPr>
  </w:style>
  <w:style w:type="paragraph" w:styleId="a6">
    <w:name w:val="Normal (Web)"/>
    <w:basedOn w:val="a"/>
    <w:uiPriority w:val="99"/>
    <w:semiHidden/>
    <w:unhideWhenUsed/>
    <w:rsid w:val="004A2C31"/>
    <w:pPr>
      <w:spacing w:before="100" w:beforeAutospacing="1" w:after="100" w:afterAutospacing="1"/>
    </w:pPr>
  </w:style>
  <w:style w:type="table" w:styleId="a7">
    <w:name w:val="Table Grid"/>
    <w:basedOn w:val="a1"/>
    <w:uiPriority w:val="59"/>
    <w:rsid w:val="00630FC7"/>
    <w:rPr>
      <w:rFonts w:eastAsia="Courier Ne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35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patovaON2014@yande&#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4062</Words>
  <Characters>23157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СТЕРХ</cp:lastModifiedBy>
  <cp:revision>7</cp:revision>
  <dcterms:created xsi:type="dcterms:W3CDTF">2021-11-29T08:40:00Z</dcterms:created>
  <dcterms:modified xsi:type="dcterms:W3CDTF">2021-12-01T15:24:00Z</dcterms:modified>
</cp:coreProperties>
</file>