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E3" w:rsidRDefault="00041845" w:rsidP="0085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ЕН.02 Информатика</w:t>
      </w:r>
    </w:p>
    <w:p w:rsidR="00041845" w:rsidRDefault="00850562" w:rsidP="0085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22.12.2021</w:t>
      </w:r>
      <w:bookmarkStart w:id="0" w:name="_GoBack"/>
      <w:bookmarkEnd w:id="0"/>
    </w:p>
    <w:p w:rsidR="00041845" w:rsidRDefault="00041845" w:rsidP="0085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22П, заочное отделение</w:t>
      </w:r>
    </w:p>
    <w:p w:rsidR="00041845" w:rsidRDefault="00041845" w:rsidP="0085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№2.</w:t>
      </w:r>
    </w:p>
    <w:p w:rsidR="00041845" w:rsidRDefault="00041845" w:rsidP="008505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1845">
        <w:rPr>
          <w:rFonts w:ascii="Times New Roman" w:hAnsi="Times New Roman" w:cs="Times New Roman"/>
          <w:color w:val="000000"/>
          <w:sz w:val="28"/>
          <w:szCs w:val="28"/>
        </w:rPr>
        <w:t>Решение задач с использованием возможностей электронных таблиц. Сортировка и фильтрация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41845" w:rsidRPr="00041845" w:rsidRDefault="000418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845">
        <w:rPr>
          <w:rFonts w:ascii="Times New Roman" w:hAnsi="Times New Roman" w:cs="Times New Roman"/>
          <w:sz w:val="28"/>
          <w:szCs w:val="28"/>
          <w:u w:val="single"/>
        </w:rPr>
        <w:t>Теория:</w:t>
      </w:r>
    </w:p>
    <w:p w:rsidR="00041845" w:rsidRPr="00041845" w:rsidRDefault="00041845" w:rsidP="000418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1*.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СОРТИРОВКА ДАННЫХ</w:t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Электронные таблицы позволяют осуществлять сортировку данных, т.е. располагать данные в определённом порядке (по возрастанию или убыванию). После выполнения сортировки по возрастанию числа располагаются 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наименьшего к наибольшему, дата и время – в хронологическом порядке, текст – в алфавитном порядке. После выполнения сортировки по убыванию – в обратном порядке.</w:t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2*.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ПОИСК ДАННЫХ</w:t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электронных таблицах можно осуществлять поиск данных (строк), удовлетворяющих определённым условиям. Такие условия называются </w:t>
      </w:r>
      <w:r w:rsidRPr="000418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фильтром</w:t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Условия поиска создаются с помощью операторов сравнения: для числовых данных </w:t>
      </w:r>
      <w:r w:rsidRPr="000418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=, &gt;, &lt;, &gt;=, &lt;=, &lt;&gt;</w:t>
      </w:r>
      <w:r w:rsidRPr="000418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для текстовых данных (равно, начинается 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…, не начинается с …, заканчивается на …, не заканчивается на …, содержит, не содержит). Фильтры бывают </w:t>
      </w:r>
      <w:r w:rsidRPr="000418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простые</w:t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(содержат условие поиска для одного поля) и </w:t>
      </w:r>
      <w:r w:rsidRPr="000418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составные</w:t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(содержат несколько условий поиска для различных полей).</w:t>
      </w:r>
      <w:r w:rsidRPr="0004184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br/>
      </w:r>
    </w:p>
    <w:p w:rsidR="00041845" w:rsidRPr="00041845" w:rsidRDefault="00041845" w:rsidP="000418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Практическая работа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1*.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СОРТИРОВКА ДАННЫХ.</w:t>
      </w:r>
    </w:p>
    <w:p w:rsidR="00041845" w:rsidRPr="00041845" w:rsidRDefault="00041845" w:rsidP="000418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45" w:rsidRPr="00041845" w:rsidRDefault="00041845" w:rsidP="000418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Запустите программу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Откройте файл Страны мира.xls (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Файл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proofErr w:type="gramEnd"/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ткрыть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…)</w:t>
      </w:r>
    </w:p>
    <w:p w:rsidR="00041845" w:rsidRPr="00041845" w:rsidRDefault="00041845" w:rsidP="000418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1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Выполните сортировку данных поля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Территория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убыванию.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этого: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Выделите диапазон ячеек С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:С18, данные 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сортировать.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Откройте меню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Данные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выберите команду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Сортировка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появившемся диалоговом окне появится список предполагаемых действий – «автоматически расширить выделенный диапазон» и «сортировка в пределах указанного выделения».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Сначала выберите «сортировка в пределах указанного выделения», в раскрывшемся списке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ортировать по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поле, по которому будет выполняться сортировка и с помощью переключателей установите необходимый порядок сортировки. Щёлкните по кнопке «ОК». Числовые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значения площадей будут расположены по убыванию, а в других столбцах данные останутся без 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поэтому нарушится соответствие данных. Сделайте отмену действий и снова выполните сортировку.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диалоговом окне выберите действие «автоматически расширить выделенный диапазон» и далее, как в предыдущем случае. Теперь площади будут расположены по убыванию значений и соответствие данных не нарушается.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(Для быстрой сортировки по одному полю можно использовать кнопку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" cy="314325"/>
            <wp:effectExtent l="0" t="0" r="0" b="9525"/>
            <wp:docPr id="2" name="Рисунок 2" descr="Кнопка-сорт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нопка-сортиров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«Сортировка по возрастанию» стандартной панели инструментов).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электронных таблицах можно выполнять «вложенную сортировку», т.е. сортировать данные последовательно по нескольким столбцам.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2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Выполните сортировку поля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возрастанию и поля</w:t>
      </w:r>
      <w:r w:rsidRPr="000418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убыванию.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этого: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Выделите диапазон А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меню выберите: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Данные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Сортировка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диалоговом окне «Сортировка диапазона»: 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списке «Сортировать по»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столбец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установите переключатель в положение «по возрастанию»,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списке «Затем по»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столбец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установите переключатель в положение «по убыванию.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Щёлкните по кнопке «ОК».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результате должна получиться следующая таблица (показана часть столбцов):</w:t>
      </w:r>
    </w:p>
    <w:tbl>
      <w:tblPr>
        <w:tblW w:w="4265" w:type="dxa"/>
        <w:jc w:val="center"/>
        <w:tblInd w:w="93" w:type="dxa"/>
        <w:tblLook w:val="0000" w:firstRow="0" w:lastRow="0" w:firstColumn="0" w:lastColumn="0" w:noHBand="0" w:noVBand="0"/>
      </w:tblPr>
      <w:tblGrid>
        <w:gridCol w:w="1619"/>
        <w:gridCol w:w="1480"/>
        <w:gridCol w:w="1645"/>
      </w:tblGrid>
      <w:tr w:rsidR="00041845" w:rsidRPr="00041845" w:rsidTr="00314443">
        <w:trPr>
          <w:trHeight w:val="600"/>
          <w:jc w:val="center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1400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Население (млн. чел)</w:t>
            </w:r>
          </w:p>
        </w:tc>
        <w:tc>
          <w:tcPr>
            <w:tcW w:w="146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государства</w:t>
            </w:r>
          </w:p>
        </w:tc>
      </w:tr>
      <w:tr w:rsidR="00041845" w:rsidRPr="00041845" w:rsidTr="00314443">
        <w:trPr>
          <w:trHeight w:val="300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Марокко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Норвегия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Турция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Польша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Аргентина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Венесуэла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Мозамбик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Эквадор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Греция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Португалия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Болгария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Того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46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</w:tbl>
    <w:p w:rsidR="00041845" w:rsidRPr="00041845" w:rsidRDefault="00041845" w:rsidP="0004184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Проанализируем полученные данные.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Видно, что в столбце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расположены значения «король», затем – «президент», т.е. отсортировано по возрастанию (по алфавиту).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строк со значением «король» числовые значения столбца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 по убыванию. Аналогично – для строк со значением «президент».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3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Выполните сложную сортировку по трём полям: сначала по полю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убыванию, затем по полю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язык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возрастанию и по полю</w:t>
      </w:r>
      <w:r w:rsidRPr="000418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возрастанию.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этого: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Выделите диапазон А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меню выберите: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Сортировка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диалоговом окне  «Сортировка диапазона»: 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списке «Сортировать по»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столбец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установите переключатель в положение «по убыванию»,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списке «Затем по»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столбец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язык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установите переключатель в положение «по возрастанию»,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списке «В последнюю очередь»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столбец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установите переключатель в положение «по возрастанию».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Щёлкните по кнопке «ОК».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результате должна получиться следующая таблица (показана часть столбцов):</w:t>
      </w:r>
    </w:p>
    <w:tbl>
      <w:tblPr>
        <w:tblW w:w="4573" w:type="dxa"/>
        <w:jc w:val="center"/>
        <w:tblInd w:w="93" w:type="dxa"/>
        <w:tblLook w:val="0000" w:firstRow="0" w:lastRow="0" w:firstColumn="0" w:lastColumn="0" w:noHBand="0" w:noVBand="0"/>
      </w:tblPr>
      <w:tblGrid>
        <w:gridCol w:w="1619"/>
        <w:gridCol w:w="1645"/>
        <w:gridCol w:w="1975"/>
      </w:tblGrid>
      <w:tr w:rsidR="00041845" w:rsidRPr="00041845" w:rsidTr="00314443">
        <w:trPr>
          <w:trHeight w:val="600"/>
          <w:jc w:val="center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1462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государства</w:t>
            </w:r>
          </w:p>
        </w:tc>
        <w:tc>
          <w:tcPr>
            <w:tcW w:w="1708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язык</w:t>
            </w:r>
          </w:p>
        </w:tc>
      </w:tr>
      <w:tr w:rsidR="00041845" w:rsidRPr="00041845" w:rsidTr="00314443">
        <w:trPr>
          <w:trHeight w:val="300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Болгария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болгарский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Греция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греческий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Аргентина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Венесуэла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Чили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Эквадор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итальянский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Польша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Мозамбик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португальский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Португалия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португальский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Турция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турецкий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Марокко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арабский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40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Норвегия</w:t>
            </w:r>
          </w:p>
        </w:tc>
        <w:tc>
          <w:tcPr>
            <w:tcW w:w="14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</w:t>
            </w:r>
          </w:p>
        </w:tc>
        <w:tc>
          <w:tcPr>
            <w:tcW w:w="17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норвежский</w:t>
            </w:r>
          </w:p>
        </w:tc>
      </w:tr>
    </w:tbl>
    <w:p w:rsidR="00041845" w:rsidRPr="00041845" w:rsidRDefault="00041845" w:rsidP="000418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Проанализируем полученные данные.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Видно, что в столбце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идут значения «президент», затем – «король», т.е. отсортировано по убыванию (в порядке, обратном алфавитному).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строк со значением «президент» в столбце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язык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государственных языков расположены по возрастанию (в алфавитном порядке) и названия в столбце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государственного языка – тоже по возрастанию (в алфавитном порядке).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2*.  </w:t>
      </w:r>
      <w:r w:rsidRPr="00041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ПОИСК ДАННЫХ.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41845" w:rsidRPr="00041845" w:rsidRDefault="00041845" w:rsidP="00041845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4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Осуществите поиск записей с помощью </w:t>
      </w:r>
      <w:proofErr w:type="spell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автофильтра</w:t>
      </w:r>
      <w:proofErr w:type="spell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стран с официальным языком «французский»;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стран с площадью территории менее 100 тыс. </w:t>
      </w:r>
      <w:r w:rsidRPr="00041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041845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8.75pt" o:ole="">
            <v:imagedata r:id="rId7" o:title=""/>
          </v:shape>
          <o:OLEObject Type="Embed" ProgID="Equation.3" ShapeID="_x0000_i1025" DrawAspect="Content" ObjectID="_1700984880" r:id="rId8"/>
        </w:objec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стран с главой государства – президент и населением более 50 млн. чел.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Для этого: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Выделите диапазон А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меню выберите: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Фильтр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Автофильтр</w:t>
      </w:r>
      <w:proofErr w:type="spell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названиях столбцов таблицы появятся раскрывающиеся списки, содержащие стандартные условия поиска.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Получим список стран с официальным языком «французский»;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этого разверните список в столбце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язык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выберите «французский».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результате должна получиться следующая таблица (показана часть столбцов):</w:t>
      </w:r>
    </w:p>
    <w:tbl>
      <w:tblPr>
        <w:tblW w:w="3048" w:type="dxa"/>
        <w:jc w:val="center"/>
        <w:tblInd w:w="103" w:type="dxa"/>
        <w:tblLook w:val="0000" w:firstRow="0" w:lastRow="0" w:firstColumn="0" w:lastColumn="0" w:noHBand="0" w:noVBand="0"/>
      </w:tblPr>
      <w:tblGrid>
        <w:gridCol w:w="1340"/>
        <w:gridCol w:w="1929"/>
      </w:tblGrid>
      <w:tr w:rsidR="00041845" w:rsidRPr="00041845" w:rsidTr="00314443">
        <w:trPr>
          <w:trHeight w:val="600"/>
          <w:jc w:val="center"/>
        </w:trPr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1708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язык</w:t>
            </w:r>
          </w:p>
        </w:tc>
      </w:tr>
      <w:tr w:rsidR="00041845" w:rsidRPr="00041845" w:rsidTr="00314443">
        <w:trPr>
          <w:trHeight w:val="300"/>
          <w:jc w:val="center"/>
        </w:trPr>
        <w:tc>
          <w:tcPr>
            <w:tcW w:w="1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17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</w:t>
            </w:r>
          </w:p>
        </w:tc>
      </w:tr>
    </w:tbl>
    <w:p w:rsidR="00041845" w:rsidRPr="00041845" w:rsidRDefault="00041845" w:rsidP="0004184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Получим список стран с площадью территории менее 100 тыс. </w:t>
      </w:r>
      <w:r w:rsidRPr="00041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041845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160" w:dyaOrig="300">
          <v:shape id="_x0000_i1026" type="#_x0000_t75" style="width:10.5pt;height:18.75pt" o:ole="">
            <v:imagedata r:id="rId7" o:title=""/>
          </v:shape>
          <o:OLEObject Type="Embed" ProgID="Equation.3" ShapeID="_x0000_i1026" DrawAspect="Content" ObjectID="_1700984881" r:id="rId9"/>
        </w:objec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этого: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меню выберите: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Фильтр</w:t>
      </w:r>
      <w:proofErr w:type="gramStart"/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proofErr w:type="gramEnd"/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тобразить всё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845" w:rsidRPr="00041845" w:rsidRDefault="00041845" w:rsidP="0004184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Разверните список в столбце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выберите «условие» для ввода пользовательских условий.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диалоговом окне «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Пользовательский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</w:t>
      </w:r>
      <w:proofErr w:type="spell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задайте условия фильтрации «меньше» и «100».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результате должна получиться следующая таблица (показана часть столбцов):</w:t>
      </w:r>
    </w:p>
    <w:tbl>
      <w:tblPr>
        <w:tblW w:w="3607" w:type="dxa"/>
        <w:jc w:val="center"/>
        <w:tblInd w:w="103" w:type="dxa"/>
        <w:tblLook w:val="0000" w:firstRow="0" w:lastRow="0" w:firstColumn="0" w:lastColumn="0" w:noHBand="0" w:noVBand="0"/>
      </w:tblPr>
      <w:tblGrid>
        <w:gridCol w:w="1619"/>
        <w:gridCol w:w="1988"/>
      </w:tblGrid>
      <w:tr w:rsidR="00041845" w:rsidRPr="00041845" w:rsidTr="00314443">
        <w:trPr>
          <w:trHeight w:val="600"/>
          <w:jc w:val="center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1988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</w:t>
            </w: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(тыс. км</w:t>
            </w:r>
            <w:r w:rsidRPr="00041845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lang w:eastAsia="ru-RU"/>
              </w:rPr>
              <w:object w:dxaOrig="160" w:dyaOrig="300">
                <v:shape id="_x0000_i1027" type="#_x0000_t75" style="width:10.5pt;height:18.75pt" o:ole="">
                  <v:imagedata r:id="rId7" o:title=""/>
                </v:shape>
                <o:OLEObject Type="Embed" ProgID="Equation.3" ShapeID="_x0000_i1027" DrawAspect="Content" ObjectID="_1700984882" r:id="rId10"/>
              </w:object>
            </w: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41845" w:rsidRPr="00041845" w:rsidTr="00314443">
        <w:trPr>
          <w:trHeight w:val="300"/>
          <w:jc w:val="center"/>
        </w:trPr>
        <w:tc>
          <w:tcPr>
            <w:tcW w:w="16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Аргентина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6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Португалия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92,39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6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61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19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56,8</w:t>
            </w:r>
          </w:p>
        </w:tc>
      </w:tr>
    </w:tbl>
    <w:p w:rsidR="00041845" w:rsidRPr="00041845" w:rsidRDefault="00041845" w:rsidP="0004184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Получим список стран с главой государства – президент и населением более 50 млн. чел.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этого: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меню выберите: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Фильтр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тобразить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всё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845" w:rsidRPr="00041845" w:rsidRDefault="00041845" w:rsidP="0004184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Разверните список в столбце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выберите «президент».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Разверните список в столбце «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Население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выберите «условие» для ввода пользовательских условий.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диалоговом окне «</w:t>
      </w:r>
      <w:proofErr w:type="gram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Пользовательский</w:t>
      </w:r>
      <w:proofErr w:type="gram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</w:t>
      </w:r>
      <w:proofErr w:type="spell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задайте условия фильтрации «больше» и «50».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результате должна получиться следующая таблица (показана часть столбцов):</w:t>
      </w:r>
    </w:p>
    <w:tbl>
      <w:tblPr>
        <w:tblW w:w="4202" w:type="dxa"/>
        <w:jc w:val="center"/>
        <w:tblInd w:w="103" w:type="dxa"/>
        <w:tblLook w:val="0000" w:firstRow="0" w:lastRow="0" w:firstColumn="0" w:lastColumn="0" w:noHBand="0" w:noVBand="0"/>
      </w:tblPr>
      <w:tblGrid>
        <w:gridCol w:w="1340"/>
        <w:gridCol w:w="1480"/>
        <w:gridCol w:w="1645"/>
      </w:tblGrid>
      <w:tr w:rsidR="00041845" w:rsidRPr="00041845" w:rsidTr="00314443">
        <w:trPr>
          <w:trHeight w:val="600"/>
          <w:jc w:val="center"/>
        </w:trPr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1400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Население (млн. чел)</w:t>
            </w:r>
          </w:p>
        </w:tc>
        <w:tc>
          <w:tcPr>
            <w:tcW w:w="146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государства</w:t>
            </w:r>
          </w:p>
        </w:tc>
      </w:tr>
      <w:tr w:rsidR="00041845" w:rsidRPr="00041845" w:rsidTr="00314443">
        <w:trPr>
          <w:trHeight w:val="300"/>
          <w:jc w:val="center"/>
        </w:trPr>
        <w:tc>
          <w:tcPr>
            <w:tcW w:w="1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Турция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  <w:tr w:rsidR="00041845" w:rsidRPr="00041845" w:rsidTr="00314443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62,05</w:t>
            </w:r>
          </w:p>
        </w:tc>
        <w:tc>
          <w:tcPr>
            <w:tcW w:w="146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1845" w:rsidRPr="00041845" w:rsidRDefault="00041845" w:rsidP="0004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</w:tr>
    </w:tbl>
    <w:p w:rsidR="00041845" w:rsidRPr="00041845" w:rsidRDefault="00041845" w:rsidP="0004184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45" w:rsidRPr="006C5976" w:rsidRDefault="00041845" w:rsidP="000418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Самостоятельная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 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работа (закрепление изученного материала)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Выполните следующие задания: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Выполните сортировку данных поля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Плотность населения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возрастанию.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Выполните сортировку поля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язык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убыванию и поля</w:t>
      </w:r>
      <w:r w:rsidRPr="000418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возрастанию.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Осуществите поиск записей с помощью </w:t>
      </w:r>
      <w:proofErr w:type="spellStart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автофильтра</w:t>
      </w:r>
      <w:proofErr w:type="spellEnd"/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стран с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плотностью населения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80 чел/</w:t>
      </w:r>
      <w:proofErr w:type="gramStart"/>
      <w:r w:rsidRPr="00041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proofErr w:type="gramEnd"/>
      <w:r w:rsidRPr="00041845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160" w:dyaOrig="300">
          <v:shape id="_x0000_i1028" type="#_x0000_t75" style="width:10.5pt;height:18.75pt" o:ole="">
            <v:imagedata r:id="rId7" o:title=""/>
          </v:shape>
          <o:OLEObject Type="Embed" ProgID="Equation.3" ShapeID="_x0000_i1028" DrawAspect="Content" ObjectID="_1700984883" r:id="rId11"/>
        </w:objec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стран с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государства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«король» и </w:t>
      </w:r>
      <w:r w:rsidRPr="0004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официальным языком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«португальский».</w:t>
      </w:r>
      <w:r w:rsidRPr="000418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5976">
        <w:rPr>
          <w:rFonts w:ascii="Times New Roman" w:hAnsi="Times New Roman" w:cs="Times New Roman"/>
          <w:sz w:val="28"/>
          <w:szCs w:val="28"/>
        </w:rPr>
        <w:t xml:space="preserve">Отчет пришлите на электронную почту </w:t>
      </w:r>
      <w:hyperlink r:id="rId12" w:history="1">
        <w:r w:rsidR="006C5976" w:rsidRPr="00D2421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lyapunovaea@mail.ru</w:t>
        </w:r>
      </w:hyperlink>
      <w:r w:rsidR="006C59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041845" w:rsidRPr="006C5976" w:rsidSect="000418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E7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CC975C6"/>
    <w:multiLevelType w:val="hybridMultilevel"/>
    <w:tmpl w:val="715AF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45"/>
    <w:rsid w:val="00041845"/>
    <w:rsid w:val="006C5976"/>
    <w:rsid w:val="00850562"/>
    <w:rsid w:val="00E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8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59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8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5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mailto:lyapunovae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ПК12</cp:lastModifiedBy>
  <cp:revision>3</cp:revision>
  <dcterms:created xsi:type="dcterms:W3CDTF">2020-11-24T21:04:00Z</dcterms:created>
  <dcterms:modified xsi:type="dcterms:W3CDTF">2021-12-14T08:01:00Z</dcterms:modified>
</cp:coreProperties>
</file>