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52" w:rsidRDefault="00765652">
      <w:r>
        <w:t xml:space="preserve">Основным документом, отражающим состояние пациента, является медицинская карта (ф. N 003/у; 025/у-04; 112/у-80 и т.д.), которая служит документальным доказательством проведенного лечебно-диагностического и реабилитационного процесса, отражает взаимодействие лечащего врача с другими специалистами и службами, отражает динамику и исход заболевания. Медицинская карта оформляется на каждого, кто осматривается или лечится как в стационарных условиях, так и </w:t>
      </w:r>
      <w:proofErr w:type="spellStart"/>
      <w:r>
        <w:t>амбулаторно</w:t>
      </w:r>
      <w:proofErr w:type="spellEnd"/>
      <w:r>
        <w:t>. Она служит для планирования помощи больному, оценки состояния больного и его лечения, а также обеспечивает документальные доказательства проводимого курса диагностики, лечения и изменений в состоянии больного. Таким образом, медицинская документация служит не только для организации лечебно-диагностического процесса и контроля качества медицинской помощи, но и является юридическим документом при разборе конфликтных ситуаций (вплоть до судебного разбирательства) и первичным документом при формировании финансовых документов по оплате медицинской помощи.</w:t>
      </w:r>
    </w:p>
    <w:p w:rsidR="00765652" w:rsidRDefault="00765652">
      <w:r>
        <w:t xml:space="preserve"> Ведение медицинской карты стационарного больного (форма 003/у) </w:t>
      </w:r>
      <w:r w:rsidRPr="00765652">
        <w:rPr>
          <w:highlight w:val="yellow"/>
        </w:rPr>
        <w:t>Медицинская карта</w:t>
      </w:r>
      <w:r>
        <w:t xml:space="preserve"> стационарного больного является медицинским, юридическим и финансовым документом, поэтому все записи в ней должны быть четкими, легко читаемыми, строго запрещаются «заклеивания» и «замазывания» штрихом. Ошибочно сделанная запись зачеркивается одной линией, врач должен написать: «Запись ошибочна» и расписаться. </w:t>
      </w:r>
      <w:r w:rsidRPr="00765652">
        <w:rPr>
          <w:highlight w:val="yellow"/>
        </w:rPr>
        <w:t>Во всех записях врачей-специалистов (дневники, консультации, консилиумы, обходы, исследования и т.д.) указывается дата и время осмотра пациента</w:t>
      </w:r>
      <w:r>
        <w:t xml:space="preserve">. </w:t>
      </w:r>
    </w:p>
    <w:p w:rsidR="00765652" w:rsidRDefault="00765652">
      <w:r>
        <w:t xml:space="preserve">Согласно ст. 20 Федерального закона от 21.11.2011 № 323-ФЗ «Об основах охраны здоровья граждан в Российской Федерации» в медицинской карте стационарного больного оформляются следующие </w:t>
      </w:r>
      <w:r w:rsidRPr="00A870F2">
        <w:rPr>
          <w:i/>
          <w:highlight w:val="yellow"/>
        </w:rPr>
        <w:t>документы для правового обеспечения лечебно-диагностического процесса</w:t>
      </w:r>
      <w:r>
        <w:t>:</w:t>
      </w:r>
    </w:p>
    <w:p w:rsidR="00765652" w:rsidRDefault="00765652">
      <w:r>
        <w:t xml:space="preserve"> 1. Информированное добровольное согласие (отказ) на медицинское вмешательство (операцию, анестезиологическое пособие, диагностические и лечебные исследования, процедуры и манипуляции) в соответствии с требованием приказа от 20.12.2012 № 1177н Минздрава России. </w:t>
      </w:r>
    </w:p>
    <w:p w:rsidR="00765652" w:rsidRDefault="00765652">
      <w:r>
        <w:t xml:space="preserve">2. Согласие на помещение информации о больном в столе справок больницы. </w:t>
      </w:r>
    </w:p>
    <w:p w:rsidR="00765652" w:rsidRDefault="00765652">
      <w:r>
        <w:t xml:space="preserve">3. Согласие на обработку персональных данных. </w:t>
      </w:r>
    </w:p>
    <w:p w:rsidR="00765652" w:rsidRDefault="00765652">
      <w:r>
        <w:t xml:space="preserve">4. Согласие на доступ к информации о состоянии здоровья пациента в учебных и научных целях (сотрудников и студентов медицинских вузов и колледжей). </w:t>
      </w:r>
    </w:p>
    <w:p w:rsidR="00765652" w:rsidRDefault="00765652">
      <w:r>
        <w:t xml:space="preserve">В случае отказа от госпитализации или дальнейшего лечения в стационаре оформляется письменный отказ от госпитализации с описанием возможных последствий отказа от госпитализации. </w:t>
      </w:r>
    </w:p>
    <w:p w:rsidR="00765652" w:rsidRPr="00A870F2" w:rsidRDefault="00765652">
      <w:pPr>
        <w:rPr>
          <w:highlight w:val="lightGray"/>
        </w:rPr>
      </w:pPr>
      <w:r>
        <w:t xml:space="preserve">В случае отказа от медицинского вмешательства (операции) оформляется письменный информированный отказ пациента или его законного представителя от предложенного </w:t>
      </w:r>
      <w:r w:rsidRPr="00A870F2">
        <w:rPr>
          <w:highlight w:val="lightGray"/>
        </w:rPr>
        <w:t xml:space="preserve">медицинского вмешательства или операции с описанием возможных последствий отказа. </w:t>
      </w:r>
    </w:p>
    <w:p w:rsidR="00765652" w:rsidRPr="00A870F2" w:rsidRDefault="00765652">
      <w:pPr>
        <w:rPr>
          <w:highlight w:val="lightGray"/>
        </w:rPr>
      </w:pPr>
      <w:r w:rsidRPr="00A870F2">
        <w:rPr>
          <w:highlight w:val="lightGray"/>
        </w:rPr>
        <w:t xml:space="preserve">В случае самовольного ухода пациента из стационара, больной выписывается из больницы в тот же день, в медицинской карте делается запись лечащего (дежурного) врача о самовольном уходе пациента из стационара. Врачом (лечащим, дежурным) под контролем заведующего отделением (ответственного дежурного по бригаде) прикладываются все усилия для того, чтобы связаться с самим больным или его ближайшими родственниками с целью разъяснения возможных последствий отказа от стационарного лечения. </w:t>
      </w:r>
    </w:p>
    <w:p w:rsidR="00765652" w:rsidRPr="00A870F2" w:rsidRDefault="00765652">
      <w:pPr>
        <w:rPr>
          <w:highlight w:val="lightGray"/>
        </w:rPr>
      </w:pPr>
      <w:proofErr w:type="gramStart"/>
      <w:r w:rsidRPr="00A870F2">
        <w:rPr>
          <w:highlight w:val="lightGray"/>
        </w:rPr>
        <w:lastRenderedPageBreak/>
        <w:t xml:space="preserve">В случае самовольного ухода из стационара пациента с </w:t>
      </w:r>
      <w:proofErr w:type="spellStart"/>
      <w:r w:rsidRPr="00A870F2">
        <w:rPr>
          <w:highlight w:val="lightGray"/>
        </w:rPr>
        <w:t>мнестическими</w:t>
      </w:r>
      <w:proofErr w:type="spellEnd"/>
      <w:r w:rsidRPr="00A870F2">
        <w:rPr>
          <w:highlight w:val="lightGray"/>
        </w:rPr>
        <w:t xml:space="preserve"> нарушениями врачом (лечащим, дежурным) под контролем заведующего отделением (ответственного дежурного по бригаде) прикладываются все усилия для того, чтобы связаться с ближайшими родственниками пациента, а также незамедлительно сообщается о пациенте в РОВД и делается соответствующая запись в медицинской карте стационарного больного с указанием даты, времени сообщения в РОВД, а также Ф.И.</w:t>
      </w:r>
      <w:proofErr w:type="gramEnd"/>
      <w:r w:rsidRPr="00A870F2">
        <w:rPr>
          <w:highlight w:val="lightGray"/>
        </w:rPr>
        <w:t>О. и должности лица, принявшего сообщение.</w:t>
      </w:r>
    </w:p>
    <w:p w:rsidR="00A870F2" w:rsidRPr="00A870F2" w:rsidRDefault="00765652">
      <w:pPr>
        <w:rPr>
          <w:highlight w:val="lightGray"/>
        </w:rPr>
      </w:pPr>
      <w:r w:rsidRPr="00A870F2">
        <w:rPr>
          <w:highlight w:val="lightGray"/>
        </w:rPr>
        <w:t xml:space="preserve"> </w:t>
      </w:r>
      <w:proofErr w:type="gramStart"/>
      <w:r w:rsidRPr="00A870F2">
        <w:rPr>
          <w:highlight w:val="lightGray"/>
        </w:rPr>
        <w:t xml:space="preserve">О факте летального исхода медицинский работник, констатировавший факт биологической смерти, немедленно сообщает заведующему отделением или ответственному дежурному по бригаде/больнице:  в дневное время лечащий (дежурный) врач по телефону, указанному в медицинской карте, незамедлительно сообщает родственникам (близким) умершего пациента и записывает в медицинской карте дату, время звонка, Ф.И.О. лица, которому сообщено о смерти больного;  </w:t>
      </w:r>
      <w:proofErr w:type="gramEnd"/>
    </w:p>
    <w:p w:rsidR="00765652" w:rsidRPr="00A870F2" w:rsidRDefault="00765652" w:rsidP="00A870F2">
      <w:pPr>
        <w:spacing w:after="0"/>
        <w:rPr>
          <w:highlight w:val="lightGray"/>
        </w:rPr>
      </w:pPr>
      <w:r w:rsidRPr="00A870F2">
        <w:rPr>
          <w:highlight w:val="lightGray"/>
        </w:rPr>
        <w:t xml:space="preserve">при невозможности дозвониться родственникам (близким) </w:t>
      </w:r>
    </w:p>
    <w:p w:rsidR="00765652" w:rsidRPr="00A870F2" w:rsidRDefault="00765652" w:rsidP="00A870F2">
      <w:pPr>
        <w:spacing w:after="0"/>
        <w:rPr>
          <w:highlight w:val="lightGray"/>
        </w:rPr>
      </w:pPr>
      <w:r w:rsidRPr="00A870F2">
        <w:rPr>
          <w:highlight w:val="lightGray"/>
        </w:rPr>
        <w:t>- отправляется телеграмма;</w:t>
      </w:r>
    </w:p>
    <w:p w:rsidR="00765652" w:rsidRPr="00A870F2" w:rsidRDefault="00765652" w:rsidP="00A870F2">
      <w:pPr>
        <w:spacing w:after="0"/>
        <w:rPr>
          <w:highlight w:val="lightGray"/>
        </w:rPr>
      </w:pPr>
      <w:r w:rsidRPr="00A870F2">
        <w:rPr>
          <w:highlight w:val="lightGray"/>
        </w:rPr>
        <w:sym w:font="Symbol" w:char="F02D"/>
      </w:r>
      <w:r w:rsidRPr="00A870F2">
        <w:rPr>
          <w:highlight w:val="lightGray"/>
        </w:rPr>
        <w:t xml:space="preserve">  в случае летального исхода лиц без определенного места жительства, неизвестных, информация о летальном исходе передается по телефонам дежурной части РОВД и бюро несчастных случаев, о времени, дате сообщения и ФИО лица, принявшего сообщение, делается запись в медицинской карте стационарного больного.</w:t>
      </w:r>
    </w:p>
    <w:p w:rsidR="00A870F2" w:rsidRPr="00A870F2" w:rsidRDefault="00765652" w:rsidP="00A870F2">
      <w:pPr>
        <w:spacing w:after="0"/>
        <w:rPr>
          <w:highlight w:val="lightGray"/>
        </w:rPr>
      </w:pPr>
      <w:r w:rsidRPr="00A870F2">
        <w:rPr>
          <w:highlight w:val="lightGray"/>
        </w:rPr>
        <w:t xml:space="preserve"> </w:t>
      </w:r>
    </w:p>
    <w:p w:rsidR="00765652" w:rsidRPr="00A870F2" w:rsidRDefault="00765652" w:rsidP="00A870F2">
      <w:pPr>
        <w:spacing w:after="0"/>
        <w:rPr>
          <w:highlight w:val="lightGray"/>
        </w:rPr>
      </w:pPr>
      <w:r w:rsidRPr="00A870F2">
        <w:rPr>
          <w:highlight w:val="lightGray"/>
        </w:rPr>
        <w:t xml:space="preserve">Обследование пациента в стационаре проводится в соответствии с утвержденными порядками и стандартами медицинской помощи. </w:t>
      </w:r>
    </w:p>
    <w:p w:rsidR="00765652" w:rsidRPr="00A870F2" w:rsidRDefault="00765652">
      <w:pPr>
        <w:rPr>
          <w:highlight w:val="lightGray"/>
        </w:rPr>
      </w:pPr>
      <w:r w:rsidRPr="00A870F2">
        <w:rPr>
          <w:highlight w:val="lightGray"/>
        </w:rPr>
        <w:t xml:space="preserve">При экстренном поступлении пациента в стационар проводятся обязательные обследования (общий анализ крови, общий анализ мочи, биохимическое исследование крови, ЭКГ и др.), которые повторяются перед его выпиской, но не реже, чем 1 раз в 10-14 дней. </w:t>
      </w:r>
    </w:p>
    <w:p w:rsidR="00765652" w:rsidRDefault="00765652">
      <w:r w:rsidRPr="00A870F2">
        <w:rPr>
          <w:highlight w:val="lightGray"/>
        </w:rPr>
        <w:t>При наличии в анализах отклонений от нормы исследования повторяются по мере необходимости.</w:t>
      </w:r>
      <w:r>
        <w:t xml:space="preserve"> </w:t>
      </w:r>
    </w:p>
    <w:p w:rsidR="00765652" w:rsidRPr="00A870F2" w:rsidRDefault="0076565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870F2">
        <w:rPr>
          <w:rFonts w:ascii="Times New Roman" w:hAnsi="Times New Roman" w:cs="Times New Roman"/>
          <w:b/>
          <w:i/>
          <w:color w:val="FF0000"/>
          <w:sz w:val="24"/>
          <w:szCs w:val="24"/>
        </w:rPr>
        <w:t>Требования к оформлению медицинской карты в приемном отделении</w:t>
      </w:r>
      <w:proofErr w:type="gramStart"/>
      <w:r w:rsidRPr="00A87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70F2" w:rsidRPr="00A870F2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765652" w:rsidRPr="00A870F2" w:rsidRDefault="00765652" w:rsidP="007656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t xml:space="preserve">На титульном листе медицинской карты стационарного больного указываются: 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t xml:space="preserve"> наименование медицинской организации, отделения;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шифр по МКБ, номер КСГ;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фамилия, имя, отчество больного (по паспорту);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паспортные данные (серия, номер паспорта);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серия и номер медицинского страхового полиса;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возраст с указанием даты рождения;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адрес места регистрации и места проживания;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место работы (учебы) основное и по совместительству (с какого времени работает по совместительству), профессия, должность;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дата и время поступления в медицинское учреждение;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госпитализация для оказания плановой медицинской помощи, экстренной медицинской помощи (время после начала заболевания, травмы);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наличие группы инвалидности (причина группы и длительность);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сведения о временной нетрудоспособности (наличии листка нетрудоспособности);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диагноз направившего учреждения и название направившей медицинской организации;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диагноз при поступлении;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заключительный клинический диагноз;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Ф.И.О., телефон, адрес ближайших родственников или знакомых (за исключением тех случаев, когда эти данные получить невозможно);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t xml:space="preserve"> </w:t>
      </w:r>
      <w:r w:rsidRPr="00A870F2">
        <w:rPr>
          <w:rFonts w:ascii="Times New Roman" w:hAnsi="Times New Roman" w:cs="Times New Roman"/>
          <w:i/>
          <w:sz w:val="24"/>
          <w:szCs w:val="24"/>
        </w:rPr>
        <w:t>В разделе «Особые отметки» указать:</w:t>
      </w:r>
      <w:r w:rsidRPr="00A87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t xml:space="preserve"> сведения о предшествующих госпитализациях;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данные об инъекциях и лечении у стоматолога </w:t>
      </w:r>
      <w:proofErr w:type="gramStart"/>
      <w:r w:rsidRPr="00A870F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870F2">
        <w:rPr>
          <w:rFonts w:ascii="Times New Roman" w:hAnsi="Times New Roman" w:cs="Times New Roman"/>
          <w:sz w:val="24"/>
          <w:szCs w:val="24"/>
        </w:rPr>
        <w:t xml:space="preserve"> последние 6 мес.;</w:t>
      </w:r>
    </w:p>
    <w:p w:rsidR="00765652" w:rsidRPr="00A870F2" w:rsidRDefault="00765652" w:rsidP="00A870F2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данные о перенесенном гепатите, туберкулезе;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данные о результатах флюорографии (дата, № исследования, медицинская организация, где проводилась флюорография); 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t>для иногородних пациентов – указание причину нахождения в данной местности (нахождение в командировке, в гостях у родственников, учеба и пр.);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антропометрические данные;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данные осмотра на наличие чесотки, педикулеза;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данные о наличии кашля, мокроты;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данные о санитарной обработке больного;</w:t>
      </w:r>
    </w:p>
    <w:p w:rsidR="0076565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данные о проведенной вакцинации от столбняка (в случаях поступления больного с травмой с повреждением целостности кожных покровов);</w:t>
      </w:r>
    </w:p>
    <w:p w:rsidR="00A870F2" w:rsidRPr="00A870F2" w:rsidRDefault="00A870F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t>-</w:t>
      </w:r>
      <w:r w:rsidR="00765652" w:rsidRPr="00A870F2">
        <w:rPr>
          <w:rFonts w:ascii="Times New Roman" w:hAnsi="Times New Roman" w:cs="Times New Roman"/>
          <w:sz w:val="24"/>
          <w:szCs w:val="24"/>
        </w:rPr>
        <w:t xml:space="preserve"> запись о проведенной  вакцинации осуществляется врачом;  </w:t>
      </w:r>
    </w:p>
    <w:p w:rsidR="00A870F2" w:rsidRPr="00A870F2" w:rsidRDefault="00A870F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t>-</w:t>
      </w:r>
      <w:r w:rsidR="00765652" w:rsidRPr="00A870F2">
        <w:rPr>
          <w:rFonts w:ascii="Times New Roman" w:hAnsi="Times New Roman" w:cs="Times New Roman"/>
          <w:sz w:val="24"/>
          <w:szCs w:val="24"/>
        </w:rPr>
        <w:t>сведения о выданном листке нетрудоспособности, о ВК, в случае их проведения;</w:t>
      </w:r>
    </w:p>
    <w:p w:rsidR="00A870F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делается отметка об ознакомлении пациента с режимом больницы;</w:t>
      </w:r>
    </w:p>
    <w:p w:rsidR="00A870F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sym w:font="Symbol" w:char="F02D"/>
      </w:r>
      <w:r w:rsidRPr="00A870F2">
        <w:rPr>
          <w:rFonts w:ascii="Times New Roman" w:hAnsi="Times New Roman" w:cs="Times New Roman"/>
          <w:sz w:val="24"/>
          <w:szCs w:val="24"/>
        </w:rPr>
        <w:t xml:space="preserve">  отметка о переносимости лекарственных препаратов.</w:t>
      </w:r>
    </w:p>
    <w:p w:rsidR="00A870F2" w:rsidRPr="00A870F2" w:rsidRDefault="00765652" w:rsidP="00A870F2">
      <w:pPr>
        <w:pStyle w:val="a3"/>
        <w:ind w:left="-284" w:firstLine="1004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t xml:space="preserve">3. При поступлении пациента по скорой помощи заполняется и подписывается врачом талон к сопроводительному листу скорой помощи (при выписке он вместе с медицинской картой сдается в кабинет медицинской статистики). </w:t>
      </w:r>
    </w:p>
    <w:p w:rsidR="00A870F2" w:rsidRPr="00A870F2" w:rsidRDefault="00765652" w:rsidP="00765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A870F2">
        <w:rPr>
          <w:rFonts w:ascii="Times New Roman" w:hAnsi="Times New Roman" w:cs="Times New Roman"/>
          <w:sz w:val="24"/>
          <w:szCs w:val="24"/>
        </w:rPr>
        <w:t xml:space="preserve">4. Заполняется статистическая карта (паспортные данные, данные страхового медицинского полиса и т.д.). </w:t>
      </w:r>
    </w:p>
    <w:p w:rsidR="00EE4D92" w:rsidRPr="00A870F2" w:rsidRDefault="00765652" w:rsidP="00765652">
      <w:pPr>
        <w:pStyle w:val="a3"/>
        <w:rPr>
          <w:rFonts w:ascii="Times New Roman" w:hAnsi="Times New Roman" w:cs="Times New Roman"/>
        </w:rPr>
      </w:pPr>
      <w:r w:rsidRPr="00A870F2">
        <w:rPr>
          <w:rFonts w:ascii="Times New Roman" w:hAnsi="Times New Roman" w:cs="Times New Roman"/>
          <w:sz w:val="24"/>
          <w:szCs w:val="24"/>
        </w:rPr>
        <w:t xml:space="preserve">5. Оформляется информированное добровольное согласие на медицинское вмешательство (или отказ от него), обработку персональных данных, о помещении информации в столе справок о пребывании пациента в стационаре, об ознакомлении с режимом больницы. </w:t>
      </w:r>
    </w:p>
    <w:sectPr w:rsidR="00EE4D92" w:rsidRPr="00A8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558A1"/>
    <w:multiLevelType w:val="hybridMultilevel"/>
    <w:tmpl w:val="DEC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65652"/>
    <w:rsid w:val="00765652"/>
    <w:rsid w:val="00A870F2"/>
    <w:rsid w:val="00EE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5</dc:creator>
  <cp:keywords/>
  <dc:description/>
  <cp:lastModifiedBy>Комп 5</cp:lastModifiedBy>
  <cp:revision>2</cp:revision>
  <dcterms:created xsi:type="dcterms:W3CDTF">2025-01-05T18:34:00Z</dcterms:created>
  <dcterms:modified xsi:type="dcterms:W3CDTF">2025-01-05T18:52:00Z</dcterms:modified>
</cp:coreProperties>
</file>