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2850" w14:textId="77777777" w:rsidR="004A0831" w:rsidRDefault="00000000" w:rsidP="004A0831">
      <w:pPr>
        <w:widowControl w:val="0"/>
        <w:suppressAutoHyphens/>
        <w:spacing w:after="0" w:line="100" w:lineRule="atLeast"/>
        <w:jc w:val="center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</w:t>
      </w:r>
      <w:r w:rsidR="004A0831">
        <w:rPr>
          <w:rFonts w:eastAsia="Andale Sans UI"/>
          <w:color w:val="00000A"/>
          <w:sz w:val="28"/>
          <w:szCs w:val="28"/>
          <w:lang w:bidi="en-US"/>
        </w:rPr>
        <w:t>ИНДИВИДУАЛЬНЫЙ ПРЕДПРИНИМАТЕЛЬ</w:t>
      </w:r>
    </w:p>
    <w:p w14:paraId="434741D4" w14:textId="77777777" w:rsidR="004A0831" w:rsidRDefault="004A0831" w:rsidP="004A0831">
      <w:pPr>
        <w:widowControl w:val="0"/>
        <w:suppressAutoHyphens/>
        <w:spacing w:after="0" w:line="100" w:lineRule="atLeast"/>
        <w:jc w:val="center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>Казимиров Дмитрий Александрович</w:t>
      </w:r>
    </w:p>
    <w:p w14:paraId="1FB547C5" w14:textId="77777777" w:rsidR="004A0831" w:rsidRDefault="004A0831" w:rsidP="004A0831">
      <w:pPr>
        <w:widowControl w:val="0"/>
        <w:suppressAutoHyphens/>
        <w:spacing w:after="0" w:line="100" w:lineRule="atLeast"/>
        <w:jc w:val="center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>Дошкольная группа «</w:t>
      </w:r>
      <w:r>
        <w:rPr>
          <w:rFonts w:eastAsia="Andale Sans UI"/>
          <w:color w:val="00000A"/>
          <w:sz w:val="28"/>
          <w:szCs w:val="28"/>
          <w:lang w:val="en-US" w:bidi="en-US"/>
        </w:rPr>
        <w:t>Alice</w:t>
      </w:r>
      <w:r>
        <w:rPr>
          <w:rFonts w:eastAsia="Andale Sans UI"/>
          <w:color w:val="00000A"/>
          <w:sz w:val="28"/>
          <w:szCs w:val="28"/>
          <w:lang w:bidi="en-US"/>
        </w:rPr>
        <w:t xml:space="preserve">» </w:t>
      </w:r>
    </w:p>
    <w:p w14:paraId="088F1DAC" w14:textId="77777777" w:rsidR="004A0831" w:rsidRDefault="004A0831" w:rsidP="004A0831">
      <w:pPr>
        <w:widowControl w:val="0"/>
        <w:suppressAutoHyphens/>
        <w:spacing w:after="0" w:line="100" w:lineRule="atLeast"/>
        <w:jc w:val="center"/>
        <w:rPr>
          <w:rFonts w:eastAsia="Andale Sans UI" w:cs="Tahoma"/>
          <w:b/>
          <w:color w:val="00000A"/>
          <w:szCs w:val="24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00000A"/>
          <w:sz w:val="28"/>
          <w:szCs w:val="28"/>
          <w:lang w:bidi="en-US"/>
        </w:rPr>
        <w:t>ул</w:t>
      </w:r>
      <w:proofErr w:type="spellEnd"/>
      <w:r>
        <w:rPr>
          <w:rFonts w:eastAsia="Andale Sans UI"/>
          <w:color w:val="00000A"/>
          <w:sz w:val="28"/>
          <w:szCs w:val="28"/>
          <w:lang w:bidi="en-US"/>
        </w:rPr>
        <w:t xml:space="preserve"> .Передовая</w:t>
      </w:r>
      <w:proofErr w:type="gramEnd"/>
      <w:r>
        <w:rPr>
          <w:rFonts w:eastAsia="Andale Sans UI"/>
          <w:color w:val="00000A"/>
          <w:sz w:val="28"/>
          <w:szCs w:val="28"/>
          <w:lang w:bidi="en-US"/>
        </w:rPr>
        <w:t>, 94</w:t>
      </w:r>
    </w:p>
    <w:p w14:paraId="7571FF70" w14:textId="77777777" w:rsidR="004A0831" w:rsidRDefault="004A0831" w:rsidP="004A0831">
      <w:pPr>
        <w:widowControl w:val="0"/>
        <w:suppressAutoHyphens/>
        <w:spacing w:after="0" w:line="100" w:lineRule="atLeast"/>
        <w:jc w:val="center"/>
        <w:rPr>
          <w:rFonts w:eastAsia="Andale Sans UI" w:cs="Tahoma"/>
          <w:b/>
          <w:color w:val="00000A"/>
          <w:szCs w:val="24"/>
          <w:lang w:bidi="en-US"/>
        </w:rPr>
      </w:pPr>
    </w:p>
    <w:p w14:paraId="31614F1E" w14:textId="77777777" w:rsidR="004A0831" w:rsidRDefault="004A0831" w:rsidP="004A0831">
      <w:pPr>
        <w:widowControl w:val="0"/>
        <w:suppressAutoHyphens/>
        <w:spacing w:after="160" w:line="100" w:lineRule="atLeast"/>
        <w:jc w:val="center"/>
        <w:rPr>
          <w:rFonts w:eastAsia="Andale Sans UI"/>
          <w:b/>
          <w:color w:val="00000A"/>
          <w:szCs w:val="24"/>
          <w:lang w:bidi="en-US"/>
        </w:rPr>
      </w:pPr>
    </w:p>
    <w:p w14:paraId="7D250D3C" w14:textId="77777777" w:rsidR="004A0831" w:rsidRDefault="004A0831" w:rsidP="004A0831">
      <w:pPr>
        <w:widowControl w:val="0"/>
        <w:suppressAutoHyphens/>
        <w:spacing w:after="0" w:line="100" w:lineRule="atLeast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             </w:t>
      </w:r>
      <w:proofErr w:type="gramStart"/>
      <w:r>
        <w:rPr>
          <w:rFonts w:eastAsia="Andale Sans UI"/>
          <w:color w:val="00000A"/>
          <w:sz w:val="28"/>
          <w:szCs w:val="28"/>
          <w:lang w:bidi="en-US"/>
        </w:rPr>
        <w:t>Принят</w:t>
      </w:r>
      <w:proofErr w:type="gramEnd"/>
      <w:r>
        <w:rPr>
          <w:rFonts w:eastAsia="Andale Sans UI"/>
          <w:color w:val="00000A"/>
          <w:sz w:val="28"/>
          <w:szCs w:val="28"/>
          <w:lang w:bidi="en-US"/>
        </w:rPr>
        <w:t xml:space="preserve">                                                           Утверждаю   </w:t>
      </w:r>
    </w:p>
    <w:p w14:paraId="1179A0C0" w14:textId="77777777" w:rsidR="004A0831" w:rsidRDefault="004A0831" w:rsidP="004A0831">
      <w:pPr>
        <w:widowControl w:val="0"/>
        <w:suppressAutoHyphens/>
        <w:spacing w:after="0" w:line="100" w:lineRule="atLeast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  на педагогическом совете                        Д.А. </w:t>
      </w:r>
      <w:proofErr w:type="gramStart"/>
      <w:r>
        <w:rPr>
          <w:rFonts w:eastAsia="Andale Sans UI"/>
          <w:color w:val="00000A"/>
          <w:sz w:val="28"/>
          <w:szCs w:val="28"/>
          <w:lang w:bidi="en-US"/>
        </w:rPr>
        <w:t>Казимиров  _</w:t>
      </w:r>
      <w:proofErr w:type="gramEnd"/>
      <w:r>
        <w:rPr>
          <w:rFonts w:eastAsia="Andale Sans UI"/>
          <w:color w:val="00000A"/>
          <w:sz w:val="28"/>
          <w:szCs w:val="28"/>
          <w:lang w:bidi="en-US"/>
        </w:rPr>
        <w:t xml:space="preserve">_____________                                                                         </w:t>
      </w:r>
    </w:p>
    <w:p w14:paraId="0218933C" w14:textId="77777777" w:rsidR="004A0831" w:rsidRDefault="004A0831" w:rsidP="004A0831">
      <w:pPr>
        <w:widowControl w:val="0"/>
        <w:suppressAutoHyphens/>
        <w:spacing w:after="0" w:line="100" w:lineRule="atLeast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  протокол №       1                                                              </w:t>
      </w:r>
    </w:p>
    <w:p w14:paraId="03D52218" w14:textId="77777777" w:rsidR="004A0831" w:rsidRDefault="004A0831" w:rsidP="004A0831">
      <w:pPr>
        <w:widowControl w:val="0"/>
        <w:suppressAutoHyphens/>
        <w:spacing w:after="0" w:line="100" w:lineRule="atLeast"/>
        <w:rPr>
          <w:rFonts w:eastAsia="Andale Sans UI" w:cs="Tahoma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от «25» августа 2022 г.                                  от «25» августа 2022 г.                          </w:t>
      </w:r>
    </w:p>
    <w:p w14:paraId="00517F81" w14:textId="2289962A" w:rsidR="004A0831" w:rsidRDefault="004A0831">
      <w:pPr>
        <w:spacing w:after="169" w:line="259" w:lineRule="auto"/>
        <w:ind w:right="0" w:firstLine="0"/>
        <w:jc w:val="left"/>
        <w:rPr>
          <w:rFonts w:ascii="Arial Rounded MT" w:eastAsia="Arial Rounded MT" w:hAnsi="Arial Rounded MT" w:cs="Arial Rounded MT"/>
          <w:b/>
          <w:sz w:val="28"/>
        </w:rPr>
      </w:pPr>
    </w:p>
    <w:p w14:paraId="0C1D26DC" w14:textId="77777777" w:rsidR="004A0831" w:rsidRDefault="004A0831">
      <w:pPr>
        <w:spacing w:after="169" w:line="259" w:lineRule="auto"/>
        <w:ind w:right="0" w:firstLine="0"/>
        <w:jc w:val="left"/>
        <w:rPr>
          <w:rFonts w:ascii="Arial Rounded MT" w:eastAsia="Arial Rounded MT" w:hAnsi="Arial Rounded MT" w:cs="Arial Rounded MT"/>
          <w:b/>
          <w:sz w:val="28"/>
        </w:rPr>
      </w:pPr>
    </w:p>
    <w:p w14:paraId="233CD8C8" w14:textId="77777777" w:rsidR="004A0831" w:rsidRDefault="004A0831">
      <w:pPr>
        <w:spacing w:after="169" w:line="259" w:lineRule="auto"/>
        <w:ind w:right="0" w:firstLine="0"/>
        <w:jc w:val="left"/>
        <w:rPr>
          <w:rFonts w:ascii="Arial Rounded MT" w:eastAsia="Arial Rounded MT" w:hAnsi="Arial Rounded MT" w:cs="Arial Rounded MT"/>
          <w:b/>
          <w:sz w:val="28"/>
        </w:rPr>
      </w:pPr>
    </w:p>
    <w:p w14:paraId="10435C67" w14:textId="77777777" w:rsidR="004A0831" w:rsidRDefault="004A0831">
      <w:pPr>
        <w:spacing w:after="169" w:line="259" w:lineRule="auto"/>
        <w:ind w:right="0" w:firstLine="0"/>
        <w:jc w:val="left"/>
        <w:rPr>
          <w:rFonts w:ascii="Arial Rounded MT" w:eastAsia="Arial Rounded MT" w:hAnsi="Arial Rounded MT" w:cs="Arial Rounded MT"/>
          <w:b/>
          <w:sz w:val="28"/>
        </w:rPr>
      </w:pPr>
    </w:p>
    <w:p w14:paraId="459EB4BA" w14:textId="77777777" w:rsidR="004A0831" w:rsidRDefault="004A0831">
      <w:pPr>
        <w:spacing w:after="169" w:line="259" w:lineRule="auto"/>
        <w:ind w:right="0" w:firstLine="0"/>
        <w:jc w:val="left"/>
        <w:rPr>
          <w:rFonts w:ascii="Arial Rounded MT" w:eastAsia="Arial Rounded MT" w:hAnsi="Arial Rounded MT" w:cs="Arial Rounded MT"/>
          <w:b/>
          <w:sz w:val="28"/>
        </w:rPr>
      </w:pPr>
    </w:p>
    <w:p w14:paraId="22480B91" w14:textId="77777777" w:rsidR="004A0831" w:rsidRDefault="004A0831">
      <w:pPr>
        <w:spacing w:after="169" w:line="259" w:lineRule="auto"/>
        <w:ind w:right="0" w:firstLine="0"/>
        <w:jc w:val="left"/>
        <w:rPr>
          <w:rFonts w:ascii="Arial Rounded MT" w:eastAsia="Arial Rounded MT" w:hAnsi="Arial Rounded MT" w:cs="Arial Rounded MT"/>
          <w:b/>
          <w:sz w:val="28"/>
        </w:rPr>
      </w:pPr>
    </w:p>
    <w:p w14:paraId="33B15266" w14:textId="77777777" w:rsidR="004A0831" w:rsidRDefault="004A0831">
      <w:pPr>
        <w:spacing w:after="169" w:line="259" w:lineRule="auto"/>
        <w:ind w:right="0" w:firstLine="0"/>
        <w:jc w:val="left"/>
        <w:rPr>
          <w:b/>
          <w:bCs/>
          <w:sz w:val="44"/>
          <w:szCs w:val="44"/>
        </w:rPr>
      </w:pPr>
      <w:r>
        <w:rPr>
          <w:rFonts w:ascii="Arial Rounded MT" w:eastAsia="Arial Rounded MT" w:hAnsi="Arial Rounded MT" w:cs="Arial Rounded MT"/>
          <w:b/>
          <w:sz w:val="28"/>
        </w:rPr>
        <w:t xml:space="preserve">       </w:t>
      </w:r>
      <w:r w:rsidR="00000000">
        <w:rPr>
          <w:rFonts w:ascii="Arial Rounded MT" w:eastAsia="Arial Rounded MT" w:hAnsi="Arial Rounded MT" w:cs="Arial Rounded MT"/>
          <w:b/>
          <w:sz w:val="28"/>
        </w:rPr>
        <w:t xml:space="preserve"> </w:t>
      </w:r>
      <w:r w:rsidR="00000000" w:rsidRPr="004A0831">
        <w:rPr>
          <w:b/>
          <w:bCs/>
          <w:sz w:val="44"/>
          <w:szCs w:val="44"/>
        </w:rPr>
        <w:t xml:space="preserve">Аннотация к рабочей программе </w:t>
      </w:r>
    </w:p>
    <w:p w14:paraId="60D02AE3" w14:textId="02536B45" w:rsidR="00681ED3" w:rsidRPr="004A0831" w:rsidRDefault="004A0831">
      <w:pPr>
        <w:spacing w:after="169" w:line="259" w:lineRule="auto"/>
        <w:ind w:right="0" w:firstLine="0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</w:t>
      </w:r>
      <w:proofErr w:type="gramStart"/>
      <w:r w:rsidR="00000000" w:rsidRPr="004A0831">
        <w:rPr>
          <w:b/>
          <w:bCs/>
          <w:sz w:val="44"/>
          <w:szCs w:val="44"/>
        </w:rPr>
        <w:t>«</w:t>
      </w:r>
      <w:r>
        <w:rPr>
          <w:b/>
          <w:bCs/>
          <w:sz w:val="44"/>
          <w:szCs w:val="44"/>
        </w:rPr>
        <w:t xml:space="preserve"> </w:t>
      </w:r>
      <w:r w:rsidR="00000000" w:rsidRPr="004A0831">
        <w:rPr>
          <w:b/>
          <w:bCs/>
          <w:sz w:val="44"/>
          <w:szCs w:val="44"/>
        </w:rPr>
        <w:t>Творческая</w:t>
      </w:r>
      <w:proofErr w:type="gramEnd"/>
      <w:r w:rsidR="00000000" w:rsidRPr="004A0831">
        <w:rPr>
          <w:b/>
          <w:bCs/>
          <w:sz w:val="44"/>
          <w:szCs w:val="44"/>
        </w:rPr>
        <w:t xml:space="preserve"> мастерская» </w:t>
      </w:r>
    </w:p>
    <w:p w14:paraId="617E8BDA" w14:textId="77777777" w:rsidR="004A0831" w:rsidRDefault="004A0831">
      <w:pPr>
        <w:ind w:left="-15" w:right="0"/>
      </w:pPr>
    </w:p>
    <w:p w14:paraId="6B4283F9" w14:textId="77777777" w:rsidR="004A0831" w:rsidRDefault="004A0831">
      <w:pPr>
        <w:ind w:left="-15" w:right="0"/>
      </w:pPr>
    </w:p>
    <w:p w14:paraId="02349C0B" w14:textId="77777777" w:rsidR="004A0831" w:rsidRDefault="004A0831">
      <w:pPr>
        <w:ind w:left="-15" w:right="0"/>
      </w:pPr>
    </w:p>
    <w:p w14:paraId="07564104" w14:textId="77777777" w:rsidR="004A0831" w:rsidRDefault="004A0831">
      <w:pPr>
        <w:ind w:left="-15" w:right="0"/>
      </w:pPr>
    </w:p>
    <w:p w14:paraId="55991CF0" w14:textId="77777777" w:rsidR="004A0831" w:rsidRDefault="004A0831">
      <w:pPr>
        <w:ind w:left="-15" w:right="0"/>
      </w:pPr>
    </w:p>
    <w:p w14:paraId="5E2E61A7" w14:textId="77777777" w:rsidR="004A0831" w:rsidRDefault="004A0831">
      <w:pPr>
        <w:ind w:left="-15" w:right="0"/>
      </w:pPr>
    </w:p>
    <w:p w14:paraId="284BFD54" w14:textId="77777777" w:rsidR="004A0831" w:rsidRDefault="004A0831">
      <w:pPr>
        <w:ind w:left="-15" w:right="0"/>
      </w:pPr>
    </w:p>
    <w:p w14:paraId="37FDE5AA" w14:textId="77777777" w:rsidR="004A0831" w:rsidRDefault="004A0831">
      <w:pPr>
        <w:ind w:left="-15" w:right="0"/>
      </w:pPr>
    </w:p>
    <w:p w14:paraId="6CE56694" w14:textId="77777777" w:rsidR="004A0831" w:rsidRDefault="004A0831">
      <w:pPr>
        <w:ind w:left="-15" w:right="0"/>
      </w:pPr>
    </w:p>
    <w:p w14:paraId="22F90E89" w14:textId="77777777" w:rsidR="004A0831" w:rsidRDefault="004A0831">
      <w:pPr>
        <w:ind w:left="-15" w:right="0"/>
      </w:pPr>
    </w:p>
    <w:p w14:paraId="3081195F" w14:textId="77777777" w:rsidR="004A0831" w:rsidRDefault="004A0831">
      <w:pPr>
        <w:ind w:left="-15" w:right="0"/>
      </w:pPr>
    </w:p>
    <w:p w14:paraId="04E74ECB" w14:textId="77777777" w:rsidR="004A0831" w:rsidRDefault="004A0831">
      <w:pPr>
        <w:ind w:left="-15" w:right="0"/>
      </w:pPr>
    </w:p>
    <w:p w14:paraId="3185F221" w14:textId="77777777" w:rsidR="004A0831" w:rsidRDefault="004A0831">
      <w:pPr>
        <w:ind w:left="-15" w:right="0"/>
      </w:pPr>
    </w:p>
    <w:p w14:paraId="668C4F5A" w14:textId="77777777" w:rsidR="004A0831" w:rsidRDefault="004A0831">
      <w:pPr>
        <w:ind w:left="-15" w:right="0"/>
      </w:pPr>
    </w:p>
    <w:p w14:paraId="6BADF381" w14:textId="77777777" w:rsidR="004A0831" w:rsidRDefault="004A0831">
      <w:pPr>
        <w:ind w:left="-15" w:right="0"/>
      </w:pPr>
    </w:p>
    <w:p w14:paraId="038476AC" w14:textId="77777777" w:rsidR="004A0831" w:rsidRDefault="004A0831">
      <w:pPr>
        <w:ind w:left="-15" w:right="0"/>
      </w:pPr>
    </w:p>
    <w:p w14:paraId="483193AA" w14:textId="77777777" w:rsidR="004A0831" w:rsidRDefault="004A0831">
      <w:pPr>
        <w:ind w:left="-15" w:right="0"/>
      </w:pPr>
    </w:p>
    <w:p w14:paraId="1E321763" w14:textId="77777777" w:rsidR="004A0831" w:rsidRDefault="004A0831" w:rsidP="004A0831">
      <w:pPr>
        <w:ind w:right="0" w:firstLine="0"/>
      </w:pPr>
    </w:p>
    <w:p w14:paraId="59B86A6A" w14:textId="77777777" w:rsidR="004A0831" w:rsidRDefault="004A0831" w:rsidP="004A0831">
      <w:pPr>
        <w:ind w:right="0" w:firstLine="0"/>
        <w:jc w:val="left"/>
      </w:pPr>
    </w:p>
    <w:p w14:paraId="2D0A3908" w14:textId="273FE81D" w:rsidR="00681ED3" w:rsidRPr="004A0831" w:rsidRDefault="00000000" w:rsidP="004A0831">
      <w:pPr>
        <w:ind w:right="0" w:firstLine="0"/>
        <w:jc w:val="left"/>
        <w:rPr>
          <w:sz w:val="28"/>
          <w:szCs w:val="28"/>
        </w:rPr>
      </w:pPr>
      <w:r w:rsidRPr="004A0831">
        <w:rPr>
          <w:sz w:val="28"/>
          <w:szCs w:val="28"/>
        </w:rPr>
        <w:lastRenderedPageBreak/>
        <w:t xml:space="preserve">Актуальность </w:t>
      </w:r>
      <w:proofErr w:type="gramStart"/>
      <w:r w:rsidRPr="004A0831">
        <w:rPr>
          <w:sz w:val="28"/>
          <w:szCs w:val="28"/>
        </w:rPr>
        <w:t>программы  кружка</w:t>
      </w:r>
      <w:proofErr w:type="gramEnd"/>
      <w:r w:rsidRPr="004A0831">
        <w:rPr>
          <w:sz w:val="28"/>
          <w:szCs w:val="28"/>
        </w:rPr>
        <w:t xml:space="preserve"> художественно-эстетической направленности «Творческая мастерская» определена тем, что занятие творческим трудом имеет огромное значение для обучения и воспитания детей. В процессе творческой деятельности у детей развивается эстетическое восприятие, образные представление и воображение, эстетические чувства. Не менее важным фактором реализации данной программы является и стремление развить у детей умений самостоятельно работать, думать, решать творческие задачи, а также совершенствовать навыки изобразительной деятельности.  </w:t>
      </w:r>
    </w:p>
    <w:p w14:paraId="7C3AB754" w14:textId="77777777" w:rsidR="00681ED3" w:rsidRP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Содержание программы соответствует познавательным возможностям дошкольников и предоставляет им возможность развивать смекалку, изобретательность и устойчивый интерес к творчеству художника, дизайнера.  </w:t>
      </w:r>
    </w:p>
    <w:p w14:paraId="73980008" w14:textId="77777777" w:rsidR="00681ED3" w:rsidRP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Содержание деятельности программы – помочь дошкольникам развить художественные способности путём экспериментирования с различными материалами.  </w:t>
      </w:r>
    </w:p>
    <w:p w14:paraId="2946301D" w14:textId="77777777" w:rsidR="00681ED3" w:rsidRP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Данная программа содействует развитию </w:t>
      </w:r>
      <w:proofErr w:type="gramStart"/>
      <w:r w:rsidRPr="004A0831">
        <w:rPr>
          <w:sz w:val="28"/>
          <w:szCs w:val="28"/>
        </w:rPr>
        <w:t>у формированию</w:t>
      </w:r>
      <w:proofErr w:type="gramEnd"/>
      <w:r w:rsidRPr="004A0831">
        <w:rPr>
          <w:sz w:val="28"/>
          <w:szCs w:val="28"/>
        </w:rPr>
        <w:t xml:space="preserve"> художественного мышления и нравственных черт личности, эмоциональную отзывчивость к прекрасному.  </w:t>
      </w:r>
    </w:p>
    <w:p w14:paraId="04B09018" w14:textId="77777777" w:rsidR="00681ED3" w:rsidRP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В программе предусмотрено значительное увеличение активных форм работы, направленных на вовлечение учащихся в динамичную деятельность. </w:t>
      </w:r>
    </w:p>
    <w:p w14:paraId="686587EF" w14:textId="77777777" w:rsid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Для успешного освоения программы обучения ребенку необходимо научиться работать вместе, уступать друг другу. </w:t>
      </w:r>
    </w:p>
    <w:p w14:paraId="0494AE1B" w14:textId="3FCAF6A9" w:rsidR="00681ED3" w:rsidRPr="004A0831" w:rsidRDefault="00000000">
      <w:pPr>
        <w:ind w:left="-15" w:right="0"/>
        <w:rPr>
          <w:sz w:val="28"/>
          <w:szCs w:val="28"/>
        </w:rPr>
      </w:pPr>
      <w:proofErr w:type="gramStart"/>
      <w:r w:rsidRPr="004A0831">
        <w:rPr>
          <w:sz w:val="28"/>
          <w:szCs w:val="28"/>
        </w:rPr>
        <w:t>Художественная  деятельность</w:t>
      </w:r>
      <w:proofErr w:type="gramEnd"/>
      <w:r w:rsidRPr="004A0831">
        <w:rPr>
          <w:sz w:val="28"/>
          <w:szCs w:val="28"/>
        </w:rPr>
        <w:t xml:space="preserve">, основанная на развитии творческих способностей, поиске способов разрешения проблемных ситуаций, развивает способность к синтезу и анализу, гибкость и мобильность в поисках решений и генерирования идей. </w:t>
      </w:r>
    </w:p>
    <w:p w14:paraId="5F03F7CB" w14:textId="77777777" w:rsid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 Содержание программы разделено по </w:t>
      </w:r>
      <w:proofErr w:type="gramStart"/>
      <w:r w:rsidRPr="004A0831">
        <w:rPr>
          <w:sz w:val="28"/>
          <w:szCs w:val="28"/>
        </w:rPr>
        <w:t>видам  художественной</w:t>
      </w:r>
      <w:proofErr w:type="gramEnd"/>
      <w:r w:rsidRPr="004A0831">
        <w:rPr>
          <w:sz w:val="28"/>
          <w:szCs w:val="28"/>
        </w:rPr>
        <w:t xml:space="preserve"> обработки материалов и построено в определённой последовательности с нарастанием сложности выполнения технологического процесса по мере развития моторных способностей. У детей дошкольного возраста формируются обобщенные способы конструирования,</w:t>
      </w:r>
    </w:p>
    <w:p w14:paraId="381B1A72" w14:textId="77777777" w:rsidR="004A0831" w:rsidRDefault="00000000">
      <w:pPr>
        <w:ind w:left="-15" w:right="0"/>
        <w:rPr>
          <w:sz w:val="28"/>
          <w:szCs w:val="28"/>
        </w:rPr>
      </w:pPr>
      <w:r w:rsidRPr="004A0831">
        <w:rPr>
          <w:sz w:val="28"/>
          <w:szCs w:val="28"/>
        </w:rPr>
        <w:t xml:space="preserve"> Они повышают и совершенствуют своё мастерство в различных техниках, усложняют композицию. </w:t>
      </w:r>
    </w:p>
    <w:p w14:paraId="56E7FCED" w14:textId="2B34F37D" w:rsidR="00681ED3" w:rsidRPr="004A0831" w:rsidRDefault="004A0831" w:rsidP="004A0831">
      <w:pPr>
        <w:ind w:right="0" w:firstLine="0"/>
        <w:rPr>
          <w:sz w:val="28"/>
          <w:szCs w:val="28"/>
        </w:rPr>
      </w:pPr>
      <w:r>
        <w:rPr>
          <w:noProof/>
          <w:sz w:val="28"/>
          <w:szCs w:val="28"/>
        </w:rPr>
        <w:t>- новизна данной программы опре</w:t>
      </w:r>
      <w:r w:rsidR="00000000" w:rsidRPr="004A0831">
        <w:rPr>
          <w:sz w:val="28"/>
          <w:szCs w:val="28"/>
        </w:rPr>
        <w:t xml:space="preserve">делена федеральным государственным  </w:t>
      </w:r>
    </w:p>
    <w:p w14:paraId="3090390A" w14:textId="53763B68" w:rsidR="00681ED3" w:rsidRPr="004A0831" w:rsidRDefault="00000000" w:rsidP="004A0831">
      <w:pPr>
        <w:ind w:left="708" w:right="0" w:firstLine="0"/>
        <w:rPr>
          <w:sz w:val="28"/>
          <w:szCs w:val="28"/>
        </w:rPr>
      </w:pPr>
      <w:r w:rsidRPr="004A0831">
        <w:rPr>
          <w:sz w:val="28"/>
          <w:szCs w:val="28"/>
        </w:rPr>
        <w:t xml:space="preserve">образовательным стандартом дошкольного образования. </w:t>
      </w:r>
    </w:p>
    <w:p w14:paraId="27E902B6" w14:textId="4C06D38F" w:rsidR="00681ED3" w:rsidRPr="004A0831" w:rsidRDefault="004A0831" w:rsidP="004A0831">
      <w:pPr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- практическая значимость обусловлена обучением рациональным приёмам </w:t>
      </w:r>
      <w:r w:rsidR="00000000" w:rsidRPr="004A0831">
        <w:rPr>
          <w:sz w:val="28"/>
          <w:szCs w:val="28"/>
        </w:rPr>
        <w:t xml:space="preserve">применения знаний на практике, переносу усвоенных ребёнком знаний и умений как в аналогичные, так и в изменённые условия. </w:t>
      </w:r>
    </w:p>
    <w:sectPr w:rsidR="00681ED3" w:rsidRPr="004A0831" w:rsidSect="004A0831">
      <w:pgSz w:w="11906" w:h="16838"/>
      <w:pgMar w:top="993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 Rounded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3"/>
    <w:rsid w:val="004A0831"/>
    <w:rsid w:val="0068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E9CF"/>
  <w15:docId w15:val="{AA4847B9-2C72-4F5F-B70A-4EBE1581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User</dc:creator>
  <cp:keywords/>
  <cp:lastModifiedBy>Дмитрий Казимиров</cp:lastModifiedBy>
  <cp:revision>3</cp:revision>
  <dcterms:created xsi:type="dcterms:W3CDTF">2022-12-22T15:08:00Z</dcterms:created>
  <dcterms:modified xsi:type="dcterms:W3CDTF">2022-12-22T15:08:00Z</dcterms:modified>
</cp:coreProperties>
</file>