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89269" w14:textId="77777777" w:rsidR="00524C32" w:rsidRPr="00524C32" w:rsidRDefault="00524C32" w:rsidP="00524C32">
      <w:pPr>
        <w:widowControl w:val="0"/>
        <w:suppressAutoHyphens/>
        <w:spacing w:after="0" w:line="100" w:lineRule="atLeast"/>
        <w:ind w:left="0" w:firstLine="0"/>
        <w:jc w:val="center"/>
        <w:rPr>
          <w:rFonts w:eastAsia="Andale Sans UI"/>
          <w:color w:val="00000A"/>
          <w:sz w:val="28"/>
          <w:szCs w:val="28"/>
          <w:lang w:eastAsia="en-US" w:bidi="en-US"/>
        </w:rPr>
      </w:pPr>
      <w:r w:rsidRPr="00524C32">
        <w:rPr>
          <w:rFonts w:eastAsia="Andale Sans UI"/>
          <w:color w:val="00000A"/>
          <w:sz w:val="28"/>
          <w:szCs w:val="28"/>
          <w:lang w:eastAsia="en-US" w:bidi="en-US"/>
        </w:rPr>
        <w:t>ИНДИВИДУАЛЬНЫЙ ПРЕДПРИНИМАТЕЛЬ</w:t>
      </w:r>
    </w:p>
    <w:p w14:paraId="3C259040" w14:textId="77777777" w:rsidR="00524C32" w:rsidRPr="00524C32" w:rsidRDefault="00524C32" w:rsidP="00524C32">
      <w:pPr>
        <w:widowControl w:val="0"/>
        <w:suppressAutoHyphens/>
        <w:spacing w:after="0" w:line="100" w:lineRule="atLeast"/>
        <w:ind w:left="0" w:firstLine="0"/>
        <w:jc w:val="center"/>
        <w:rPr>
          <w:rFonts w:eastAsia="Andale Sans UI"/>
          <w:color w:val="00000A"/>
          <w:sz w:val="28"/>
          <w:szCs w:val="28"/>
          <w:lang w:eastAsia="en-US" w:bidi="en-US"/>
        </w:rPr>
      </w:pPr>
      <w:r w:rsidRPr="00524C32">
        <w:rPr>
          <w:rFonts w:eastAsia="Andale Sans UI"/>
          <w:color w:val="00000A"/>
          <w:sz w:val="28"/>
          <w:szCs w:val="28"/>
          <w:lang w:eastAsia="en-US" w:bidi="en-US"/>
        </w:rPr>
        <w:t>Казимиров Дмитрий Александрович</w:t>
      </w:r>
    </w:p>
    <w:p w14:paraId="081BB362" w14:textId="77777777" w:rsidR="00524C32" w:rsidRPr="00524C32" w:rsidRDefault="00524C32" w:rsidP="00524C32">
      <w:pPr>
        <w:widowControl w:val="0"/>
        <w:suppressAutoHyphens/>
        <w:spacing w:after="0" w:line="100" w:lineRule="atLeast"/>
        <w:ind w:left="0" w:firstLine="0"/>
        <w:jc w:val="center"/>
        <w:rPr>
          <w:rFonts w:eastAsia="Andale Sans UI"/>
          <w:color w:val="00000A"/>
          <w:sz w:val="28"/>
          <w:szCs w:val="28"/>
          <w:lang w:eastAsia="en-US" w:bidi="en-US"/>
        </w:rPr>
      </w:pPr>
      <w:r w:rsidRPr="00524C32">
        <w:rPr>
          <w:rFonts w:eastAsia="Andale Sans UI"/>
          <w:color w:val="00000A"/>
          <w:sz w:val="28"/>
          <w:szCs w:val="28"/>
          <w:lang w:eastAsia="en-US" w:bidi="en-US"/>
        </w:rPr>
        <w:t>Дошкольная группа «</w:t>
      </w:r>
      <w:r w:rsidRPr="00524C32">
        <w:rPr>
          <w:rFonts w:eastAsia="Andale Sans UI"/>
          <w:color w:val="00000A"/>
          <w:sz w:val="28"/>
          <w:szCs w:val="28"/>
          <w:lang w:val="en-US" w:eastAsia="en-US" w:bidi="en-US"/>
        </w:rPr>
        <w:t>Alice</w:t>
      </w:r>
      <w:r w:rsidRPr="00524C32">
        <w:rPr>
          <w:rFonts w:eastAsia="Andale Sans UI"/>
          <w:color w:val="00000A"/>
          <w:sz w:val="28"/>
          <w:szCs w:val="28"/>
          <w:lang w:eastAsia="en-US" w:bidi="en-US"/>
        </w:rPr>
        <w:t xml:space="preserve">» </w:t>
      </w:r>
    </w:p>
    <w:p w14:paraId="29BD58B2" w14:textId="77777777" w:rsidR="00524C32" w:rsidRPr="00524C32" w:rsidRDefault="00524C32" w:rsidP="00524C32">
      <w:pPr>
        <w:widowControl w:val="0"/>
        <w:suppressAutoHyphens/>
        <w:spacing w:after="0" w:line="100" w:lineRule="atLeast"/>
        <w:ind w:left="0" w:firstLine="0"/>
        <w:jc w:val="center"/>
        <w:rPr>
          <w:rFonts w:eastAsia="Andale Sans UI" w:cs="Tahoma"/>
          <w:b/>
          <w:color w:val="00000A"/>
          <w:szCs w:val="24"/>
          <w:lang w:eastAsia="en-US" w:bidi="en-US"/>
        </w:rPr>
      </w:pPr>
      <w:r w:rsidRPr="00524C32">
        <w:rPr>
          <w:rFonts w:eastAsia="Andale Sans UI"/>
          <w:color w:val="00000A"/>
          <w:sz w:val="28"/>
          <w:szCs w:val="28"/>
          <w:lang w:eastAsia="en-US" w:bidi="en-US"/>
        </w:rPr>
        <w:t>г. Краснодар, ул .Передовая, 94</w:t>
      </w:r>
    </w:p>
    <w:p w14:paraId="600070F0" w14:textId="77777777" w:rsidR="00524C32" w:rsidRPr="00524C32" w:rsidRDefault="00524C32" w:rsidP="00524C32">
      <w:pPr>
        <w:widowControl w:val="0"/>
        <w:suppressAutoHyphens/>
        <w:spacing w:after="0" w:line="100" w:lineRule="atLeast"/>
        <w:ind w:left="0" w:firstLine="0"/>
        <w:jc w:val="center"/>
        <w:rPr>
          <w:rFonts w:eastAsia="Andale Sans UI" w:cs="Tahoma"/>
          <w:b/>
          <w:color w:val="00000A"/>
          <w:szCs w:val="24"/>
          <w:lang w:eastAsia="en-US" w:bidi="en-US"/>
        </w:rPr>
      </w:pPr>
    </w:p>
    <w:p w14:paraId="0BF9A3F2" w14:textId="77777777" w:rsidR="00524C32" w:rsidRPr="00524C32" w:rsidRDefault="00524C32" w:rsidP="00524C32">
      <w:pPr>
        <w:widowControl w:val="0"/>
        <w:suppressAutoHyphens/>
        <w:spacing w:after="160" w:line="100" w:lineRule="atLeast"/>
        <w:ind w:left="0" w:firstLine="0"/>
        <w:jc w:val="center"/>
        <w:rPr>
          <w:rFonts w:eastAsia="Andale Sans UI"/>
          <w:b/>
          <w:color w:val="00000A"/>
          <w:szCs w:val="24"/>
          <w:lang w:eastAsia="en-US" w:bidi="en-US"/>
        </w:rPr>
      </w:pPr>
    </w:p>
    <w:p w14:paraId="03133EF4" w14:textId="77777777" w:rsidR="00524C32" w:rsidRPr="00524C32" w:rsidRDefault="00524C32" w:rsidP="00524C32">
      <w:pPr>
        <w:widowControl w:val="0"/>
        <w:suppressAutoHyphens/>
        <w:spacing w:after="0" w:line="100" w:lineRule="atLeast"/>
        <w:ind w:left="0" w:firstLine="0"/>
        <w:jc w:val="left"/>
        <w:rPr>
          <w:rFonts w:eastAsia="Andale Sans UI"/>
          <w:color w:val="00000A"/>
          <w:sz w:val="28"/>
          <w:szCs w:val="28"/>
          <w:lang w:eastAsia="en-US" w:bidi="en-US"/>
        </w:rPr>
      </w:pPr>
      <w:r w:rsidRPr="00524C32">
        <w:rPr>
          <w:rFonts w:eastAsia="Andale Sans UI"/>
          <w:color w:val="00000A"/>
          <w:sz w:val="28"/>
          <w:szCs w:val="28"/>
          <w:lang w:eastAsia="en-US" w:bidi="en-US"/>
        </w:rPr>
        <w:t xml:space="preserve">              Принят                                                           Утверждаю   </w:t>
      </w:r>
    </w:p>
    <w:p w14:paraId="1462C76C" w14:textId="77777777" w:rsidR="00524C32" w:rsidRPr="00524C32" w:rsidRDefault="00524C32" w:rsidP="00524C32">
      <w:pPr>
        <w:widowControl w:val="0"/>
        <w:suppressAutoHyphens/>
        <w:spacing w:after="0" w:line="100" w:lineRule="atLeast"/>
        <w:ind w:left="0" w:firstLine="0"/>
        <w:jc w:val="left"/>
        <w:rPr>
          <w:rFonts w:eastAsia="Andale Sans UI"/>
          <w:color w:val="00000A"/>
          <w:sz w:val="28"/>
          <w:szCs w:val="28"/>
          <w:lang w:eastAsia="en-US" w:bidi="en-US"/>
        </w:rPr>
      </w:pPr>
      <w:r w:rsidRPr="00524C32">
        <w:rPr>
          <w:rFonts w:eastAsia="Andale Sans UI"/>
          <w:color w:val="00000A"/>
          <w:sz w:val="28"/>
          <w:szCs w:val="28"/>
          <w:lang w:eastAsia="en-US" w:bidi="en-US"/>
        </w:rPr>
        <w:t xml:space="preserve">   на педагогическом совете                        Д.А. Казимиров  ______________                                                                         </w:t>
      </w:r>
    </w:p>
    <w:p w14:paraId="2C89373B" w14:textId="77777777" w:rsidR="00524C32" w:rsidRPr="00524C32" w:rsidRDefault="00524C32" w:rsidP="00524C32">
      <w:pPr>
        <w:widowControl w:val="0"/>
        <w:suppressAutoHyphens/>
        <w:spacing w:after="0" w:line="100" w:lineRule="atLeast"/>
        <w:ind w:left="0" w:firstLine="0"/>
        <w:jc w:val="left"/>
        <w:rPr>
          <w:rFonts w:eastAsia="Andale Sans UI"/>
          <w:color w:val="00000A"/>
          <w:sz w:val="28"/>
          <w:szCs w:val="28"/>
          <w:lang w:eastAsia="en-US" w:bidi="en-US"/>
        </w:rPr>
      </w:pPr>
      <w:r w:rsidRPr="00524C32">
        <w:rPr>
          <w:rFonts w:eastAsia="Andale Sans UI"/>
          <w:color w:val="00000A"/>
          <w:sz w:val="28"/>
          <w:szCs w:val="28"/>
          <w:lang w:eastAsia="en-US" w:bidi="en-US"/>
        </w:rPr>
        <w:t xml:space="preserve">   протокол №       1                                                              </w:t>
      </w:r>
    </w:p>
    <w:p w14:paraId="2718975F" w14:textId="77777777" w:rsidR="00524C32" w:rsidRPr="00524C32" w:rsidRDefault="00524C32" w:rsidP="00524C32">
      <w:pPr>
        <w:widowControl w:val="0"/>
        <w:suppressAutoHyphens/>
        <w:spacing w:after="0" w:line="100" w:lineRule="atLeast"/>
        <w:ind w:left="0" w:firstLine="0"/>
        <w:jc w:val="left"/>
        <w:rPr>
          <w:rFonts w:eastAsia="Andale Sans UI" w:cs="Tahoma"/>
          <w:color w:val="00000A"/>
          <w:sz w:val="28"/>
          <w:szCs w:val="28"/>
          <w:lang w:eastAsia="en-US" w:bidi="en-US"/>
        </w:rPr>
      </w:pPr>
      <w:r w:rsidRPr="00524C32">
        <w:rPr>
          <w:rFonts w:eastAsia="Andale Sans UI"/>
          <w:color w:val="00000A"/>
          <w:sz w:val="28"/>
          <w:szCs w:val="28"/>
          <w:lang w:eastAsia="en-US" w:bidi="en-US"/>
        </w:rPr>
        <w:t xml:space="preserve"> от «25» августа 2022 г.                                  от «25» августа 2022 г.                          </w:t>
      </w:r>
    </w:p>
    <w:p w14:paraId="0E3BF523" w14:textId="77777777" w:rsidR="00524C32" w:rsidRDefault="00524C32" w:rsidP="00524C32">
      <w:pPr>
        <w:spacing w:line="240" w:lineRule="auto"/>
        <w:contextualSpacing/>
        <w:jc w:val="center"/>
        <w:rPr>
          <w:sz w:val="44"/>
          <w:szCs w:val="44"/>
        </w:rPr>
      </w:pPr>
    </w:p>
    <w:p w14:paraId="70627424" w14:textId="77777777" w:rsidR="00524C32" w:rsidRDefault="00524C32" w:rsidP="00524C32">
      <w:pPr>
        <w:spacing w:line="240" w:lineRule="auto"/>
        <w:contextualSpacing/>
        <w:jc w:val="center"/>
        <w:rPr>
          <w:sz w:val="44"/>
          <w:szCs w:val="44"/>
        </w:rPr>
      </w:pPr>
    </w:p>
    <w:p w14:paraId="205CF2E1" w14:textId="77777777" w:rsidR="00524C32" w:rsidRDefault="00524C32" w:rsidP="00524C32">
      <w:pPr>
        <w:spacing w:line="240" w:lineRule="auto"/>
        <w:contextualSpacing/>
        <w:jc w:val="center"/>
        <w:rPr>
          <w:sz w:val="44"/>
          <w:szCs w:val="44"/>
        </w:rPr>
      </w:pPr>
    </w:p>
    <w:p w14:paraId="77B0EB88" w14:textId="77777777" w:rsidR="00524C32" w:rsidRDefault="00524C32" w:rsidP="00524C32">
      <w:pPr>
        <w:spacing w:line="240" w:lineRule="auto"/>
        <w:contextualSpacing/>
        <w:jc w:val="center"/>
        <w:rPr>
          <w:sz w:val="44"/>
          <w:szCs w:val="44"/>
        </w:rPr>
      </w:pPr>
    </w:p>
    <w:p w14:paraId="57FAC7DE" w14:textId="77777777" w:rsidR="00524C32" w:rsidRDefault="00524C32" w:rsidP="00524C32">
      <w:pPr>
        <w:spacing w:line="240" w:lineRule="auto"/>
        <w:contextualSpacing/>
        <w:jc w:val="center"/>
        <w:rPr>
          <w:sz w:val="44"/>
          <w:szCs w:val="44"/>
        </w:rPr>
      </w:pPr>
    </w:p>
    <w:p w14:paraId="602A18FF" w14:textId="77777777" w:rsidR="00524C32" w:rsidRDefault="00524C32">
      <w:pPr>
        <w:spacing w:after="5" w:line="269" w:lineRule="auto"/>
        <w:ind w:left="279" w:right="183"/>
        <w:jc w:val="center"/>
        <w:rPr>
          <w:b/>
        </w:rPr>
      </w:pPr>
    </w:p>
    <w:p w14:paraId="0DAE438C" w14:textId="77777777" w:rsidR="00524C32" w:rsidRDefault="00524C32">
      <w:pPr>
        <w:spacing w:after="5" w:line="269" w:lineRule="auto"/>
        <w:ind w:left="279" w:right="183"/>
        <w:jc w:val="center"/>
        <w:rPr>
          <w:b/>
        </w:rPr>
      </w:pPr>
    </w:p>
    <w:p w14:paraId="7C9BDB8C" w14:textId="01711BFA" w:rsidR="00E603FB" w:rsidRPr="00524C32" w:rsidRDefault="00000000">
      <w:pPr>
        <w:spacing w:after="5" w:line="269" w:lineRule="auto"/>
        <w:ind w:left="279" w:right="183"/>
        <w:jc w:val="center"/>
        <w:rPr>
          <w:sz w:val="44"/>
          <w:szCs w:val="44"/>
        </w:rPr>
      </w:pPr>
      <w:r w:rsidRPr="00524C32">
        <w:rPr>
          <w:b/>
          <w:sz w:val="44"/>
          <w:szCs w:val="44"/>
        </w:rPr>
        <w:t xml:space="preserve">Аннотация к дополнительной образовательной программе по ритмике «Ритмика» </w:t>
      </w:r>
    </w:p>
    <w:p w14:paraId="02428592" w14:textId="77777777" w:rsidR="00E603FB" w:rsidRDefault="00000000">
      <w:pPr>
        <w:spacing w:after="16" w:line="259" w:lineRule="auto"/>
        <w:ind w:left="152" w:firstLine="0"/>
        <w:jc w:val="center"/>
      </w:pPr>
      <w:r>
        <w:rPr>
          <w:b/>
        </w:rPr>
        <w:t xml:space="preserve"> </w:t>
      </w:r>
    </w:p>
    <w:p w14:paraId="06CC3F13" w14:textId="77777777" w:rsidR="00524C32" w:rsidRDefault="00524C32">
      <w:pPr>
        <w:ind w:left="96"/>
      </w:pPr>
    </w:p>
    <w:p w14:paraId="618C00D9" w14:textId="77777777" w:rsidR="00524C32" w:rsidRDefault="00524C32">
      <w:pPr>
        <w:ind w:left="96"/>
      </w:pPr>
    </w:p>
    <w:p w14:paraId="2A4DD4FA" w14:textId="77777777" w:rsidR="00524C32" w:rsidRDefault="00524C32">
      <w:pPr>
        <w:ind w:left="96"/>
      </w:pPr>
    </w:p>
    <w:p w14:paraId="4940B35B" w14:textId="77777777" w:rsidR="00524C32" w:rsidRDefault="00524C32">
      <w:pPr>
        <w:ind w:left="96"/>
      </w:pPr>
    </w:p>
    <w:p w14:paraId="37D37899" w14:textId="77777777" w:rsidR="00524C32" w:rsidRDefault="00524C32">
      <w:pPr>
        <w:ind w:left="96"/>
      </w:pPr>
    </w:p>
    <w:p w14:paraId="4144FB0E" w14:textId="77777777" w:rsidR="00524C32" w:rsidRDefault="00524C32">
      <w:pPr>
        <w:ind w:left="96"/>
      </w:pPr>
    </w:p>
    <w:p w14:paraId="1A41646B" w14:textId="77777777" w:rsidR="00524C32" w:rsidRDefault="00524C32">
      <w:pPr>
        <w:ind w:left="96"/>
      </w:pPr>
    </w:p>
    <w:p w14:paraId="38FCD3BD" w14:textId="77777777" w:rsidR="00524C32" w:rsidRDefault="00524C32">
      <w:pPr>
        <w:ind w:left="96"/>
      </w:pPr>
    </w:p>
    <w:p w14:paraId="65B26C07" w14:textId="77777777" w:rsidR="00524C32" w:rsidRDefault="00524C32">
      <w:pPr>
        <w:ind w:left="96"/>
      </w:pPr>
    </w:p>
    <w:p w14:paraId="29971350" w14:textId="77777777" w:rsidR="00524C32" w:rsidRDefault="00524C32">
      <w:pPr>
        <w:ind w:left="96"/>
      </w:pPr>
    </w:p>
    <w:p w14:paraId="7F70462A" w14:textId="77777777" w:rsidR="00524C32" w:rsidRDefault="00524C32">
      <w:pPr>
        <w:ind w:left="96"/>
      </w:pPr>
    </w:p>
    <w:p w14:paraId="7CA183D1" w14:textId="77777777" w:rsidR="00524C32" w:rsidRDefault="00524C32">
      <w:pPr>
        <w:ind w:left="96"/>
      </w:pPr>
    </w:p>
    <w:p w14:paraId="656DF6D5" w14:textId="02FA68A9" w:rsidR="00524C32" w:rsidRDefault="00524C32">
      <w:pPr>
        <w:ind w:left="96"/>
      </w:pPr>
      <w:r>
        <w:t xml:space="preserve">                                                                                           Составила: методист Золотарева О.А</w:t>
      </w:r>
    </w:p>
    <w:p w14:paraId="7DF4F135" w14:textId="77777777" w:rsidR="00524C32" w:rsidRDefault="00524C32">
      <w:pPr>
        <w:ind w:left="96"/>
      </w:pPr>
    </w:p>
    <w:p w14:paraId="1720074B" w14:textId="77777777" w:rsidR="00524C32" w:rsidRDefault="00524C32">
      <w:pPr>
        <w:ind w:left="96"/>
      </w:pPr>
    </w:p>
    <w:p w14:paraId="0632E0BD" w14:textId="77777777" w:rsidR="00524C32" w:rsidRDefault="00524C32">
      <w:pPr>
        <w:ind w:left="96"/>
      </w:pPr>
    </w:p>
    <w:p w14:paraId="1B5A9378" w14:textId="77777777" w:rsidR="00524C32" w:rsidRDefault="00524C32">
      <w:pPr>
        <w:ind w:left="96"/>
      </w:pPr>
    </w:p>
    <w:p w14:paraId="322C7DCA" w14:textId="77777777" w:rsidR="00524C32" w:rsidRDefault="00524C32">
      <w:pPr>
        <w:ind w:left="96"/>
      </w:pPr>
    </w:p>
    <w:p w14:paraId="5E26C02F" w14:textId="77777777" w:rsidR="00524C32" w:rsidRDefault="00524C32">
      <w:pPr>
        <w:ind w:left="96"/>
      </w:pPr>
    </w:p>
    <w:p w14:paraId="2DECF0FE" w14:textId="77777777" w:rsidR="00524C32" w:rsidRDefault="00524C32">
      <w:pPr>
        <w:ind w:left="96"/>
      </w:pPr>
    </w:p>
    <w:p w14:paraId="13460D18" w14:textId="77777777" w:rsidR="00524C32" w:rsidRDefault="00524C32">
      <w:pPr>
        <w:ind w:left="96"/>
      </w:pPr>
    </w:p>
    <w:p w14:paraId="5E176EE3" w14:textId="4362C318" w:rsidR="00524C32" w:rsidRPr="00524C32" w:rsidRDefault="00000000" w:rsidP="00524C32">
      <w:pPr>
        <w:ind w:left="96"/>
        <w:rPr>
          <w:sz w:val="28"/>
          <w:szCs w:val="28"/>
        </w:rPr>
      </w:pPr>
      <w:r w:rsidRPr="00524C32">
        <w:rPr>
          <w:sz w:val="28"/>
          <w:szCs w:val="28"/>
        </w:rPr>
        <w:lastRenderedPageBreak/>
        <w:t xml:space="preserve">Ритмика - это мир красоты движения, звуков, световых красок, костюмов, то есть мир волшебного искусства. </w:t>
      </w:r>
    </w:p>
    <w:p w14:paraId="4D0AE151" w14:textId="6027488F" w:rsidR="00E603FB" w:rsidRPr="00524C32" w:rsidRDefault="00000000" w:rsidP="00524C32">
      <w:pPr>
        <w:rPr>
          <w:sz w:val="28"/>
          <w:szCs w:val="28"/>
        </w:rPr>
      </w:pPr>
      <w:r w:rsidRPr="00524C32">
        <w:rPr>
          <w:sz w:val="28"/>
          <w:szCs w:val="28"/>
        </w:rPr>
        <w:t xml:space="preserve">Особенно привлекателен и интересен этот мир детям. Танец обладает скрытыми резервами для развития и воспитания детей. Соединение движения, музыки и игры, одновременно влияя на ребенка, формируют его эмоциональную сферу, координацию, музыкальность и артистичность, делают его движения естественными и красивыми. На занятиях по ритмике дети развивают слуховую, зрительную, мышечную память, учатся благородным манерам. Воспитанник познает многообразие танца: классического, народного, бального, современного и др. Ритмика воспитывает коммуникабельность, трудолюбие, умение добиваться цели, формирует эмоциональную культуру общения. Кроме того, она развивает ассоциативное мышление, побуждает к творчеству. Необходимо продолжать развивать у дошкольников творческие способности, заложенные природой. Музыкально-ритмическое творчество может успешно развиваться только при условии целенаправленного руководства со стороны педагога, а правильная организация и проведение данного вида творчества помогут ребенку развить свои творческие способности. </w:t>
      </w:r>
    </w:p>
    <w:p w14:paraId="3572D1DF" w14:textId="77777777" w:rsidR="00E603FB" w:rsidRPr="00524C32" w:rsidRDefault="00000000">
      <w:pPr>
        <w:ind w:left="96"/>
        <w:rPr>
          <w:sz w:val="28"/>
          <w:szCs w:val="28"/>
        </w:rPr>
      </w:pPr>
      <w:r w:rsidRPr="00524C32">
        <w:rPr>
          <w:sz w:val="28"/>
          <w:szCs w:val="28"/>
        </w:rPr>
        <w:t xml:space="preserve">Существующие программы музыкально-ритмического воспитания не имеют прямого отношения к ритмике, т.е. раздел ритмические движения является лишь частью программы музыкального воспитания. Поэтому и возникла потребность создать программу по ритмике, где танцевальное искусство охватывается в широком диапазоне, тщательно отбирая из всего арсенала хореографического искусства то, что доступно детям 5-7 лет. Рассчитана на изучение в течение 2-х лет, направлена на детей от 5 до 7лет. </w:t>
      </w:r>
    </w:p>
    <w:p w14:paraId="489DCC7D" w14:textId="77777777" w:rsidR="00E603FB" w:rsidRPr="00524C32" w:rsidRDefault="00000000">
      <w:pPr>
        <w:spacing w:after="235"/>
        <w:ind w:left="96"/>
        <w:rPr>
          <w:sz w:val="28"/>
          <w:szCs w:val="28"/>
        </w:rPr>
      </w:pPr>
      <w:r w:rsidRPr="00524C32">
        <w:rPr>
          <w:sz w:val="28"/>
          <w:szCs w:val="28"/>
        </w:rPr>
        <w:t xml:space="preserve">Новизна настоящей программы заключается в том, что в ней интегрированы такие направления, как ритмика, хореография, музыка, пластика, сценическое движение и даются детям в игровой форме и адаптированы для дошкольников. Ее отличительными особенностями является: активное использование игровой деятельности для организации творческого процесса, значительная часть практических занятий. Педагогическая целесообразность программы заключается в поиске новых импровизационных и игровых форм. </w:t>
      </w:r>
    </w:p>
    <w:p w14:paraId="68BAAB7A" w14:textId="77777777" w:rsidR="00E603FB" w:rsidRPr="00524C32" w:rsidRDefault="00000000">
      <w:pPr>
        <w:ind w:left="96"/>
        <w:rPr>
          <w:sz w:val="28"/>
          <w:szCs w:val="28"/>
        </w:rPr>
      </w:pPr>
      <w:r w:rsidRPr="00524C32">
        <w:rPr>
          <w:b/>
          <w:sz w:val="28"/>
          <w:szCs w:val="28"/>
        </w:rPr>
        <w:t>Цель Программы</w:t>
      </w:r>
      <w:r w:rsidRPr="00524C32">
        <w:rPr>
          <w:sz w:val="28"/>
          <w:szCs w:val="28"/>
        </w:rPr>
        <w:t xml:space="preserve">: прививать интерес дошкольников к хореографическому искусству. </w:t>
      </w:r>
    </w:p>
    <w:p w14:paraId="5C515FE1" w14:textId="77777777" w:rsidR="00E603FB" w:rsidRPr="00524C32" w:rsidRDefault="00000000">
      <w:pPr>
        <w:spacing w:after="11" w:line="269" w:lineRule="auto"/>
        <w:ind w:left="96"/>
        <w:jc w:val="left"/>
        <w:rPr>
          <w:sz w:val="28"/>
          <w:szCs w:val="28"/>
        </w:rPr>
      </w:pPr>
      <w:r w:rsidRPr="00524C32">
        <w:rPr>
          <w:b/>
          <w:sz w:val="28"/>
          <w:szCs w:val="28"/>
        </w:rPr>
        <w:t xml:space="preserve">Задачи: </w:t>
      </w:r>
    </w:p>
    <w:p w14:paraId="38D81E8B" w14:textId="77777777" w:rsidR="00E603FB" w:rsidRPr="00524C32" w:rsidRDefault="00000000">
      <w:pPr>
        <w:spacing w:after="33" w:line="259" w:lineRule="auto"/>
        <w:ind w:left="96"/>
        <w:jc w:val="left"/>
        <w:rPr>
          <w:sz w:val="28"/>
          <w:szCs w:val="28"/>
        </w:rPr>
      </w:pPr>
      <w:r w:rsidRPr="00524C32">
        <w:rPr>
          <w:b/>
          <w:i/>
          <w:sz w:val="28"/>
          <w:szCs w:val="28"/>
        </w:rPr>
        <w:t xml:space="preserve">Образовательные: </w:t>
      </w:r>
    </w:p>
    <w:p w14:paraId="5618923C" w14:textId="77777777" w:rsidR="00E603FB" w:rsidRPr="00524C32" w:rsidRDefault="00000000">
      <w:pPr>
        <w:numPr>
          <w:ilvl w:val="0"/>
          <w:numId w:val="2"/>
        </w:numPr>
        <w:ind w:hanging="173"/>
        <w:rPr>
          <w:sz w:val="28"/>
          <w:szCs w:val="28"/>
        </w:rPr>
      </w:pPr>
      <w:r w:rsidRPr="00524C32">
        <w:rPr>
          <w:sz w:val="28"/>
          <w:szCs w:val="28"/>
        </w:rPr>
        <w:t xml:space="preserve">Обучить детей танцевальным движениям. </w:t>
      </w:r>
    </w:p>
    <w:p w14:paraId="07AEFC8A" w14:textId="77777777" w:rsidR="00E603FB" w:rsidRPr="00524C32" w:rsidRDefault="00000000">
      <w:pPr>
        <w:numPr>
          <w:ilvl w:val="0"/>
          <w:numId w:val="2"/>
        </w:numPr>
        <w:ind w:hanging="173"/>
        <w:rPr>
          <w:sz w:val="28"/>
          <w:szCs w:val="28"/>
        </w:rPr>
      </w:pPr>
      <w:r w:rsidRPr="00524C32">
        <w:rPr>
          <w:sz w:val="28"/>
          <w:szCs w:val="28"/>
        </w:rPr>
        <w:t xml:space="preserve">Формировать умение слушать музыку, понимать ее настроение, характер, передавать их танцевальными движениями. </w:t>
      </w:r>
    </w:p>
    <w:p w14:paraId="5F1AED75" w14:textId="77777777" w:rsidR="00E603FB" w:rsidRPr="00524C32" w:rsidRDefault="00000000">
      <w:pPr>
        <w:numPr>
          <w:ilvl w:val="0"/>
          <w:numId w:val="2"/>
        </w:numPr>
        <w:ind w:hanging="173"/>
        <w:rPr>
          <w:sz w:val="28"/>
          <w:szCs w:val="28"/>
        </w:rPr>
      </w:pPr>
      <w:r w:rsidRPr="00524C32">
        <w:rPr>
          <w:sz w:val="28"/>
          <w:szCs w:val="28"/>
        </w:rPr>
        <w:t xml:space="preserve">Формировать пластику, культуру движения, их выразительность. </w:t>
      </w:r>
    </w:p>
    <w:p w14:paraId="27148B9B" w14:textId="77777777" w:rsidR="00E603FB" w:rsidRPr="00524C32" w:rsidRDefault="00000000">
      <w:pPr>
        <w:numPr>
          <w:ilvl w:val="0"/>
          <w:numId w:val="2"/>
        </w:numPr>
        <w:ind w:hanging="173"/>
        <w:rPr>
          <w:sz w:val="28"/>
          <w:szCs w:val="28"/>
        </w:rPr>
      </w:pPr>
      <w:r w:rsidRPr="00524C32">
        <w:rPr>
          <w:sz w:val="28"/>
          <w:szCs w:val="28"/>
        </w:rPr>
        <w:t xml:space="preserve">Формировать умение ориентироваться в пространстве. </w:t>
      </w:r>
    </w:p>
    <w:p w14:paraId="5A3C7493" w14:textId="77777777" w:rsidR="00E603FB" w:rsidRPr="00524C32" w:rsidRDefault="00000000">
      <w:pPr>
        <w:numPr>
          <w:ilvl w:val="0"/>
          <w:numId w:val="2"/>
        </w:numPr>
        <w:ind w:hanging="173"/>
        <w:rPr>
          <w:sz w:val="28"/>
          <w:szCs w:val="28"/>
        </w:rPr>
      </w:pPr>
      <w:r w:rsidRPr="00524C32">
        <w:rPr>
          <w:sz w:val="28"/>
          <w:szCs w:val="28"/>
        </w:rPr>
        <w:lastRenderedPageBreak/>
        <w:t xml:space="preserve">Формировать правильную постановку корпуса, рук, ног, головы. </w:t>
      </w:r>
    </w:p>
    <w:p w14:paraId="5C511F3D" w14:textId="77777777" w:rsidR="00E603FB" w:rsidRPr="00524C32" w:rsidRDefault="00000000">
      <w:pPr>
        <w:spacing w:after="33" w:line="259" w:lineRule="auto"/>
        <w:ind w:left="96"/>
        <w:jc w:val="left"/>
        <w:rPr>
          <w:sz w:val="28"/>
          <w:szCs w:val="28"/>
        </w:rPr>
      </w:pPr>
      <w:r w:rsidRPr="00524C32">
        <w:rPr>
          <w:b/>
          <w:i/>
          <w:sz w:val="28"/>
          <w:szCs w:val="28"/>
        </w:rPr>
        <w:t xml:space="preserve">Воспитательные: </w:t>
      </w:r>
    </w:p>
    <w:p w14:paraId="2F286052" w14:textId="77777777" w:rsidR="00E603FB" w:rsidRPr="00524C32" w:rsidRDefault="00000000">
      <w:pPr>
        <w:numPr>
          <w:ilvl w:val="0"/>
          <w:numId w:val="2"/>
        </w:numPr>
        <w:ind w:hanging="173"/>
        <w:rPr>
          <w:sz w:val="28"/>
          <w:szCs w:val="28"/>
        </w:rPr>
      </w:pPr>
      <w:r w:rsidRPr="00524C32">
        <w:rPr>
          <w:sz w:val="28"/>
          <w:szCs w:val="28"/>
        </w:rPr>
        <w:t xml:space="preserve">Развить у детей активность и самостоятельность, коммуникативные способности. </w:t>
      </w:r>
    </w:p>
    <w:p w14:paraId="3B03F89D" w14:textId="77777777" w:rsidR="00E603FB" w:rsidRPr="00524C32" w:rsidRDefault="00000000">
      <w:pPr>
        <w:numPr>
          <w:ilvl w:val="0"/>
          <w:numId w:val="2"/>
        </w:numPr>
        <w:ind w:hanging="173"/>
        <w:rPr>
          <w:sz w:val="28"/>
          <w:szCs w:val="28"/>
        </w:rPr>
      </w:pPr>
      <w:r w:rsidRPr="00524C32">
        <w:rPr>
          <w:sz w:val="28"/>
          <w:szCs w:val="28"/>
        </w:rPr>
        <w:t xml:space="preserve">Формировать общую культуру личности ребенка, способность ориентироваться в современном обществе. </w:t>
      </w:r>
    </w:p>
    <w:p w14:paraId="22657C2C" w14:textId="77777777" w:rsidR="00E603FB" w:rsidRPr="00524C32" w:rsidRDefault="00000000">
      <w:pPr>
        <w:numPr>
          <w:ilvl w:val="0"/>
          <w:numId w:val="2"/>
        </w:numPr>
        <w:ind w:hanging="173"/>
        <w:rPr>
          <w:sz w:val="28"/>
          <w:szCs w:val="28"/>
        </w:rPr>
      </w:pPr>
      <w:r w:rsidRPr="00524C32">
        <w:rPr>
          <w:sz w:val="28"/>
          <w:szCs w:val="28"/>
        </w:rPr>
        <w:t xml:space="preserve">Формировать нравственно-эстетические отношения между детьми и взрослыми. </w:t>
      </w:r>
    </w:p>
    <w:p w14:paraId="2A59755C" w14:textId="77777777" w:rsidR="00E603FB" w:rsidRPr="00524C32" w:rsidRDefault="00000000">
      <w:pPr>
        <w:numPr>
          <w:ilvl w:val="0"/>
          <w:numId w:val="2"/>
        </w:numPr>
        <w:ind w:hanging="173"/>
        <w:rPr>
          <w:sz w:val="28"/>
          <w:szCs w:val="28"/>
        </w:rPr>
      </w:pPr>
      <w:r w:rsidRPr="00524C32">
        <w:rPr>
          <w:sz w:val="28"/>
          <w:szCs w:val="28"/>
        </w:rPr>
        <w:t xml:space="preserve">Создание атмосферы радости детского творчества в сотрудничестве. </w:t>
      </w:r>
    </w:p>
    <w:p w14:paraId="44F807F0" w14:textId="77777777" w:rsidR="00E603FB" w:rsidRPr="00524C32" w:rsidRDefault="00000000">
      <w:pPr>
        <w:spacing w:after="33" w:line="259" w:lineRule="auto"/>
        <w:ind w:left="96"/>
        <w:jc w:val="left"/>
        <w:rPr>
          <w:sz w:val="28"/>
          <w:szCs w:val="28"/>
        </w:rPr>
      </w:pPr>
      <w:r w:rsidRPr="00524C32">
        <w:rPr>
          <w:b/>
          <w:i/>
          <w:sz w:val="28"/>
          <w:szCs w:val="28"/>
        </w:rPr>
        <w:t xml:space="preserve">Развивающие: </w:t>
      </w:r>
    </w:p>
    <w:p w14:paraId="7A5560E5" w14:textId="77777777" w:rsidR="00E603FB" w:rsidRPr="00524C32" w:rsidRDefault="00000000">
      <w:pPr>
        <w:numPr>
          <w:ilvl w:val="0"/>
          <w:numId w:val="2"/>
        </w:numPr>
        <w:ind w:hanging="173"/>
        <w:rPr>
          <w:sz w:val="28"/>
          <w:szCs w:val="28"/>
        </w:rPr>
      </w:pPr>
      <w:r w:rsidRPr="00524C32">
        <w:rPr>
          <w:sz w:val="28"/>
          <w:szCs w:val="28"/>
        </w:rPr>
        <w:t xml:space="preserve">Развивать творческие способности детей. </w:t>
      </w:r>
    </w:p>
    <w:p w14:paraId="387321CF" w14:textId="77777777" w:rsidR="00E603FB" w:rsidRPr="00524C32" w:rsidRDefault="00000000">
      <w:pPr>
        <w:numPr>
          <w:ilvl w:val="0"/>
          <w:numId w:val="2"/>
        </w:numPr>
        <w:ind w:hanging="173"/>
        <w:rPr>
          <w:sz w:val="28"/>
          <w:szCs w:val="28"/>
        </w:rPr>
      </w:pPr>
      <w:r w:rsidRPr="00524C32">
        <w:rPr>
          <w:sz w:val="28"/>
          <w:szCs w:val="28"/>
        </w:rPr>
        <w:t xml:space="preserve">Развить музыкальный слух и чувство ритма. </w:t>
      </w:r>
    </w:p>
    <w:p w14:paraId="33E4DC57" w14:textId="77777777" w:rsidR="00E603FB" w:rsidRPr="00524C32" w:rsidRDefault="00000000">
      <w:pPr>
        <w:numPr>
          <w:ilvl w:val="0"/>
          <w:numId w:val="2"/>
        </w:numPr>
        <w:ind w:hanging="173"/>
        <w:rPr>
          <w:sz w:val="28"/>
          <w:szCs w:val="28"/>
        </w:rPr>
      </w:pPr>
      <w:r w:rsidRPr="00524C32">
        <w:rPr>
          <w:sz w:val="28"/>
          <w:szCs w:val="28"/>
        </w:rPr>
        <w:t xml:space="preserve">Развить воображение, фантазию. </w:t>
      </w:r>
    </w:p>
    <w:p w14:paraId="6DE5BCC9" w14:textId="77777777" w:rsidR="00E603FB" w:rsidRPr="00524C32" w:rsidRDefault="00000000">
      <w:pPr>
        <w:spacing w:after="33" w:line="259" w:lineRule="auto"/>
        <w:ind w:left="96"/>
        <w:jc w:val="left"/>
        <w:rPr>
          <w:sz w:val="28"/>
          <w:szCs w:val="28"/>
        </w:rPr>
      </w:pPr>
      <w:r w:rsidRPr="00524C32">
        <w:rPr>
          <w:b/>
          <w:i/>
          <w:sz w:val="28"/>
          <w:szCs w:val="28"/>
        </w:rPr>
        <w:t xml:space="preserve">Оздоровительные: </w:t>
      </w:r>
    </w:p>
    <w:p w14:paraId="21885A4A" w14:textId="77777777" w:rsidR="00E603FB" w:rsidRPr="00524C32" w:rsidRDefault="00000000">
      <w:pPr>
        <w:numPr>
          <w:ilvl w:val="0"/>
          <w:numId w:val="2"/>
        </w:numPr>
        <w:spacing w:after="0" w:line="259" w:lineRule="auto"/>
        <w:ind w:hanging="173"/>
        <w:rPr>
          <w:sz w:val="28"/>
          <w:szCs w:val="28"/>
        </w:rPr>
      </w:pPr>
      <w:r w:rsidRPr="00524C32">
        <w:rPr>
          <w:sz w:val="28"/>
          <w:szCs w:val="28"/>
        </w:rPr>
        <w:t xml:space="preserve">Укрепление здоровья детей. </w:t>
      </w:r>
    </w:p>
    <w:p w14:paraId="06FC98AF" w14:textId="77777777" w:rsidR="00E603FB" w:rsidRPr="00524C32" w:rsidRDefault="00000000">
      <w:pPr>
        <w:ind w:left="96"/>
        <w:rPr>
          <w:sz w:val="28"/>
          <w:szCs w:val="28"/>
        </w:rPr>
      </w:pPr>
      <w:r w:rsidRPr="00524C32">
        <w:rPr>
          <w:sz w:val="28"/>
          <w:szCs w:val="28"/>
        </w:rPr>
        <w:t xml:space="preserve">Учебный материал включает в себя: </w:t>
      </w:r>
    </w:p>
    <w:p w14:paraId="237A3636" w14:textId="77777777" w:rsidR="00E603FB" w:rsidRPr="00524C32" w:rsidRDefault="00000000">
      <w:pPr>
        <w:numPr>
          <w:ilvl w:val="0"/>
          <w:numId w:val="3"/>
        </w:numPr>
        <w:ind w:left="226" w:right="5457" w:hanging="140"/>
        <w:rPr>
          <w:sz w:val="28"/>
          <w:szCs w:val="28"/>
        </w:rPr>
      </w:pPr>
      <w:r w:rsidRPr="00524C32">
        <w:rPr>
          <w:sz w:val="28"/>
          <w:szCs w:val="28"/>
        </w:rPr>
        <w:t>Музыкально-ритмические занятия. -</w:t>
      </w:r>
      <w:r w:rsidRPr="00524C32">
        <w:rPr>
          <w:rFonts w:eastAsia="Arial"/>
          <w:sz w:val="28"/>
          <w:szCs w:val="28"/>
        </w:rPr>
        <w:t xml:space="preserve"> </w:t>
      </w:r>
      <w:r w:rsidRPr="00524C32">
        <w:rPr>
          <w:sz w:val="28"/>
          <w:szCs w:val="28"/>
        </w:rPr>
        <w:t xml:space="preserve">Элементы народного танца. </w:t>
      </w:r>
    </w:p>
    <w:p w14:paraId="227E77C8" w14:textId="77777777" w:rsidR="00E603FB" w:rsidRPr="00524C32" w:rsidRDefault="00000000">
      <w:pPr>
        <w:numPr>
          <w:ilvl w:val="0"/>
          <w:numId w:val="3"/>
        </w:numPr>
        <w:ind w:left="226" w:right="5457" w:hanging="140"/>
        <w:rPr>
          <w:sz w:val="28"/>
          <w:szCs w:val="28"/>
        </w:rPr>
      </w:pPr>
      <w:r w:rsidRPr="00524C32">
        <w:rPr>
          <w:sz w:val="28"/>
          <w:szCs w:val="28"/>
        </w:rPr>
        <w:t>Элементы детского бального танца -</w:t>
      </w:r>
      <w:r w:rsidRPr="00524C32">
        <w:rPr>
          <w:rFonts w:eastAsia="Arial"/>
          <w:sz w:val="28"/>
          <w:szCs w:val="28"/>
        </w:rPr>
        <w:t xml:space="preserve"> </w:t>
      </w:r>
      <w:r w:rsidRPr="00524C32">
        <w:rPr>
          <w:sz w:val="28"/>
          <w:szCs w:val="28"/>
        </w:rPr>
        <w:t xml:space="preserve">Элементы историко-бытового танца. </w:t>
      </w:r>
    </w:p>
    <w:p w14:paraId="68C5F60A" w14:textId="77777777" w:rsidR="00E603FB" w:rsidRPr="00524C32" w:rsidRDefault="00000000">
      <w:pPr>
        <w:numPr>
          <w:ilvl w:val="0"/>
          <w:numId w:val="3"/>
        </w:numPr>
        <w:ind w:left="226" w:right="5457" w:hanging="140"/>
        <w:rPr>
          <w:sz w:val="28"/>
          <w:szCs w:val="28"/>
        </w:rPr>
      </w:pPr>
      <w:r w:rsidRPr="00524C32">
        <w:rPr>
          <w:sz w:val="28"/>
          <w:szCs w:val="28"/>
        </w:rPr>
        <w:t xml:space="preserve">Элементы эстрадного танца. </w:t>
      </w:r>
    </w:p>
    <w:p w14:paraId="0D7CDB4A" w14:textId="77777777" w:rsidR="00E603FB" w:rsidRPr="00524C32" w:rsidRDefault="00000000">
      <w:pPr>
        <w:spacing w:after="3" w:line="278" w:lineRule="auto"/>
        <w:ind w:left="96" w:right="-8"/>
        <w:jc w:val="left"/>
        <w:rPr>
          <w:sz w:val="28"/>
          <w:szCs w:val="28"/>
        </w:rPr>
      </w:pPr>
      <w:r w:rsidRPr="00524C32">
        <w:rPr>
          <w:sz w:val="28"/>
          <w:szCs w:val="28"/>
        </w:rPr>
        <w:t xml:space="preserve">Занятия направлены на общее развитие дошкольников, на приобретение устойчивого интереса к занятиям хореографией в дальнейшем, но не может дать детям профессиональной хореографической подготовки. Поэтому учебный материал включают в себя лишь элементы видов танцев, объединенных в отдельные танцевально- тренировочные комплексы, игры и танцевальные композиции. Все разделы программы объединяет игровой метод проведения занятий. </w:t>
      </w:r>
    </w:p>
    <w:p w14:paraId="09F570D1" w14:textId="77777777" w:rsidR="00E603FB" w:rsidRPr="00524C32" w:rsidRDefault="00000000">
      <w:pPr>
        <w:spacing w:after="21" w:line="259" w:lineRule="auto"/>
        <w:ind w:left="0" w:firstLine="0"/>
        <w:jc w:val="left"/>
        <w:rPr>
          <w:sz w:val="28"/>
          <w:szCs w:val="28"/>
        </w:rPr>
      </w:pPr>
      <w:r w:rsidRPr="00524C32">
        <w:rPr>
          <w:sz w:val="28"/>
          <w:szCs w:val="28"/>
        </w:rPr>
        <w:t xml:space="preserve"> </w:t>
      </w:r>
    </w:p>
    <w:p w14:paraId="27F5A79E" w14:textId="77777777" w:rsidR="00E603FB" w:rsidRPr="00524C32" w:rsidRDefault="00000000">
      <w:pPr>
        <w:ind w:left="96"/>
        <w:rPr>
          <w:sz w:val="28"/>
          <w:szCs w:val="28"/>
        </w:rPr>
      </w:pPr>
      <w:r w:rsidRPr="00524C32">
        <w:rPr>
          <w:sz w:val="28"/>
          <w:szCs w:val="28"/>
        </w:rPr>
        <w:t xml:space="preserve">Занятие состоит из трех частей: </w:t>
      </w:r>
    </w:p>
    <w:p w14:paraId="162C19E3" w14:textId="77777777" w:rsidR="00E603FB" w:rsidRPr="00524C32" w:rsidRDefault="00000000">
      <w:pPr>
        <w:numPr>
          <w:ilvl w:val="0"/>
          <w:numId w:val="4"/>
        </w:numPr>
        <w:ind w:hanging="240"/>
        <w:rPr>
          <w:sz w:val="28"/>
          <w:szCs w:val="28"/>
        </w:rPr>
      </w:pPr>
      <w:r w:rsidRPr="00524C32">
        <w:rPr>
          <w:sz w:val="28"/>
          <w:szCs w:val="28"/>
        </w:rPr>
        <w:t xml:space="preserve">Вводная - в нее входит поклон, маршировка, разминка. </w:t>
      </w:r>
    </w:p>
    <w:p w14:paraId="34E9E9DD" w14:textId="77777777" w:rsidR="00E603FB" w:rsidRPr="00524C32" w:rsidRDefault="00000000">
      <w:pPr>
        <w:numPr>
          <w:ilvl w:val="0"/>
          <w:numId w:val="4"/>
        </w:numPr>
        <w:spacing w:after="3" w:line="278" w:lineRule="auto"/>
        <w:ind w:hanging="240"/>
        <w:rPr>
          <w:sz w:val="28"/>
          <w:szCs w:val="28"/>
        </w:rPr>
      </w:pPr>
      <w:r w:rsidRPr="00524C32">
        <w:rPr>
          <w:sz w:val="28"/>
          <w:szCs w:val="28"/>
        </w:rPr>
        <w:t xml:space="preserve">Основная - она делится на тренировочную (изучение нового материала, повторение, закрепление пройденного) и танцевальную (разучивание танцевальных движений, комбинаций, композиций). </w:t>
      </w:r>
    </w:p>
    <w:p w14:paraId="0CBD994E" w14:textId="77777777" w:rsidR="00E603FB" w:rsidRPr="00524C32" w:rsidRDefault="00000000">
      <w:pPr>
        <w:numPr>
          <w:ilvl w:val="0"/>
          <w:numId w:val="4"/>
        </w:numPr>
        <w:ind w:hanging="240"/>
        <w:rPr>
          <w:sz w:val="28"/>
          <w:szCs w:val="28"/>
        </w:rPr>
      </w:pPr>
      <w:r w:rsidRPr="00524C32">
        <w:rPr>
          <w:sz w:val="28"/>
          <w:szCs w:val="28"/>
        </w:rPr>
        <w:t xml:space="preserve">Заключительная – музыкальные игры, вспомогательные и корригирующие упражнения, поклон. </w:t>
      </w:r>
    </w:p>
    <w:p w14:paraId="60AF0CE4" w14:textId="77777777" w:rsidR="00E603FB" w:rsidRPr="00524C32" w:rsidRDefault="00000000">
      <w:pPr>
        <w:spacing w:after="238" w:line="269" w:lineRule="auto"/>
        <w:ind w:left="96"/>
        <w:jc w:val="left"/>
        <w:rPr>
          <w:sz w:val="28"/>
          <w:szCs w:val="28"/>
        </w:rPr>
      </w:pPr>
      <w:r w:rsidRPr="00524C32">
        <w:rPr>
          <w:b/>
          <w:sz w:val="28"/>
          <w:szCs w:val="28"/>
        </w:rPr>
        <w:t xml:space="preserve">Формы реализации программы. </w:t>
      </w:r>
    </w:p>
    <w:p w14:paraId="368E7293" w14:textId="77777777" w:rsidR="00E603FB" w:rsidRPr="00524C32" w:rsidRDefault="00000000">
      <w:pPr>
        <w:ind w:left="96"/>
        <w:rPr>
          <w:sz w:val="28"/>
          <w:szCs w:val="28"/>
        </w:rPr>
      </w:pPr>
      <w:r w:rsidRPr="00524C32">
        <w:rPr>
          <w:b/>
          <w:sz w:val="28"/>
          <w:szCs w:val="28"/>
        </w:rPr>
        <w:t xml:space="preserve">Массовая </w:t>
      </w:r>
      <w:r w:rsidRPr="00524C32">
        <w:rPr>
          <w:sz w:val="28"/>
          <w:szCs w:val="28"/>
        </w:rPr>
        <w:t xml:space="preserve">- занятия проводятся со всем танцевальным коллективом. </w:t>
      </w:r>
    </w:p>
    <w:p w14:paraId="11CE52E3" w14:textId="77777777" w:rsidR="00E603FB" w:rsidRPr="00524C32" w:rsidRDefault="00000000">
      <w:pPr>
        <w:spacing w:after="85"/>
        <w:ind w:left="96"/>
        <w:rPr>
          <w:sz w:val="28"/>
          <w:szCs w:val="28"/>
        </w:rPr>
      </w:pPr>
      <w:r w:rsidRPr="00524C32">
        <w:rPr>
          <w:b/>
          <w:sz w:val="28"/>
          <w:szCs w:val="28"/>
        </w:rPr>
        <w:lastRenderedPageBreak/>
        <w:t xml:space="preserve">Групповая </w:t>
      </w:r>
      <w:r w:rsidRPr="00524C32">
        <w:rPr>
          <w:sz w:val="28"/>
          <w:szCs w:val="28"/>
        </w:rPr>
        <w:t xml:space="preserve">– занятия проводятся по группам с использованием дифференцированного подхода. </w:t>
      </w:r>
    </w:p>
    <w:p w14:paraId="334E8E01" w14:textId="77777777" w:rsidR="00E603FB" w:rsidRPr="00524C32" w:rsidRDefault="00000000">
      <w:pPr>
        <w:spacing w:after="11" w:line="269" w:lineRule="auto"/>
        <w:ind w:left="96"/>
        <w:jc w:val="left"/>
        <w:rPr>
          <w:sz w:val="28"/>
          <w:szCs w:val="28"/>
        </w:rPr>
      </w:pPr>
      <w:r w:rsidRPr="00524C32">
        <w:rPr>
          <w:b/>
          <w:sz w:val="28"/>
          <w:szCs w:val="28"/>
        </w:rPr>
        <w:t xml:space="preserve">Формы занятий: </w:t>
      </w:r>
    </w:p>
    <w:p w14:paraId="67AA9766" w14:textId="77777777" w:rsidR="00E603FB" w:rsidRPr="00524C32" w:rsidRDefault="00000000">
      <w:pPr>
        <w:ind w:left="96"/>
        <w:rPr>
          <w:sz w:val="28"/>
          <w:szCs w:val="28"/>
        </w:rPr>
      </w:pPr>
      <w:r w:rsidRPr="00524C32">
        <w:rPr>
          <w:sz w:val="28"/>
          <w:szCs w:val="28"/>
        </w:rPr>
        <w:t xml:space="preserve">-традиционное занятие </w:t>
      </w:r>
    </w:p>
    <w:p w14:paraId="167F187F" w14:textId="77777777" w:rsidR="00E603FB" w:rsidRPr="00524C32" w:rsidRDefault="00000000">
      <w:pPr>
        <w:ind w:left="96"/>
        <w:rPr>
          <w:sz w:val="28"/>
          <w:szCs w:val="28"/>
        </w:rPr>
      </w:pPr>
      <w:r w:rsidRPr="00524C32">
        <w:rPr>
          <w:sz w:val="28"/>
          <w:szCs w:val="28"/>
        </w:rPr>
        <w:t xml:space="preserve">-практическое занятие </w:t>
      </w:r>
    </w:p>
    <w:p w14:paraId="24DB7DF4" w14:textId="77777777" w:rsidR="00E603FB" w:rsidRPr="00524C32" w:rsidRDefault="00000000">
      <w:pPr>
        <w:ind w:left="96"/>
        <w:rPr>
          <w:sz w:val="28"/>
          <w:szCs w:val="28"/>
        </w:rPr>
      </w:pPr>
      <w:r w:rsidRPr="00524C32">
        <w:rPr>
          <w:sz w:val="28"/>
          <w:szCs w:val="28"/>
        </w:rPr>
        <w:t xml:space="preserve">-репетиция </w:t>
      </w:r>
    </w:p>
    <w:p w14:paraId="137BCDDD" w14:textId="77777777" w:rsidR="00E603FB" w:rsidRPr="00524C32" w:rsidRDefault="00000000">
      <w:pPr>
        <w:ind w:left="96"/>
        <w:rPr>
          <w:sz w:val="28"/>
          <w:szCs w:val="28"/>
        </w:rPr>
      </w:pPr>
      <w:r w:rsidRPr="00524C32">
        <w:rPr>
          <w:sz w:val="28"/>
          <w:szCs w:val="28"/>
        </w:rPr>
        <w:t xml:space="preserve">-открытое занятие </w:t>
      </w:r>
    </w:p>
    <w:p w14:paraId="0F95510F" w14:textId="77777777" w:rsidR="00E603FB" w:rsidRPr="00524C32" w:rsidRDefault="00000000">
      <w:pPr>
        <w:ind w:left="96"/>
        <w:rPr>
          <w:sz w:val="28"/>
          <w:szCs w:val="28"/>
        </w:rPr>
      </w:pPr>
      <w:r w:rsidRPr="00524C32">
        <w:rPr>
          <w:sz w:val="28"/>
          <w:szCs w:val="28"/>
        </w:rPr>
        <w:t xml:space="preserve">-концерт </w:t>
      </w:r>
    </w:p>
    <w:p w14:paraId="6E5361A5" w14:textId="77777777" w:rsidR="00E603FB" w:rsidRPr="00524C32" w:rsidRDefault="00000000">
      <w:pPr>
        <w:spacing w:after="11" w:line="269" w:lineRule="auto"/>
        <w:ind w:left="96"/>
        <w:jc w:val="left"/>
        <w:rPr>
          <w:sz w:val="28"/>
          <w:szCs w:val="28"/>
        </w:rPr>
      </w:pPr>
      <w:r w:rsidRPr="00524C32">
        <w:rPr>
          <w:b/>
          <w:sz w:val="28"/>
          <w:szCs w:val="28"/>
        </w:rPr>
        <w:t xml:space="preserve">Методы реализации программы. </w:t>
      </w:r>
    </w:p>
    <w:p w14:paraId="0FD5F5CC" w14:textId="77777777" w:rsidR="00E603FB" w:rsidRPr="00524C32" w:rsidRDefault="00000000">
      <w:pPr>
        <w:numPr>
          <w:ilvl w:val="0"/>
          <w:numId w:val="5"/>
        </w:numPr>
        <w:ind w:hanging="240"/>
        <w:rPr>
          <w:sz w:val="28"/>
          <w:szCs w:val="28"/>
        </w:rPr>
      </w:pPr>
      <w:r w:rsidRPr="00524C32">
        <w:rPr>
          <w:sz w:val="28"/>
          <w:szCs w:val="28"/>
        </w:rPr>
        <w:t xml:space="preserve">Наблюдение – помогает получить на занятиях конкретный фактический материал по предмету или объекту наблюдения, выявить пассивных и активных детей, а также успешность усвоения новых знаний; </w:t>
      </w:r>
    </w:p>
    <w:p w14:paraId="1E435A85" w14:textId="77777777" w:rsidR="00E603FB" w:rsidRPr="00524C32" w:rsidRDefault="00000000">
      <w:pPr>
        <w:numPr>
          <w:ilvl w:val="0"/>
          <w:numId w:val="5"/>
        </w:numPr>
        <w:ind w:hanging="240"/>
        <w:rPr>
          <w:sz w:val="28"/>
          <w:szCs w:val="28"/>
        </w:rPr>
      </w:pPr>
      <w:r w:rsidRPr="00524C32">
        <w:rPr>
          <w:sz w:val="28"/>
          <w:szCs w:val="28"/>
        </w:rPr>
        <w:t xml:space="preserve">Беседа – применяется при индивидуальной, групповой работе и работе с родителями как консультирование; </w:t>
      </w:r>
    </w:p>
    <w:p w14:paraId="18F457C4" w14:textId="77777777" w:rsidR="00E603FB" w:rsidRPr="00524C32" w:rsidRDefault="00000000">
      <w:pPr>
        <w:numPr>
          <w:ilvl w:val="0"/>
          <w:numId w:val="5"/>
        </w:numPr>
        <w:ind w:hanging="240"/>
        <w:rPr>
          <w:sz w:val="28"/>
          <w:szCs w:val="28"/>
        </w:rPr>
      </w:pPr>
      <w:r w:rsidRPr="00524C32">
        <w:rPr>
          <w:sz w:val="28"/>
          <w:szCs w:val="28"/>
        </w:rPr>
        <w:t xml:space="preserve">Рассказ – используется при сообщении общих и новых знаний по хореографии; </w:t>
      </w:r>
    </w:p>
    <w:p w14:paraId="70D7BD90" w14:textId="77777777" w:rsidR="00E603FB" w:rsidRPr="00524C32" w:rsidRDefault="00000000">
      <w:pPr>
        <w:numPr>
          <w:ilvl w:val="0"/>
          <w:numId w:val="5"/>
        </w:numPr>
        <w:ind w:hanging="240"/>
        <w:rPr>
          <w:sz w:val="28"/>
          <w:szCs w:val="28"/>
        </w:rPr>
      </w:pPr>
      <w:r w:rsidRPr="00524C32">
        <w:rPr>
          <w:sz w:val="28"/>
          <w:szCs w:val="28"/>
        </w:rPr>
        <w:t xml:space="preserve">Объяснение – применяется на каждом занятии, особенно при знакомстве с новыми движениями; </w:t>
      </w:r>
    </w:p>
    <w:p w14:paraId="1F902278" w14:textId="77777777" w:rsidR="00E603FB" w:rsidRPr="00524C32" w:rsidRDefault="00000000">
      <w:pPr>
        <w:numPr>
          <w:ilvl w:val="0"/>
          <w:numId w:val="5"/>
        </w:numPr>
        <w:ind w:hanging="240"/>
        <w:rPr>
          <w:sz w:val="28"/>
          <w:szCs w:val="28"/>
        </w:rPr>
      </w:pPr>
      <w:r w:rsidRPr="00524C32">
        <w:rPr>
          <w:sz w:val="28"/>
          <w:szCs w:val="28"/>
        </w:rPr>
        <w:t xml:space="preserve">Наглядное демонстрирование – непосредственный показ педагогом новых элементов и движений для дальнейшего изучения с детьми. </w:t>
      </w:r>
    </w:p>
    <w:p w14:paraId="77871175" w14:textId="77777777" w:rsidR="00E603FB" w:rsidRPr="00524C32" w:rsidRDefault="00000000">
      <w:pPr>
        <w:numPr>
          <w:ilvl w:val="0"/>
          <w:numId w:val="5"/>
        </w:numPr>
        <w:ind w:hanging="240"/>
        <w:rPr>
          <w:sz w:val="28"/>
          <w:szCs w:val="28"/>
        </w:rPr>
      </w:pPr>
      <w:r w:rsidRPr="00524C32">
        <w:rPr>
          <w:sz w:val="28"/>
          <w:szCs w:val="28"/>
        </w:rPr>
        <w:t xml:space="preserve">Анкетирование – сбор необходимой информации о мотивации к занятиям, родителях, семье с целью дальнейшего планирования воспитательной и учебной деятельности. </w:t>
      </w:r>
    </w:p>
    <w:p w14:paraId="13B5BABB" w14:textId="77777777" w:rsidR="00E603FB" w:rsidRPr="00524C32" w:rsidRDefault="00000000">
      <w:pPr>
        <w:numPr>
          <w:ilvl w:val="0"/>
          <w:numId w:val="5"/>
        </w:numPr>
        <w:ind w:hanging="240"/>
        <w:rPr>
          <w:sz w:val="28"/>
          <w:szCs w:val="28"/>
        </w:rPr>
      </w:pPr>
      <w:r w:rsidRPr="00524C32">
        <w:rPr>
          <w:sz w:val="28"/>
          <w:szCs w:val="28"/>
        </w:rPr>
        <w:t xml:space="preserve">Видеометод - просмотр видеоматериала о хореографическом искусстве, обучение на основе видеоматериала народной, классической и современной хореографии. </w:t>
      </w:r>
    </w:p>
    <w:p w14:paraId="3DC949E9" w14:textId="77777777" w:rsidR="00E603FB" w:rsidRPr="00524C32" w:rsidRDefault="00000000">
      <w:pPr>
        <w:spacing w:after="229" w:line="259" w:lineRule="auto"/>
        <w:ind w:left="0" w:firstLine="0"/>
        <w:jc w:val="left"/>
        <w:rPr>
          <w:sz w:val="28"/>
          <w:szCs w:val="28"/>
        </w:rPr>
      </w:pPr>
      <w:r w:rsidRPr="00524C32">
        <w:rPr>
          <w:sz w:val="28"/>
          <w:szCs w:val="28"/>
        </w:rPr>
        <w:t xml:space="preserve"> </w:t>
      </w:r>
    </w:p>
    <w:p w14:paraId="6E254F67" w14:textId="77777777" w:rsidR="00E603FB" w:rsidRPr="00524C32" w:rsidRDefault="00000000">
      <w:pPr>
        <w:spacing w:after="5" w:line="269" w:lineRule="auto"/>
        <w:ind w:left="279" w:right="177"/>
        <w:jc w:val="center"/>
        <w:rPr>
          <w:sz w:val="28"/>
          <w:szCs w:val="28"/>
        </w:rPr>
      </w:pPr>
      <w:r w:rsidRPr="00524C32">
        <w:rPr>
          <w:b/>
          <w:sz w:val="28"/>
          <w:szCs w:val="28"/>
        </w:rPr>
        <w:t xml:space="preserve">Планируемые результаты освоения программы </w:t>
      </w:r>
    </w:p>
    <w:p w14:paraId="28640181" w14:textId="77777777" w:rsidR="00E603FB" w:rsidRPr="00524C32" w:rsidRDefault="00000000">
      <w:pPr>
        <w:spacing w:after="35" w:line="259" w:lineRule="auto"/>
        <w:ind w:left="0" w:firstLine="0"/>
        <w:jc w:val="left"/>
        <w:rPr>
          <w:sz w:val="28"/>
          <w:szCs w:val="28"/>
        </w:rPr>
      </w:pPr>
      <w:r w:rsidRPr="00524C32">
        <w:rPr>
          <w:b/>
          <w:sz w:val="28"/>
          <w:szCs w:val="28"/>
        </w:rPr>
        <w:t xml:space="preserve"> </w:t>
      </w:r>
    </w:p>
    <w:p w14:paraId="1F9A78AC" w14:textId="77777777" w:rsidR="00E603FB" w:rsidRPr="00524C32" w:rsidRDefault="00000000">
      <w:pPr>
        <w:spacing w:after="3" w:line="278" w:lineRule="auto"/>
        <w:ind w:left="96" w:right="166"/>
        <w:jc w:val="left"/>
        <w:rPr>
          <w:sz w:val="28"/>
          <w:szCs w:val="28"/>
        </w:rPr>
      </w:pPr>
      <w:r w:rsidRPr="00524C32">
        <w:rPr>
          <w:b/>
          <w:sz w:val="28"/>
          <w:szCs w:val="28"/>
        </w:rPr>
        <w:t xml:space="preserve">Результатами освоения программы детьми старшего возраста </w:t>
      </w:r>
      <w:r w:rsidRPr="00524C32">
        <w:rPr>
          <w:sz w:val="28"/>
          <w:szCs w:val="28"/>
        </w:rPr>
        <w:t xml:space="preserve">являются следующие знания, умения и навыки: знают правила безопасности при занятиях физическими упражнениями без предметов и с предметами; владеют навыками по различным видам передвижений по залу и приобретают определенный «запас» движений в общеразвивающих и танцевальных упражнениях; могут передавать характер музыкального произведения в движении (веселый, грустный, лирический, героический и т.д.);владеют основными хореографическими упражнениями по программе этого года  обучения; умеют исполнять ритмические и бальные танцы и комплексы упражнений под музыку. </w:t>
      </w:r>
    </w:p>
    <w:p w14:paraId="04142AEA" w14:textId="77777777" w:rsidR="00E603FB" w:rsidRPr="00524C32" w:rsidRDefault="00000000">
      <w:pPr>
        <w:spacing w:after="11" w:line="269" w:lineRule="auto"/>
        <w:ind w:left="96"/>
        <w:jc w:val="left"/>
        <w:rPr>
          <w:sz w:val="28"/>
          <w:szCs w:val="28"/>
        </w:rPr>
      </w:pPr>
      <w:r w:rsidRPr="00524C32">
        <w:rPr>
          <w:b/>
          <w:sz w:val="28"/>
          <w:szCs w:val="28"/>
        </w:rPr>
        <w:t xml:space="preserve">Результатами освоения программы детьми подготовительной группы </w:t>
      </w:r>
      <w:r w:rsidRPr="00524C32">
        <w:rPr>
          <w:sz w:val="28"/>
          <w:szCs w:val="28"/>
        </w:rPr>
        <w:t xml:space="preserve">являются следующие знания, умения и навыки: </w:t>
      </w:r>
    </w:p>
    <w:p w14:paraId="14BF10FA" w14:textId="77777777" w:rsidR="00E603FB" w:rsidRPr="00524C32" w:rsidRDefault="00000000">
      <w:pPr>
        <w:spacing w:after="3" w:line="278" w:lineRule="auto"/>
        <w:ind w:left="96" w:right="689"/>
        <w:jc w:val="left"/>
        <w:rPr>
          <w:sz w:val="28"/>
          <w:szCs w:val="28"/>
        </w:rPr>
      </w:pPr>
      <w:r w:rsidRPr="00524C32">
        <w:rPr>
          <w:sz w:val="28"/>
          <w:szCs w:val="28"/>
        </w:rPr>
        <w:lastRenderedPageBreak/>
        <w:t xml:space="preserve">знают о правилах личной гигиены при занятиях физическими упражнениями; могут хорошо ориентироваться в зале при проведении музыкально-подвижных игр ; умеют выполнять специальные упражнения для согласования движений с музыкой, владеют основами хореографических упражнений этого года обучения; умеют исполнять ритмические, бальные танцы и комплексы упражнений, а также двигательные задания по креативной гимнастике. </w:t>
      </w:r>
    </w:p>
    <w:sectPr w:rsidR="00E603FB" w:rsidRPr="00524C32">
      <w:pgSz w:w="11909" w:h="16838"/>
      <w:pgMar w:top="1089" w:right="837" w:bottom="289" w:left="15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08BE"/>
    <w:multiLevelType w:val="hybridMultilevel"/>
    <w:tmpl w:val="25E64F84"/>
    <w:lvl w:ilvl="0" w:tplc="FAB47ACE">
      <w:start w:val="1"/>
      <w:numFmt w:val="bullet"/>
      <w:lvlText w:val="•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3406C2">
      <w:start w:val="1"/>
      <w:numFmt w:val="bullet"/>
      <w:lvlText w:val="o"/>
      <w:lvlJc w:val="left"/>
      <w:pPr>
        <w:ind w:left="1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524DEA">
      <w:start w:val="1"/>
      <w:numFmt w:val="bullet"/>
      <w:lvlText w:val="▪"/>
      <w:lvlJc w:val="left"/>
      <w:pPr>
        <w:ind w:left="1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CADAC2">
      <w:start w:val="1"/>
      <w:numFmt w:val="bullet"/>
      <w:lvlText w:val="•"/>
      <w:lvlJc w:val="left"/>
      <w:pPr>
        <w:ind w:left="2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7AE750">
      <w:start w:val="1"/>
      <w:numFmt w:val="bullet"/>
      <w:lvlText w:val="o"/>
      <w:lvlJc w:val="left"/>
      <w:pPr>
        <w:ind w:left="3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69682">
      <w:start w:val="1"/>
      <w:numFmt w:val="bullet"/>
      <w:lvlText w:val="▪"/>
      <w:lvlJc w:val="left"/>
      <w:pPr>
        <w:ind w:left="4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803A44">
      <w:start w:val="1"/>
      <w:numFmt w:val="bullet"/>
      <w:lvlText w:val="•"/>
      <w:lvlJc w:val="left"/>
      <w:pPr>
        <w:ind w:left="4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12E238">
      <w:start w:val="1"/>
      <w:numFmt w:val="bullet"/>
      <w:lvlText w:val="o"/>
      <w:lvlJc w:val="left"/>
      <w:pPr>
        <w:ind w:left="5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F63CB4">
      <w:start w:val="1"/>
      <w:numFmt w:val="bullet"/>
      <w:lvlText w:val="▪"/>
      <w:lvlJc w:val="left"/>
      <w:pPr>
        <w:ind w:left="6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F14DEA"/>
    <w:multiLevelType w:val="hybridMultilevel"/>
    <w:tmpl w:val="A3EADCE0"/>
    <w:lvl w:ilvl="0" w:tplc="0B00441E">
      <w:start w:val="1"/>
      <w:numFmt w:val="decimal"/>
      <w:lvlText w:val="%1.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D0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16E2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C09E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D8C7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540E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6C7D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4045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140D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F650CE"/>
    <w:multiLevelType w:val="hybridMultilevel"/>
    <w:tmpl w:val="7A9638B6"/>
    <w:lvl w:ilvl="0" w:tplc="115E9760">
      <w:start w:val="1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C5578">
      <w:start w:val="1"/>
      <w:numFmt w:val="lowerLetter"/>
      <w:lvlText w:val="%2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F0D20C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E41E7C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1E12E4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3E6F7C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D0580A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68D162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2ADDD6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0E5595"/>
    <w:multiLevelType w:val="hybridMultilevel"/>
    <w:tmpl w:val="03CC06EC"/>
    <w:lvl w:ilvl="0" w:tplc="DEB08730">
      <w:start w:val="1"/>
      <w:numFmt w:val="bullet"/>
      <w:lvlText w:val="-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DE0ABA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6AA43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0A7F4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A49E3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7E83C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D8854E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3843F6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928A4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0E1B3B"/>
    <w:multiLevelType w:val="hybridMultilevel"/>
    <w:tmpl w:val="C1A0CBB0"/>
    <w:lvl w:ilvl="0" w:tplc="DE04BFFC">
      <w:start w:val="1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56B61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CA675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541B1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54B5C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5230C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B0671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225E7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A0AB3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1922025">
    <w:abstractNumId w:val="1"/>
  </w:num>
  <w:num w:numId="2" w16cid:durableId="259027394">
    <w:abstractNumId w:val="0"/>
  </w:num>
  <w:num w:numId="3" w16cid:durableId="47924016">
    <w:abstractNumId w:val="3"/>
  </w:num>
  <w:num w:numId="4" w16cid:durableId="359670561">
    <w:abstractNumId w:val="2"/>
  </w:num>
  <w:num w:numId="5" w16cid:durableId="928780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3FB"/>
    <w:rsid w:val="00524C32"/>
    <w:rsid w:val="00E6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18ED"/>
  <w15:docId w15:val="{B45FA841-2778-4DE1-81EC-0C10C2A8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9" w:line="270" w:lineRule="auto"/>
      <w:ind w:left="11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2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1078</Words>
  <Characters>6149</Characters>
  <Application>Microsoft Office Word</Application>
  <DocSecurity>0</DocSecurity>
  <Lines>51</Lines>
  <Paragraphs>14</Paragraphs>
  <ScaleCrop>false</ScaleCrop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Казимиров</dc:creator>
  <cp:keywords/>
  <cp:lastModifiedBy>Дмитрий Казимиров</cp:lastModifiedBy>
  <cp:revision>3</cp:revision>
  <dcterms:created xsi:type="dcterms:W3CDTF">2022-12-22T14:57:00Z</dcterms:created>
  <dcterms:modified xsi:type="dcterms:W3CDTF">2022-12-22T14:57:00Z</dcterms:modified>
</cp:coreProperties>
</file>