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46655" w14:textId="77777777" w:rsidR="00BD527D" w:rsidRPr="00BD527D" w:rsidRDefault="00BD527D" w:rsidP="00BD527D">
      <w:pPr>
        <w:widowControl w:val="0"/>
        <w:suppressAutoHyphens/>
        <w:spacing w:after="0" w:line="240" w:lineRule="auto"/>
        <w:ind w:left="0" w:right="70" w:firstLine="698"/>
        <w:jc w:val="center"/>
        <w:rPr>
          <w:rFonts w:cs="Tahoma"/>
          <w:sz w:val="28"/>
          <w:szCs w:val="28"/>
        </w:rPr>
      </w:pPr>
      <w:r w:rsidRPr="00BD527D">
        <w:rPr>
          <w:rFonts w:cs="Tahoma"/>
          <w:sz w:val="28"/>
          <w:szCs w:val="28"/>
        </w:rPr>
        <w:t>ИНДИВИДУАЛЬНЫЙ ПРЕДПРИНИМАТЕЛЬ</w:t>
      </w:r>
    </w:p>
    <w:p w14:paraId="41D67703" w14:textId="77777777" w:rsidR="00BD527D" w:rsidRPr="00BD527D" w:rsidRDefault="00BD527D" w:rsidP="00BD527D">
      <w:pPr>
        <w:widowControl w:val="0"/>
        <w:suppressAutoHyphens/>
        <w:spacing w:after="0" w:line="240" w:lineRule="auto"/>
        <w:ind w:left="0" w:right="70" w:firstLine="698"/>
        <w:jc w:val="center"/>
        <w:rPr>
          <w:sz w:val="28"/>
          <w:szCs w:val="28"/>
        </w:rPr>
      </w:pPr>
      <w:r w:rsidRPr="00BD527D">
        <w:rPr>
          <w:sz w:val="28"/>
          <w:szCs w:val="28"/>
        </w:rPr>
        <w:t>Казимиров Дмитрий Александрович</w:t>
      </w:r>
    </w:p>
    <w:p w14:paraId="5BA08767" w14:textId="77777777" w:rsidR="00BD527D" w:rsidRPr="00BD527D" w:rsidRDefault="00BD527D" w:rsidP="00BD527D">
      <w:pPr>
        <w:widowControl w:val="0"/>
        <w:suppressAutoHyphens/>
        <w:spacing w:after="0" w:line="240" w:lineRule="auto"/>
        <w:ind w:left="0" w:right="70" w:firstLine="698"/>
        <w:jc w:val="center"/>
        <w:rPr>
          <w:sz w:val="28"/>
          <w:szCs w:val="28"/>
        </w:rPr>
      </w:pPr>
      <w:r w:rsidRPr="00BD527D">
        <w:rPr>
          <w:sz w:val="28"/>
          <w:szCs w:val="28"/>
        </w:rPr>
        <w:t>дошкольная группа «</w:t>
      </w:r>
      <w:r w:rsidRPr="00BD527D">
        <w:rPr>
          <w:sz w:val="28"/>
          <w:szCs w:val="28"/>
          <w:lang w:val="en-US"/>
        </w:rPr>
        <w:t>Alice</w:t>
      </w:r>
      <w:r w:rsidRPr="00BD527D">
        <w:rPr>
          <w:sz w:val="28"/>
          <w:szCs w:val="28"/>
        </w:rPr>
        <w:t>»</w:t>
      </w:r>
    </w:p>
    <w:p w14:paraId="3877680A" w14:textId="77777777" w:rsidR="00BD527D" w:rsidRPr="00BD527D" w:rsidRDefault="00BD527D" w:rsidP="00BD527D">
      <w:pPr>
        <w:widowControl w:val="0"/>
        <w:suppressAutoHyphens/>
        <w:spacing w:after="0" w:line="240" w:lineRule="auto"/>
        <w:ind w:left="0" w:right="70" w:firstLine="698"/>
        <w:jc w:val="center"/>
        <w:rPr>
          <w:sz w:val="28"/>
          <w:szCs w:val="28"/>
        </w:rPr>
      </w:pPr>
      <w:r w:rsidRPr="00BD527D">
        <w:rPr>
          <w:sz w:val="28"/>
          <w:szCs w:val="28"/>
        </w:rPr>
        <w:t>г. Краснодар, Передовая, 94</w:t>
      </w:r>
    </w:p>
    <w:p w14:paraId="57DF1781" w14:textId="77777777" w:rsidR="00BD527D" w:rsidRPr="00BD527D" w:rsidRDefault="00BD527D" w:rsidP="00BD527D">
      <w:pPr>
        <w:spacing w:after="160" w:line="259" w:lineRule="auto"/>
        <w:ind w:left="0" w:right="70" w:firstLine="698"/>
        <w:jc w:val="center"/>
        <w:rPr>
          <w:b/>
        </w:rPr>
      </w:pPr>
    </w:p>
    <w:p w14:paraId="2495A1D5" w14:textId="77777777" w:rsidR="00BD527D" w:rsidRPr="00BD527D" w:rsidRDefault="00BD527D" w:rsidP="00BD527D">
      <w:pPr>
        <w:spacing w:after="160" w:line="259" w:lineRule="auto"/>
        <w:ind w:left="0" w:right="70" w:firstLine="698"/>
        <w:jc w:val="center"/>
        <w:rPr>
          <w:b/>
        </w:rPr>
      </w:pPr>
    </w:p>
    <w:p w14:paraId="1B6E266C" w14:textId="77777777" w:rsidR="00BD527D" w:rsidRPr="00BD527D" w:rsidRDefault="00BD527D" w:rsidP="00BD527D">
      <w:pPr>
        <w:spacing w:after="0" w:line="259" w:lineRule="auto"/>
        <w:ind w:left="0" w:right="70" w:firstLine="698"/>
        <w:jc w:val="center"/>
        <w:rPr>
          <w:sz w:val="28"/>
          <w:szCs w:val="28"/>
        </w:rPr>
      </w:pPr>
      <w:r w:rsidRPr="00BD527D">
        <w:rPr>
          <w:sz w:val="28"/>
          <w:szCs w:val="28"/>
        </w:rPr>
        <w:t>Принят                                                           Утверждена приказом ИП</w:t>
      </w:r>
    </w:p>
    <w:p w14:paraId="6BC4BFFE" w14:textId="77777777" w:rsidR="00BD527D" w:rsidRPr="00BD527D" w:rsidRDefault="00BD527D" w:rsidP="00BD527D">
      <w:pPr>
        <w:spacing w:after="0" w:line="259" w:lineRule="auto"/>
        <w:ind w:left="0" w:right="70" w:firstLine="698"/>
        <w:rPr>
          <w:sz w:val="28"/>
          <w:szCs w:val="28"/>
        </w:rPr>
      </w:pPr>
      <w:bookmarkStart w:id="0" w:name="_GoBack"/>
      <w:bookmarkEnd w:id="0"/>
      <w:r w:rsidRPr="00BD527D">
        <w:rPr>
          <w:sz w:val="28"/>
          <w:szCs w:val="28"/>
        </w:rPr>
        <w:t>на педагогическом совете                           Д.А. Казимиров  ______________</w:t>
      </w:r>
    </w:p>
    <w:p w14:paraId="76066D67" w14:textId="77777777" w:rsidR="00BD527D" w:rsidRPr="00BD527D" w:rsidRDefault="00BD527D" w:rsidP="00BD527D">
      <w:pPr>
        <w:spacing w:after="0" w:line="259" w:lineRule="auto"/>
        <w:ind w:left="0" w:right="70" w:firstLine="698"/>
        <w:rPr>
          <w:sz w:val="28"/>
          <w:szCs w:val="28"/>
        </w:rPr>
      </w:pPr>
      <w:r w:rsidRPr="00BD527D">
        <w:rPr>
          <w:sz w:val="28"/>
          <w:szCs w:val="28"/>
        </w:rPr>
        <w:t xml:space="preserve">протокол </w:t>
      </w:r>
      <w:proofErr w:type="gramStart"/>
      <w:r w:rsidRPr="00BD527D">
        <w:rPr>
          <w:sz w:val="28"/>
          <w:szCs w:val="28"/>
        </w:rPr>
        <w:t>№  1</w:t>
      </w:r>
      <w:proofErr w:type="gramEnd"/>
    </w:p>
    <w:p w14:paraId="6FA00B9D" w14:textId="77777777" w:rsidR="00BD527D" w:rsidRPr="00BD527D" w:rsidRDefault="00BD527D" w:rsidP="00BD527D">
      <w:pPr>
        <w:spacing w:after="0" w:line="259" w:lineRule="auto"/>
        <w:ind w:left="0" w:right="70" w:firstLine="698"/>
        <w:rPr>
          <w:sz w:val="28"/>
          <w:szCs w:val="28"/>
        </w:rPr>
      </w:pPr>
      <w:r w:rsidRPr="00BD527D">
        <w:rPr>
          <w:sz w:val="28"/>
          <w:szCs w:val="28"/>
        </w:rPr>
        <w:t xml:space="preserve">от </w:t>
      </w:r>
      <w:proofErr w:type="gramStart"/>
      <w:r w:rsidRPr="00BD527D">
        <w:rPr>
          <w:sz w:val="28"/>
          <w:szCs w:val="28"/>
        </w:rPr>
        <w:t>« 26</w:t>
      </w:r>
      <w:proofErr w:type="gramEnd"/>
      <w:r w:rsidRPr="00BD527D">
        <w:rPr>
          <w:sz w:val="28"/>
          <w:szCs w:val="28"/>
        </w:rPr>
        <w:t>» августа 2024 г.                                  от «26» августа 2024 г.</w:t>
      </w:r>
    </w:p>
    <w:p w14:paraId="51B043C8" w14:textId="726A8B39" w:rsidR="00AF47F1" w:rsidRDefault="00AF47F1">
      <w:pPr>
        <w:spacing w:after="16" w:line="259" w:lineRule="auto"/>
        <w:ind w:left="57" w:firstLine="0"/>
        <w:jc w:val="center"/>
      </w:pPr>
    </w:p>
    <w:p w14:paraId="7225217A" w14:textId="77777777" w:rsidR="00AF47F1" w:rsidRDefault="0022733C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14:paraId="214A3BAB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46EA9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744BA9C9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F9DD1E0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F33433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4331890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6AEDA9FF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5822CA6" w14:textId="5E61D9CE" w:rsidR="00AF47F1" w:rsidRDefault="0022733C">
      <w:pPr>
        <w:spacing w:after="66" w:line="259" w:lineRule="auto"/>
        <w:ind w:left="57" w:firstLine="0"/>
        <w:jc w:val="center"/>
      </w:pPr>
      <w:r>
        <w:rPr>
          <w:b/>
        </w:rPr>
        <w:t xml:space="preserve"> </w:t>
      </w:r>
    </w:p>
    <w:p w14:paraId="14FCDD61" w14:textId="77777777" w:rsidR="00110576" w:rsidRPr="00110576" w:rsidRDefault="0022733C">
      <w:pPr>
        <w:spacing w:after="12" w:line="259" w:lineRule="auto"/>
        <w:ind w:left="20" w:right="13"/>
        <w:jc w:val="center"/>
        <w:rPr>
          <w:b/>
          <w:sz w:val="48"/>
          <w:szCs w:val="48"/>
        </w:rPr>
      </w:pPr>
      <w:r w:rsidRPr="00110576">
        <w:rPr>
          <w:b/>
          <w:sz w:val="48"/>
          <w:szCs w:val="48"/>
        </w:rPr>
        <w:t>ПОЛОЖЕНИЕ</w:t>
      </w:r>
    </w:p>
    <w:p w14:paraId="3DF7A25D" w14:textId="3A9F86A3" w:rsidR="00AF47F1" w:rsidRPr="00110576" w:rsidRDefault="0022733C">
      <w:pPr>
        <w:spacing w:after="12" w:line="259" w:lineRule="auto"/>
        <w:ind w:left="20" w:right="13"/>
        <w:jc w:val="center"/>
        <w:rPr>
          <w:sz w:val="48"/>
          <w:szCs w:val="48"/>
        </w:rPr>
      </w:pPr>
      <w:r w:rsidRPr="00110576">
        <w:rPr>
          <w:b/>
          <w:sz w:val="48"/>
          <w:szCs w:val="48"/>
        </w:rPr>
        <w:t xml:space="preserve"> о Педагогическом совете </w:t>
      </w:r>
    </w:p>
    <w:p w14:paraId="601C9D41" w14:textId="77777777" w:rsidR="00AF47F1" w:rsidRDefault="0022733C">
      <w:pPr>
        <w:spacing w:after="69" w:line="259" w:lineRule="auto"/>
        <w:ind w:left="0" w:firstLine="0"/>
        <w:jc w:val="left"/>
      </w:pPr>
      <w:r>
        <w:t xml:space="preserve"> </w:t>
      </w:r>
    </w:p>
    <w:p w14:paraId="396B5EF6" w14:textId="77777777" w:rsidR="00110576" w:rsidRDefault="00110576">
      <w:pPr>
        <w:spacing w:after="69" w:line="259" w:lineRule="auto"/>
        <w:ind w:left="0" w:firstLine="0"/>
        <w:jc w:val="left"/>
      </w:pPr>
    </w:p>
    <w:p w14:paraId="5992355B" w14:textId="77777777" w:rsidR="00110576" w:rsidRDefault="00110576">
      <w:pPr>
        <w:spacing w:after="69" w:line="259" w:lineRule="auto"/>
        <w:ind w:left="0" w:firstLine="0"/>
        <w:jc w:val="left"/>
      </w:pPr>
    </w:p>
    <w:p w14:paraId="34DA92EE" w14:textId="77777777" w:rsidR="00110576" w:rsidRDefault="00110576">
      <w:pPr>
        <w:spacing w:after="69" w:line="259" w:lineRule="auto"/>
        <w:ind w:left="0" w:firstLine="0"/>
        <w:jc w:val="left"/>
      </w:pPr>
    </w:p>
    <w:p w14:paraId="7AAB7229" w14:textId="77777777" w:rsidR="00110576" w:rsidRDefault="00110576">
      <w:pPr>
        <w:spacing w:after="69" w:line="259" w:lineRule="auto"/>
        <w:ind w:left="0" w:firstLine="0"/>
        <w:jc w:val="left"/>
      </w:pPr>
    </w:p>
    <w:p w14:paraId="36F0EA5E" w14:textId="77777777" w:rsidR="00110576" w:rsidRDefault="00110576">
      <w:pPr>
        <w:spacing w:after="69" w:line="259" w:lineRule="auto"/>
        <w:ind w:left="0" w:firstLine="0"/>
        <w:jc w:val="left"/>
      </w:pPr>
    </w:p>
    <w:p w14:paraId="0A6A9C8F" w14:textId="77777777" w:rsidR="00110576" w:rsidRDefault="00110576">
      <w:pPr>
        <w:spacing w:after="69" w:line="259" w:lineRule="auto"/>
        <w:ind w:left="0" w:firstLine="0"/>
        <w:jc w:val="left"/>
      </w:pPr>
    </w:p>
    <w:p w14:paraId="4E46C066" w14:textId="77777777" w:rsidR="00110576" w:rsidRDefault="00110576">
      <w:pPr>
        <w:spacing w:after="69" w:line="259" w:lineRule="auto"/>
        <w:ind w:left="0" w:firstLine="0"/>
        <w:jc w:val="left"/>
      </w:pPr>
    </w:p>
    <w:p w14:paraId="134D1688" w14:textId="77777777" w:rsidR="00110576" w:rsidRDefault="00110576">
      <w:pPr>
        <w:spacing w:after="69" w:line="259" w:lineRule="auto"/>
        <w:ind w:left="0" w:firstLine="0"/>
        <w:jc w:val="left"/>
      </w:pPr>
    </w:p>
    <w:p w14:paraId="5859EC02" w14:textId="77777777" w:rsidR="00110576" w:rsidRDefault="00110576">
      <w:pPr>
        <w:spacing w:after="69" w:line="259" w:lineRule="auto"/>
        <w:ind w:left="0" w:firstLine="0"/>
        <w:jc w:val="left"/>
      </w:pPr>
    </w:p>
    <w:p w14:paraId="3929FD6D" w14:textId="77777777" w:rsidR="00110576" w:rsidRDefault="00110576">
      <w:pPr>
        <w:spacing w:after="69" w:line="259" w:lineRule="auto"/>
        <w:ind w:left="0" w:firstLine="0"/>
        <w:jc w:val="left"/>
      </w:pPr>
    </w:p>
    <w:p w14:paraId="6C028E6C" w14:textId="77777777" w:rsidR="00110576" w:rsidRDefault="00110576">
      <w:pPr>
        <w:spacing w:after="69" w:line="259" w:lineRule="auto"/>
        <w:ind w:left="0" w:firstLine="0"/>
        <w:jc w:val="left"/>
      </w:pPr>
    </w:p>
    <w:p w14:paraId="688139C9" w14:textId="77777777" w:rsidR="00110576" w:rsidRDefault="00110576">
      <w:pPr>
        <w:spacing w:after="69" w:line="259" w:lineRule="auto"/>
        <w:ind w:left="0" w:firstLine="0"/>
        <w:jc w:val="left"/>
      </w:pPr>
    </w:p>
    <w:p w14:paraId="59521DFE" w14:textId="77777777" w:rsidR="00110576" w:rsidRDefault="00110576">
      <w:pPr>
        <w:spacing w:after="69" w:line="259" w:lineRule="auto"/>
        <w:ind w:left="0" w:firstLine="0"/>
        <w:jc w:val="left"/>
      </w:pPr>
    </w:p>
    <w:p w14:paraId="728F2A47" w14:textId="77777777" w:rsidR="00110576" w:rsidRDefault="00110576">
      <w:pPr>
        <w:spacing w:after="69" w:line="259" w:lineRule="auto"/>
        <w:ind w:left="0" w:firstLine="0"/>
        <w:jc w:val="left"/>
      </w:pPr>
    </w:p>
    <w:p w14:paraId="63C9AE61" w14:textId="77777777" w:rsidR="00110576" w:rsidRDefault="00110576">
      <w:pPr>
        <w:spacing w:after="69" w:line="259" w:lineRule="auto"/>
        <w:ind w:left="0" w:firstLine="0"/>
        <w:jc w:val="left"/>
      </w:pPr>
    </w:p>
    <w:p w14:paraId="44C9ADCA" w14:textId="77777777" w:rsidR="00AF47F1" w:rsidRPr="00110576" w:rsidRDefault="0022733C">
      <w:pPr>
        <w:pStyle w:val="1"/>
        <w:tabs>
          <w:tab w:val="center" w:pos="3407"/>
          <w:tab w:val="center" w:pos="5032"/>
        </w:tabs>
        <w:ind w:left="0" w:right="0" w:firstLine="0"/>
        <w:jc w:val="left"/>
        <w:rPr>
          <w:sz w:val="28"/>
          <w:szCs w:val="28"/>
        </w:rPr>
      </w:pPr>
      <w:bookmarkStart w:id="1" w:name="_Hlk152236842"/>
      <w:r w:rsidRPr="00110576">
        <w:rPr>
          <w:rFonts w:eastAsia="Calibri"/>
          <w:b w:val="0"/>
          <w:sz w:val="28"/>
          <w:szCs w:val="28"/>
        </w:rPr>
        <w:lastRenderedPageBreak/>
        <w:tab/>
      </w:r>
      <w:r w:rsidRPr="00110576">
        <w:rPr>
          <w:sz w:val="28"/>
          <w:szCs w:val="28"/>
        </w:rPr>
        <w:t>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Общие положения </w:t>
      </w:r>
    </w:p>
    <w:p w14:paraId="081CFCCC" w14:textId="71B9AB7B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является локальным нормативным актом </w:t>
      </w:r>
      <w:r w:rsidR="00110576">
        <w:rPr>
          <w:sz w:val="28"/>
          <w:szCs w:val="28"/>
        </w:rPr>
        <w:t xml:space="preserve">Дошкольной группы </w:t>
      </w:r>
      <w:proofErr w:type="gramStart"/>
      <w:r w:rsidR="00110576">
        <w:rPr>
          <w:sz w:val="28"/>
          <w:szCs w:val="28"/>
        </w:rPr>
        <w:t xml:space="preserve">« </w:t>
      </w:r>
      <w:r w:rsidR="00110576">
        <w:rPr>
          <w:sz w:val="28"/>
          <w:szCs w:val="28"/>
          <w:lang w:val="en-US"/>
        </w:rPr>
        <w:t>Alice</w:t>
      </w:r>
      <w:proofErr w:type="gramEnd"/>
      <w:r w:rsidR="00110576">
        <w:rPr>
          <w:sz w:val="28"/>
          <w:szCs w:val="28"/>
        </w:rPr>
        <w:t>»</w:t>
      </w:r>
      <w:r w:rsidRPr="00110576">
        <w:rPr>
          <w:sz w:val="28"/>
          <w:szCs w:val="28"/>
        </w:rPr>
        <w:t xml:space="preserve"> (далее –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). </w:t>
      </w:r>
    </w:p>
    <w:p w14:paraId="5B1ACC7D" w14:textId="78E18DB1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(далее – Положение) разработано в соответствии с Федеральным законом от 29.12.2012 года «Об образовании в Российской Федерации» № 273-ФЗ. </w:t>
      </w:r>
    </w:p>
    <w:p w14:paraId="2E23C1F6" w14:textId="3B923473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является постоянно действующим органом управления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основной целью которого является развитие и совершенствование образовательной деятельности, повышение профессионального мастерства и творческого роста педагогических работников.     </w:t>
      </w:r>
    </w:p>
    <w:p w14:paraId="2CD4B915" w14:textId="453417C1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1.4.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в своей деятельности руководствуется Федеральным законом от 29.12.2012 года «Об образовании в Российской Федерации» № 273-ФЗ, другими федеральными и республиканскими законами, нормативными правовыми актами в области образования, нормативными правовыми актами администрации город</w:t>
      </w:r>
      <w:r w:rsidR="00110576">
        <w:rPr>
          <w:sz w:val="28"/>
          <w:szCs w:val="28"/>
        </w:rPr>
        <w:t>а Краснодара</w:t>
      </w:r>
      <w:r w:rsidRPr="00110576">
        <w:rPr>
          <w:sz w:val="28"/>
          <w:szCs w:val="28"/>
        </w:rPr>
        <w:t>, настоящим Положением и другими локальными нормативными актами Д</w:t>
      </w:r>
      <w:r w:rsidR="00110576">
        <w:rPr>
          <w:sz w:val="28"/>
          <w:szCs w:val="28"/>
        </w:rPr>
        <w:t>ошкольной группы</w:t>
      </w:r>
      <w:r w:rsidRPr="00110576">
        <w:rPr>
          <w:sz w:val="28"/>
          <w:szCs w:val="28"/>
        </w:rPr>
        <w:t xml:space="preserve">.                                                                                                  </w:t>
      </w:r>
    </w:p>
    <w:p w14:paraId="77CD35BD" w14:textId="0415A34D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Решения, принятые Педагогическим советом и не противоречащие законодательству Российской Федерации, </w:t>
      </w:r>
      <w:r w:rsidR="00110576">
        <w:rPr>
          <w:sz w:val="28"/>
          <w:szCs w:val="28"/>
        </w:rPr>
        <w:t xml:space="preserve">Краснодарскому краю и г. Краснодар </w:t>
      </w:r>
      <w:r w:rsidRPr="00110576">
        <w:rPr>
          <w:sz w:val="28"/>
          <w:szCs w:val="28"/>
        </w:rPr>
        <w:t>являются обязательными для исполнения всеми педагогическими работниками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16938F12" w14:textId="54E757B5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1.6.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не вправе вмешиваться в исполнительно</w:t>
      </w:r>
      <w:r w:rsidR="00110576"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распорядительную деятельность </w:t>
      </w:r>
      <w:r w:rsidR="00110576">
        <w:rPr>
          <w:sz w:val="28"/>
          <w:szCs w:val="28"/>
        </w:rPr>
        <w:t>руководителя (ИП)</w:t>
      </w:r>
      <w:r w:rsidRPr="00110576">
        <w:rPr>
          <w:sz w:val="28"/>
          <w:szCs w:val="28"/>
        </w:rPr>
        <w:t xml:space="preserve">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35E45F4F" w14:textId="488B67A0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С целью ознакомления педагогических работников и других заинтересованных лиц с настоящим Положением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размещает его на официальном сайте в информационно-телекоммуникационной сети «Интернет» (специальный раздел «Сведения об образовательной организации» - подраздел «Документы» - ссылка «Локальные нормативные акты»). </w:t>
      </w:r>
    </w:p>
    <w:p w14:paraId="15293544" w14:textId="77777777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1.8.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Срок действия Положения не ограничен, Положение действует до принятия нового. </w:t>
      </w:r>
    </w:p>
    <w:p w14:paraId="68ED23D4" w14:textId="77777777" w:rsidR="00AF47F1" w:rsidRPr="00110576" w:rsidRDefault="0022733C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C8469B5" w14:textId="27134DE0" w:rsidR="00AF47F1" w:rsidRPr="00110576" w:rsidRDefault="0022733C" w:rsidP="00110576">
      <w:pPr>
        <w:spacing w:after="0"/>
        <w:ind w:left="708" w:right="2131" w:firstLine="1901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2.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Задачи Педагогического совета </w:t>
      </w:r>
      <w:r w:rsidRPr="00110576">
        <w:rPr>
          <w:sz w:val="28"/>
          <w:szCs w:val="28"/>
        </w:rPr>
        <w:t>2.1.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Основными задачами Педагогического совета являются: </w:t>
      </w:r>
    </w:p>
    <w:p w14:paraId="2ED841F6" w14:textId="2A9F61AB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обеспечение реализации государственной политики в области дошкольного </w:t>
      </w:r>
    </w:p>
    <w:p w14:paraId="396741ED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образования;  </w:t>
      </w:r>
    </w:p>
    <w:p w14:paraId="4958E67B" w14:textId="3F72A80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определение направлений образовательной деятельности, организация </w:t>
      </w:r>
    </w:p>
    <w:p w14:paraId="728EDE2A" w14:textId="74F76529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lastRenderedPageBreak/>
        <w:t>разработки программы развития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образовательной программы дошкольного образования и других локальных нормативных актов, регламентирующих образовательную деятельность; </w:t>
      </w:r>
    </w:p>
    <w:p w14:paraId="6DEDD728" w14:textId="7BA18917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внедрение в практику работы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достижений педагогической </w:t>
      </w:r>
    </w:p>
    <w:p w14:paraId="58641AEE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науки, передового педагогического опыта;  </w:t>
      </w:r>
    </w:p>
    <w:p w14:paraId="671A0B9A" w14:textId="1EA5C83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повышение профессионального мастерства, развитие творческой активности педагогических работников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6D3C0968" w14:textId="77777777" w:rsidR="00AF47F1" w:rsidRPr="00110576" w:rsidRDefault="0022733C" w:rsidP="00110576">
      <w:pPr>
        <w:spacing w:after="0" w:line="259" w:lineRule="auto"/>
        <w:ind w:left="5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341BB4A" w14:textId="58FED313" w:rsidR="00AF47F1" w:rsidRPr="00110576" w:rsidRDefault="0022733C" w:rsidP="00110576">
      <w:pPr>
        <w:spacing w:after="0" w:line="313" w:lineRule="auto"/>
        <w:ind w:left="708" w:right="1837" w:firstLine="1546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3.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Компетенция Педагогического совета </w:t>
      </w:r>
      <w:r w:rsidRPr="00110576">
        <w:rPr>
          <w:sz w:val="28"/>
          <w:szCs w:val="28"/>
        </w:rPr>
        <w:t>3.1.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Педагогический совет: </w:t>
      </w:r>
    </w:p>
    <w:p w14:paraId="7BBADDEC" w14:textId="42F46BB9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и принимает образовательную программу дошкольного </w:t>
      </w:r>
    </w:p>
    <w:p w14:paraId="3331B6F3" w14:textId="77777777" w:rsidR="00BB0E58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образования, годовой календарный учебный график, учебный план, годовой план работы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положение о формах получения дошкольного образования и формах обучения, положение о внутренней системе оценки качества образования, положение об аттестации педагогических работников в целях подтверждения соответствия занимаемым ими должностям; </w:t>
      </w:r>
    </w:p>
    <w:p w14:paraId="4AE090FB" w14:textId="56563DE3" w:rsidR="00AF47F1" w:rsidRPr="00110576" w:rsidRDefault="00BB0E58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положение о Педагогическом совете и другие локальные нормативные акты, регламентирующие образовательную деятельность 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2426DCE7" w14:textId="78F8DC6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определяет направления образовательной деятельности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01F55D18" w14:textId="7E2C6BF4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повышения квалификации и переподготовки </w:t>
      </w:r>
    </w:p>
    <w:p w14:paraId="3D0106A9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педагогических работников;</w:t>
      </w:r>
      <w:r w:rsidRPr="00110576">
        <w:rPr>
          <w:b/>
          <w:sz w:val="28"/>
          <w:szCs w:val="28"/>
        </w:rPr>
        <w:t xml:space="preserve"> </w:t>
      </w:r>
    </w:p>
    <w:p w14:paraId="339566B0" w14:textId="54752BB3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внедрения и обобщения новых методик и </w:t>
      </w:r>
    </w:p>
    <w:p w14:paraId="0591411D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технологий, передового педагогического опыта; вопросы по оказанию дополнительных (платных) услуг населению;</w:t>
      </w:r>
      <w:r w:rsidRPr="00110576">
        <w:rPr>
          <w:b/>
          <w:sz w:val="28"/>
          <w:szCs w:val="28"/>
        </w:rPr>
        <w:t xml:space="preserve"> </w:t>
      </w:r>
    </w:p>
    <w:p w14:paraId="307B9A7A" w14:textId="2E1A57E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заслушивает отчеты педагогических работников о ходе реализации </w:t>
      </w:r>
    </w:p>
    <w:p w14:paraId="10E202DB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программы дошкольного образования, дополнительных образовательных программ, результатах самообразования педагогов;</w:t>
      </w:r>
      <w:r w:rsidRPr="00110576">
        <w:rPr>
          <w:b/>
          <w:sz w:val="28"/>
          <w:szCs w:val="28"/>
        </w:rPr>
        <w:t xml:space="preserve"> </w:t>
      </w:r>
    </w:p>
    <w:p w14:paraId="49943871" w14:textId="13DFC8AB" w:rsidR="00AF47F1" w:rsidRPr="00110576" w:rsidRDefault="00BB0E58" w:rsidP="00BB0E58">
      <w:pPr>
        <w:spacing w:after="0" w:line="296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заслушивает доклады заведующего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представителей организаций и учреждений, взаимодействующих с </w:t>
      </w:r>
      <w:proofErr w:type="spellStart"/>
      <w:r w:rsidRPr="00110576">
        <w:rPr>
          <w:sz w:val="28"/>
          <w:szCs w:val="28"/>
        </w:rPr>
        <w:t>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по</w:t>
      </w:r>
      <w:proofErr w:type="spellEnd"/>
      <w:r w:rsidRPr="00110576">
        <w:rPr>
          <w:sz w:val="28"/>
          <w:szCs w:val="28"/>
        </w:rPr>
        <w:t xml:space="preserve"> вопросам образования и оздоровления воспитанников, в том числе о проверке состояния образовательной деятельности, соблюдения санитарно-гигиенического режима, об охране труда и здоровья воспитанников;</w:t>
      </w:r>
      <w:r w:rsidRPr="00110576">
        <w:rPr>
          <w:b/>
          <w:sz w:val="28"/>
          <w:szCs w:val="28"/>
        </w:rPr>
        <w:t xml:space="preserve"> </w:t>
      </w:r>
    </w:p>
    <w:p w14:paraId="56461952" w14:textId="0B22154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принимает единые требования к оценке достижений воспитанниками </w:t>
      </w:r>
    </w:p>
    <w:p w14:paraId="5A464990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освоения образовательной программы дошкольного образования на основе федерального государственного образовательного стандарта дошкольного образования;</w:t>
      </w:r>
      <w:r w:rsidRPr="00110576">
        <w:rPr>
          <w:b/>
          <w:sz w:val="28"/>
          <w:szCs w:val="28"/>
        </w:rPr>
        <w:t xml:space="preserve"> </w:t>
      </w:r>
    </w:p>
    <w:p w14:paraId="5580ECEE" w14:textId="3597E1E5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подводит итоги образовательной деятельности Детского сада за учебный </w:t>
      </w:r>
    </w:p>
    <w:p w14:paraId="4E0E5B93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год;</w:t>
      </w:r>
      <w:r w:rsidRPr="00110576">
        <w:rPr>
          <w:b/>
          <w:sz w:val="28"/>
          <w:szCs w:val="28"/>
        </w:rPr>
        <w:t xml:space="preserve"> </w:t>
      </w:r>
    </w:p>
    <w:p w14:paraId="17DBEC93" w14:textId="1EC1ED81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0576">
        <w:rPr>
          <w:sz w:val="28"/>
          <w:szCs w:val="28"/>
        </w:rPr>
        <w:t xml:space="preserve">рассматривает вопросы организации, руководства, анализа и контроля </w:t>
      </w:r>
    </w:p>
    <w:p w14:paraId="6B0F7288" w14:textId="2F605F2C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деятельности в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и другие вопросы, не отнесенные локальными нормативными актами к компетенции иных органов управления.</w:t>
      </w:r>
      <w:r w:rsidRPr="00110576">
        <w:rPr>
          <w:b/>
          <w:sz w:val="28"/>
          <w:szCs w:val="28"/>
        </w:rPr>
        <w:t xml:space="preserve"> </w:t>
      </w:r>
    </w:p>
    <w:p w14:paraId="4AA9AEE9" w14:textId="77777777" w:rsidR="00AF47F1" w:rsidRPr="00110576" w:rsidRDefault="0022733C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AA802E0" w14:textId="77777777" w:rsidR="00AF47F1" w:rsidRPr="00110576" w:rsidRDefault="0022733C" w:rsidP="00110576">
      <w:pPr>
        <w:spacing w:after="0"/>
        <w:ind w:left="708" w:right="2231" w:firstLine="193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4.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Права Педагогического совета </w:t>
      </w:r>
      <w:r w:rsidRPr="00110576">
        <w:rPr>
          <w:sz w:val="28"/>
          <w:szCs w:val="28"/>
        </w:rPr>
        <w:t>4.1.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Педагогический совет имеет право: </w:t>
      </w:r>
    </w:p>
    <w:p w14:paraId="4A832A3C" w14:textId="6ACB7DEE" w:rsidR="00AF47F1" w:rsidRPr="00110576" w:rsidRDefault="00BB0E58" w:rsidP="00BB0E58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вносить предложения администрации Д</w:t>
      </w:r>
      <w:r w:rsidR="005C3C92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="005C3C92">
        <w:rPr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совершенствованию </w:t>
      </w:r>
    </w:p>
    <w:p w14:paraId="24F817FD" w14:textId="77777777" w:rsidR="00AF47F1" w:rsidRPr="00110576" w:rsidRDefault="0022733C" w:rsidP="005C3C92">
      <w:pPr>
        <w:spacing w:after="0"/>
        <w:ind w:left="177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образовательной деятельности, условий воспитания, образования, присмотра и ухода за детьми, получать информацию о результатах их рассмотрения; </w:t>
      </w:r>
    </w:p>
    <w:p w14:paraId="5CBD16BB" w14:textId="11DF422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заслушивать и получать информацию от администрации Д</w:t>
      </w:r>
      <w:r>
        <w:rPr>
          <w:sz w:val="28"/>
          <w:szCs w:val="28"/>
        </w:rPr>
        <w:t xml:space="preserve">Г </w:t>
      </w:r>
      <w:r w:rsidRPr="00110576">
        <w:rPr>
          <w:sz w:val="28"/>
          <w:szCs w:val="28"/>
        </w:rPr>
        <w:t xml:space="preserve">о </w:t>
      </w:r>
    </w:p>
    <w:p w14:paraId="5D1DEB42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результатах образовательной деятельности, о воспитании и оздоровлении воспитанников; </w:t>
      </w:r>
    </w:p>
    <w:p w14:paraId="5FD72F52" w14:textId="3CF86D6A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принимать и рассматривать локальные нормативные акты в рамках </w:t>
      </w:r>
    </w:p>
    <w:p w14:paraId="5D3F4FA7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установленной компетенции. </w:t>
      </w:r>
    </w:p>
    <w:p w14:paraId="60DFA4F7" w14:textId="77777777" w:rsidR="00AF47F1" w:rsidRPr="00110576" w:rsidRDefault="0022733C" w:rsidP="00110576">
      <w:pPr>
        <w:tabs>
          <w:tab w:val="center" w:pos="888"/>
          <w:tab w:val="center" w:pos="4053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4.2.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Каждый член Педагогического совета имеет право: </w:t>
      </w:r>
    </w:p>
    <w:p w14:paraId="7EC875C3" w14:textId="248B94A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защищать права и законные интересы воспитанников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; </w:t>
      </w:r>
    </w:p>
    <w:p w14:paraId="6B5AB877" w14:textId="6FE7DAD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потребовать обсуждения Педагогическим советом </w:t>
      </w:r>
      <w:r w:rsidRPr="00110576">
        <w:rPr>
          <w:sz w:val="28"/>
          <w:szCs w:val="28"/>
        </w:rPr>
        <w:tab/>
        <w:t xml:space="preserve">любого вопроса, </w:t>
      </w:r>
    </w:p>
    <w:p w14:paraId="1263AC89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входящего в его компетенцию, если это предложение поддержит не менее одной трети присутствующих членов Педагогического совета; </w:t>
      </w:r>
    </w:p>
    <w:p w14:paraId="14DECEA0" w14:textId="0FB08986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 несогласии с решением Педагогического совета высказать свое </w:t>
      </w:r>
    </w:p>
    <w:p w14:paraId="42A99536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мотивированное мнение, которое должно быть внесено в протокол. </w:t>
      </w:r>
    </w:p>
    <w:p w14:paraId="7ECDFE39" w14:textId="77777777" w:rsidR="00AF47F1" w:rsidRPr="00110576" w:rsidRDefault="0022733C" w:rsidP="00110576">
      <w:pPr>
        <w:spacing w:after="0" w:line="259" w:lineRule="auto"/>
        <w:ind w:left="1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F9EC718" w14:textId="77777777" w:rsidR="00AF47F1" w:rsidRPr="00110576" w:rsidRDefault="0022733C" w:rsidP="00110576">
      <w:pPr>
        <w:pStyle w:val="1"/>
        <w:tabs>
          <w:tab w:val="center" w:pos="1638"/>
          <w:tab w:val="center" w:pos="5031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Организация управления Педагогическим советом </w:t>
      </w:r>
    </w:p>
    <w:p w14:paraId="4948BD42" w14:textId="2788382E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5.1.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В состав Педагогического совета входят все педагогические работники, состоящие в трудовых отношениях с Д</w:t>
      </w:r>
      <w:r w:rsidR="00BB0E58">
        <w:rPr>
          <w:sz w:val="28"/>
          <w:szCs w:val="28"/>
        </w:rPr>
        <w:t>Г,</w:t>
      </w:r>
      <w:r w:rsidR="005C3C92">
        <w:rPr>
          <w:sz w:val="28"/>
          <w:szCs w:val="28"/>
        </w:rPr>
        <w:t xml:space="preserve"> </w:t>
      </w:r>
      <w:r w:rsidRPr="00110576">
        <w:rPr>
          <w:sz w:val="28"/>
          <w:szCs w:val="28"/>
        </w:rPr>
        <w:t>заведующий Д</w:t>
      </w:r>
      <w:r w:rsidR="005C3C92">
        <w:rPr>
          <w:sz w:val="28"/>
          <w:szCs w:val="28"/>
        </w:rPr>
        <w:t>Г</w:t>
      </w:r>
      <w:r w:rsidR="00BB0E58">
        <w:rPr>
          <w:sz w:val="28"/>
          <w:szCs w:val="28"/>
        </w:rPr>
        <w:t xml:space="preserve"> и ИП</w:t>
      </w:r>
      <w:r w:rsidRPr="00110576">
        <w:rPr>
          <w:sz w:val="28"/>
          <w:szCs w:val="28"/>
        </w:rPr>
        <w:t xml:space="preserve">. </w:t>
      </w:r>
    </w:p>
    <w:p w14:paraId="7C5C6694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На заседания Педагогического совета могут приглашаться медицинские </w:t>
      </w:r>
    </w:p>
    <w:p w14:paraId="7FD83BF7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работники, представители Учредителя, общественных организаций, родители (законные представители), представители других учреждений, организаций. Необходимость их приглашения определяется председателем Педагогического совета. Приглашенные на заседание Педагогического совета лица пользуются правом совещательного голоса. </w:t>
      </w:r>
    </w:p>
    <w:p w14:paraId="25816AD8" w14:textId="3B08289E" w:rsidR="00AF47F1" w:rsidRPr="00110576" w:rsidRDefault="0022733C" w:rsidP="00110576">
      <w:pPr>
        <w:tabs>
          <w:tab w:val="center" w:pos="888"/>
          <w:tab w:val="center" w:pos="5080"/>
        </w:tabs>
        <w:spacing w:after="0" w:line="259" w:lineRule="auto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Председателем Педагогического совета </w:t>
      </w:r>
      <w:r w:rsidR="005C3C92" w:rsidRPr="00110576">
        <w:rPr>
          <w:sz w:val="28"/>
          <w:szCs w:val="28"/>
        </w:rPr>
        <w:t xml:space="preserve">является </w:t>
      </w:r>
      <w:r w:rsidR="005C3C92">
        <w:rPr>
          <w:sz w:val="28"/>
          <w:szCs w:val="28"/>
        </w:rPr>
        <w:t>методист</w:t>
      </w:r>
      <w:r w:rsidR="004F47DD">
        <w:rPr>
          <w:sz w:val="28"/>
          <w:szCs w:val="28"/>
        </w:rPr>
        <w:t xml:space="preserve"> ДГ</w:t>
      </w:r>
      <w:r w:rsidRPr="00110576">
        <w:rPr>
          <w:sz w:val="28"/>
          <w:szCs w:val="28"/>
        </w:rPr>
        <w:t xml:space="preserve">. </w:t>
      </w:r>
    </w:p>
    <w:p w14:paraId="70EC9A89" w14:textId="77777777" w:rsidR="00AF47F1" w:rsidRPr="00110576" w:rsidRDefault="0022733C" w:rsidP="00110576">
      <w:pPr>
        <w:tabs>
          <w:tab w:val="center" w:pos="888"/>
          <w:tab w:val="center" w:pos="3411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Председатель Педагогического совета: </w:t>
      </w:r>
    </w:p>
    <w:p w14:paraId="3FF17135" w14:textId="7EE202A1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деятельность Педагогического совета;  </w:t>
      </w:r>
    </w:p>
    <w:p w14:paraId="491880E9" w14:textId="5321794D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информирует членов Педагогического совета о предстоящем заседании не позднее, чем за 20 дней до его проведения;  </w:t>
      </w:r>
    </w:p>
    <w:p w14:paraId="4C165185" w14:textId="567EDC67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подготовку и проведение заседания Педагогического совета; </w:t>
      </w:r>
    </w:p>
    <w:p w14:paraId="0F424438" w14:textId="5F509E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определяет повестку дня Педагогического совета;  </w:t>
      </w:r>
    </w:p>
    <w:p w14:paraId="7C3FD735" w14:textId="7DE41B9A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10576">
        <w:rPr>
          <w:sz w:val="28"/>
          <w:szCs w:val="28"/>
        </w:rPr>
        <w:t xml:space="preserve">контролирует выполнение решений Педагогического совета. </w:t>
      </w:r>
    </w:p>
    <w:p w14:paraId="382FF54E" w14:textId="2992077E" w:rsidR="00AF47F1" w:rsidRPr="004F47DD" w:rsidRDefault="004F47DD" w:rsidP="004F47DD">
      <w:pPr>
        <w:pStyle w:val="a3"/>
        <w:numPr>
          <w:ilvl w:val="1"/>
          <w:numId w:val="6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4F47DD">
        <w:rPr>
          <w:sz w:val="28"/>
          <w:szCs w:val="28"/>
        </w:rPr>
        <w:t>Педагогический совет работает по плану, составляющему часть годового плана работы Д</w:t>
      </w:r>
      <w:r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22E27E4A" w14:textId="197961C9" w:rsidR="00AF47F1" w:rsidRPr="004F47DD" w:rsidRDefault="0022733C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>Заседания Педагогического совета проводятся не реже 4 (четырех) раз в учебный год, в соответствии с годовым планом работы Д</w:t>
      </w:r>
      <w:r w:rsidR="004F47DD"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6613A543" w14:textId="494E742A" w:rsidR="00AF47F1" w:rsidRPr="004F47DD" w:rsidRDefault="0022733C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Заседания Педагогического совета правомочны, если на них присутствует не менее 60% от общей численности членов Педагогического совета. </w:t>
      </w:r>
    </w:p>
    <w:p w14:paraId="1AB7E704" w14:textId="77777777" w:rsidR="00AF47F1" w:rsidRPr="00110576" w:rsidRDefault="0022733C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Решения Педагогического совета принимаются открытым голосованием по каждому рассматриваемому вопросу простым большинством голосов. При равном количестве голосов решающим является голос председателя Педагогического совета. </w:t>
      </w:r>
    </w:p>
    <w:p w14:paraId="1C26389B" w14:textId="64D52850" w:rsidR="00AF47F1" w:rsidRPr="00110576" w:rsidRDefault="0022733C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Контроль выполнения решений Педагогического совета осуществляет </w:t>
      </w:r>
      <w:r w:rsidR="004F47DD">
        <w:rPr>
          <w:sz w:val="28"/>
          <w:szCs w:val="28"/>
        </w:rPr>
        <w:t>Методистом и ИП</w:t>
      </w:r>
      <w:r w:rsidRPr="00110576">
        <w:rPr>
          <w:sz w:val="28"/>
          <w:szCs w:val="28"/>
        </w:rPr>
        <w:t xml:space="preserve">. </w:t>
      </w:r>
    </w:p>
    <w:p w14:paraId="015655F9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Ответственность за выполнение решений Педагогического совета лежит на </w:t>
      </w:r>
    </w:p>
    <w:p w14:paraId="682CE5C1" w14:textId="562133C8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Методисте ДГ</w:t>
      </w:r>
      <w:r w:rsidRPr="00110576">
        <w:rPr>
          <w:sz w:val="28"/>
          <w:szCs w:val="28"/>
        </w:rPr>
        <w:t xml:space="preserve">. Решения выполняют ответственные лица, указанные в приказе заведующего, изданном по итогам заседания Педагогического совета. </w:t>
      </w:r>
    </w:p>
    <w:p w14:paraId="1D771514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Результаты исполнения решения Педагогического совета оглашаются </w:t>
      </w:r>
    </w:p>
    <w:p w14:paraId="7C7057C9" w14:textId="552F1BBD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методистом</w:t>
      </w:r>
      <w:r w:rsidRPr="00110576">
        <w:rPr>
          <w:sz w:val="28"/>
          <w:szCs w:val="28"/>
        </w:rPr>
        <w:t xml:space="preserve"> на следующем заседании. </w:t>
      </w:r>
    </w:p>
    <w:p w14:paraId="7CE4AAB5" w14:textId="77777777" w:rsidR="00AF47F1" w:rsidRPr="00110576" w:rsidRDefault="0022733C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B75E926" w14:textId="0B47FB5A" w:rsidR="00AF47F1" w:rsidRPr="00110576" w:rsidRDefault="0022733C" w:rsidP="00110576">
      <w:pPr>
        <w:spacing w:after="0"/>
        <w:ind w:left="708" w:right="1640" w:firstLine="134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6.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Ответственность Педагогического совета </w:t>
      </w:r>
      <w:r w:rsidRPr="00110576">
        <w:rPr>
          <w:sz w:val="28"/>
          <w:szCs w:val="28"/>
        </w:rPr>
        <w:t>6.1.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>Педагогический совет несет ответственность:</w:t>
      </w:r>
      <w:r w:rsidRPr="00110576">
        <w:rPr>
          <w:b/>
          <w:sz w:val="28"/>
          <w:szCs w:val="28"/>
        </w:rPr>
        <w:t xml:space="preserve"> </w:t>
      </w:r>
    </w:p>
    <w:p w14:paraId="257E3956" w14:textId="1DF9B0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>за выполнение закрепленных за ним задач и компетенций;</w:t>
      </w:r>
      <w:r w:rsidRPr="00110576">
        <w:rPr>
          <w:b/>
          <w:sz w:val="28"/>
          <w:szCs w:val="28"/>
        </w:rPr>
        <w:t xml:space="preserve"> </w:t>
      </w:r>
    </w:p>
    <w:p w14:paraId="766A6CAF" w14:textId="6F07737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за соответствие принимаемых решений законодательству Российской </w:t>
      </w:r>
    </w:p>
    <w:p w14:paraId="6BD86A9C" w14:textId="11D14AC4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Федерации и </w:t>
      </w:r>
      <w:r w:rsidR="004F47DD">
        <w:rPr>
          <w:sz w:val="28"/>
          <w:szCs w:val="28"/>
        </w:rPr>
        <w:t>г. Краснодара и Краснодарского края</w:t>
      </w:r>
      <w:r w:rsidRPr="00110576">
        <w:rPr>
          <w:sz w:val="28"/>
          <w:szCs w:val="28"/>
        </w:rPr>
        <w:t>.</w:t>
      </w:r>
      <w:r w:rsidRPr="00110576">
        <w:rPr>
          <w:b/>
          <w:sz w:val="28"/>
          <w:szCs w:val="28"/>
        </w:rPr>
        <w:t xml:space="preserve"> </w:t>
      </w:r>
    </w:p>
    <w:p w14:paraId="687ED862" w14:textId="77777777" w:rsidR="00AF47F1" w:rsidRPr="00110576" w:rsidRDefault="0022733C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5400F3A" w14:textId="77777777" w:rsidR="00AF47F1" w:rsidRPr="00110576" w:rsidRDefault="0022733C" w:rsidP="00110576">
      <w:pPr>
        <w:pStyle w:val="1"/>
        <w:tabs>
          <w:tab w:val="center" w:pos="1871"/>
          <w:tab w:val="center" w:pos="5033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Оформление решений Педагогического совета </w:t>
      </w:r>
    </w:p>
    <w:p w14:paraId="659505ED" w14:textId="77777777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7.1.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Ход заседания Педагогического совета и его решения оформляются протоколом.  </w:t>
      </w:r>
    </w:p>
    <w:p w14:paraId="2111377B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Для ведения протокола Педагогического совета из его состава избирается </w:t>
      </w:r>
    </w:p>
    <w:p w14:paraId="2C8A301E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секретарь сроком на один учебный год. </w:t>
      </w:r>
    </w:p>
    <w:p w14:paraId="4C64BED9" w14:textId="77777777" w:rsidR="00AF47F1" w:rsidRPr="00110576" w:rsidRDefault="0022733C" w:rsidP="00110576">
      <w:pPr>
        <w:tabs>
          <w:tab w:val="center" w:pos="888"/>
          <w:tab w:val="center" w:pos="2805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7.2.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В протоколе фиксируются:  </w:t>
      </w:r>
    </w:p>
    <w:p w14:paraId="4FFA5D67" w14:textId="72DC1D2B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дата проведения заседания;  </w:t>
      </w:r>
    </w:p>
    <w:p w14:paraId="52DE18B3" w14:textId="2566D79C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количественное присутствие (отсутствие) членов Педагогического совета;  </w:t>
      </w:r>
    </w:p>
    <w:p w14:paraId="2D667487" w14:textId="756A4D5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Ф.И.О, должность приглашенных на заседание Педагогического совета;  </w:t>
      </w:r>
    </w:p>
    <w:p w14:paraId="4E912F4A" w14:textId="70EE8DE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повестка;  </w:t>
      </w:r>
    </w:p>
    <w:p w14:paraId="32D01854" w14:textId="0B9BD664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ход обсуждения вопросов;  </w:t>
      </w:r>
    </w:p>
    <w:p w14:paraId="74421E50" w14:textId="652B626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предложения, рекомендации и замечания членов Педагогического совета и </w:t>
      </w:r>
    </w:p>
    <w:p w14:paraId="2791CE10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lastRenderedPageBreak/>
        <w:t xml:space="preserve">приглашенных лиц;  </w:t>
      </w:r>
    </w:p>
    <w:p w14:paraId="1F9AFDFA" w14:textId="685FCFF2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решения Педагогического совета. </w:t>
      </w:r>
    </w:p>
    <w:p w14:paraId="180E2236" w14:textId="485A47CB" w:rsidR="00AF47F1" w:rsidRPr="004F47DD" w:rsidRDefault="0022733C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Нумерация протоколов ведется от начала учебного года. </w:t>
      </w:r>
    </w:p>
    <w:p w14:paraId="7143228B" w14:textId="54AE5E4B" w:rsidR="00AF47F1" w:rsidRPr="004F47DD" w:rsidRDefault="0022733C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Протоколы подписываются председателем и секретарем Педагогического совета, нумеруются постранично, прошиваются, скрепляются подписью заведующего и печатью Детского сада. </w:t>
      </w:r>
    </w:p>
    <w:p w14:paraId="37911FCA" w14:textId="600D6631" w:rsidR="00AF47F1" w:rsidRPr="004F47DD" w:rsidRDefault="0022733C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Протоколы Педагогического совета входят в номенклатуру дел, хранятся в делах Детского сада постоянно. Передаются по акту (при смене руководителя, передаче в архив). </w:t>
      </w:r>
      <w:bookmarkEnd w:id="1"/>
    </w:p>
    <w:sectPr w:rsidR="00AF47F1" w:rsidRPr="004F47DD">
      <w:footerReference w:type="even" r:id="rId7"/>
      <w:footerReference w:type="default" r:id="rId8"/>
      <w:footerReference w:type="first" r:id="rId9"/>
      <w:pgSz w:w="11906" w:h="16838"/>
      <w:pgMar w:top="1187" w:right="844" w:bottom="106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6F662" w14:textId="77777777" w:rsidR="0061629B" w:rsidRDefault="0061629B">
      <w:pPr>
        <w:spacing w:after="0" w:line="240" w:lineRule="auto"/>
      </w:pPr>
      <w:r>
        <w:separator/>
      </w:r>
    </w:p>
  </w:endnote>
  <w:endnote w:type="continuationSeparator" w:id="0">
    <w:p w14:paraId="282703AB" w14:textId="77777777" w:rsidR="0061629B" w:rsidRDefault="0061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777A" w14:textId="77777777" w:rsidR="00AF47F1" w:rsidRDefault="0022733C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CE12B09" w14:textId="77777777" w:rsidR="00AF47F1" w:rsidRDefault="0022733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3E37" w14:textId="2C834789" w:rsidR="00AF47F1" w:rsidRDefault="0022733C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527D">
      <w:rPr>
        <w:noProof/>
      </w:rPr>
      <w:t>6</w:t>
    </w:r>
    <w:r>
      <w:fldChar w:fldCharType="end"/>
    </w:r>
    <w:r>
      <w:t xml:space="preserve"> </w:t>
    </w:r>
  </w:p>
  <w:p w14:paraId="5DB97DC0" w14:textId="77777777" w:rsidR="00AF47F1" w:rsidRDefault="0022733C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778D" w14:textId="77777777" w:rsidR="00AF47F1" w:rsidRDefault="00AF47F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1BF2F" w14:textId="77777777" w:rsidR="0061629B" w:rsidRDefault="0061629B">
      <w:pPr>
        <w:spacing w:after="0" w:line="240" w:lineRule="auto"/>
      </w:pPr>
      <w:r>
        <w:separator/>
      </w:r>
    </w:p>
  </w:footnote>
  <w:footnote w:type="continuationSeparator" w:id="0">
    <w:p w14:paraId="199B800C" w14:textId="77777777" w:rsidR="0061629B" w:rsidRDefault="00616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43C8"/>
    <w:multiLevelType w:val="multilevel"/>
    <w:tmpl w:val="21229D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3EBA3672"/>
    <w:multiLevelType w:val="hybridMultilevel"/>
    <w:tmpl w:val="CF207768"/>
    <w:lvl w:ilvl="0" w:tplc="345E710A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6C87A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CFBD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0DB92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6CD9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87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A27A2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689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6DE0C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862DA"/>
    <w:multiLevelType w:val="multilevel"/>
    <w:tmpl w:val="27AEBD8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E82635"/>
    <w:multiLevelType w:val="hybridMultilevel"/>
    <w:tmpl w:val="119A895C"/>
    <w:lvl w:ilvl="0" w:tplc="022CC114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AF06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633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E7EA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057F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87148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4687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0883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6068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87502"/>
    <w:multiLevelType w:val="multilevel"/>
    <w:tmpl w:val="2F5C3DD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FE7BBE"/>
    <w:multiLevelType w:val="hybridMultilevel"/>
    <w:tmpl w:val="0592F7C8"/>
    <w:lvl w:ilvl="0" w:tplc="5EF20284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485D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A8B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ADBDE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0A74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0A5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C1F6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6A790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083DA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A4011"/>
    <w:multiLevelType w:val="multilevel"/>
    <w:tmpl w:val="20F810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F1"/>
    <w:rsid w:val="00110576"/>
    <w:rsid w:val="00121683"/>
    <w:rsid w:val="0022733C"/>
    <w:rsid w:val="004F47DD"/>
    <w:rsid w:val="005C3C92"/>
    <w:rsid w:val="0061629B"/>
    <w:rsid w:val="0072476E"/>
    <w:rsid w:val="009F1D0F"/>
    <w:rsid w:val="00A62580"/>
    <w:rsid w:val="00AF47F1"/>
    <w:rsid w:val="00BB0E58"/>
    <w:rsid w:val="00BD527D"/>
    <w:rsid w:val="00E1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CFA6"/>
  <w15:docId w15:val="{96ADE175-AD95-4342-9AA4-8E1F5EB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7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4F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cp:lastModifiedBy>Дмитрий</cp:lastModifiedBy>
  <cp:revision>5</cp:revision>
  <dcterms:created xsi:type="dcterms:W3CDTF">2024-07-17T07:35:00Z</dcterms:created>
  <dcterms:modified xsi:type="dcterms:W3CDTF">2024-07-23T08:50:00Z</dcterms:modified>
</cp:coreProperties>
</file>