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A18" w:rsidRDefault="00261A18" w:rsidP="00261A18">
      <w:pPr>
        <w:spacing w:after="0"/>
        <w:jc w:val="center"/>
        <w:rPr>
          <w:rFonts w:ascii="Times New Roman" w:eastAsia="Courier New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  <w:bookmarkStart w:id="0" w:name="_GoBack"/>
      <w:r w:rsidRPr="00BC578D">
        <w:rPr>
          <w:rFonts w:ascii="Times New Roman" w:eastAsia="Courier New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Формулирование целей занятия</w:t>
      </w:r>
    </w:p>
    <w:bookmarkEnd w:id="0"/>
    <w:p w:rsidR="00033A8D" w:rsidRDefault="00033A8D" w:rsidP="00261A18">
      <w:pPr>
        <w:spacing w:after="0"/>
        <w:jc w:val="center"/>
        <w:rPr>
          <w:rFonts w:ascii="Times New Roman" w:eastAsia="Courier New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:rsidR="00033A8D" w:rsidRPr="006D0A52" w:rsidRDefault="00033A8D" w:rsidP="00033A8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6D0A52">
        <w:rPr>
          <w:rFonts w:ascii="Times New Roman" w:hAnsi="Times New Roman" w:cs="Times New Roman"/>
          <w:b/>
          <w:bCs/>
          <w:sz w:val="28"/>
          <w:szCs w:val="28"/>
        </w:rPr>
        <w:t xml:space="preserve">Цель учебная, образовательная - </w:t>
      </w:r>
      <w:r w:rsidRPr="006D0A52">
        <w:rPr>
          <w:rFonts w:ascii="Times New Roman" w:hAnsi="Times New Roman" w:cs="Times New Roman"/>
          <w:bCs/>
          <w:sz w:val="28"/>
          <w:szCs w:val="28"/>
        </w:rPr>
        <w:t>один из элементов поведения, сознательной деятельности, который характеризуется предвосхище</w:t>
      </w:r>
      <w:r w:rsidRPr="006D0A52">
        <w:rPr>
          <w:rFonts w:ascii="Times New Roman" w:hAnsi="Times New Roman" w:cs="Times New Roman"/>
          <w:bCs/>
          <w:sz w:val="28"/>
          <w:szCs w:val="28"/>
        </w:rPr>
        <w:softHyphen/>
        <w:t>нием в сознании, мышлении результата деятельности и путей, спосо</w:t>
      </w:r>
      <w:r w:rsidRPr="006D0A52">
        <w:rPr>
          <w:rFonts w:ascii="Times New Roman" w:hAnsi="Times New Roman" w:cs="Times New Roman"/>
          <w:bCs/>
          <w:sz w:val="28"/>
          <w:szCs w:val="28"/>
        </w:rPr>
        <w:softHyphen/>
        <w:t xml:space="preserve">бов ее достижения </w:t>
      </w:r>
    </w:p>
    <w:p w:rsidR="00261A18" w:rsidRPr="00BC578D" w:rsidRDefault="00261A18" w:rsidP="00261A18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C578D">
        <w:rPr>
          <w:rFonts w:ascii="Times New Roman" w:hAnsi="Times New Roman" w:cs="Times New Roman"/>
          <w:i/>
          <w:sz w:val="28"/>
          <w:szCs w:val="28"/>
        </w:rPr>
        <w:t>Таблица</w:t>
      </w:r>
    </w:p>
    <w:p w:rsidR="00261A18" w:rsidRDefault="00261A18" w:rsidP="00261A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78D">
        <w:rPr>
          <w:rFonts w:ascii="Times New Roman" w:hAnsi="Times New Roman" w:cs="Times New Roman"/>
          <w:b/>
          <w:sz w:val="28"/>
          <w:szCs w:val="28"/>
        </w:rPr>
        <w:t xml:space="preserve">Формулирование целей занятия в соответствии с уровнями усвоения </w:t>
      </w:r>
      <w:r w:rsidRPr="00BC578D">
        <w:rPr>
          <w:rFonts w:ascii="Times New Roman" w:hAnsi="Times New Roman" w:cs="Times New Roman"/>
          <w:b/>
          <w:sz w:val="28"/>
          <w:szCs w:val="28"/>
        </w:rPr>
        <w:tab/>
        <w:t>учебной информации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284"/>
        <w:gridCol w:w="1275"/>
        <w:gridCol w:w="4427"/>
        <w:gridCol w:w="3335"/>
      </w:tblGrid>
      <w:tr w:rsidR="00261A18" w:rsidTr="003B4CBE">
        <w:trPr>
          <w:trHeight w:val="278"/>
        </w:trPr>
        <w:tc>
          <w:tcPr>
            <w:tcW w:w="2552" w:type="dxa"/>
            <w:gridSpan w:val="3"/>
          </w:tcPr>
          <w:p w:rsidR="00261A18" w:rsidRPr="00261A18" w:rsidRDefault="00261A18" w:rsidP="003B4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18">
              <w:rPr>
                <w:rFonts w:ascii="Times New Roman" w:hAnsi="Times New Roman" w:cs="Times New Roman"/>
                <w:sz w:val="24"/>
                <w:szCs w:val="24"/>
              </w:rPr>
              <w:t>Цели учебного занятия</w:t>
            </w:r>
          </w:p>
        </w:tc>
        <w:tc>
          <w:tcPr>
            <w:tcW w:w="4427" w:type="dxa"/>
          </w:tcPr>
          <w:p w:rsidR="00261A18" w:rsidRPr="00261A18" w:rsidRDefault="00261A18" w:rsidP="003B4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18">
              <w:rPr>
                <w:rFonts w:ascii="Times New Roman" w:hAnsi="Times New Roman" w:cs="Times New Roman"/>
                <w:sz w:val="24"/>
                <w:szCs w:val="24"/>
              </w:rPr>
              <w:t>Формулировка целей</w:t>
            </w:r>
          </w:p>
        </w:tc>
        <w:tc>
          <w:tcPr>
            <w:tcW w:w="3335" w:type="dxa"/>
          </w:tcPr>
          <w:p w:rsidR="00261A18" w:rsidRPr="00261A18" w:rsidRDefault="00261A18" w:rsidP="003B4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18">
              <w:rPr>
                <w:rFonts w:ascii="Times New Roman" w:hAnsi="Times New Roman" w:cs="Times New Roman"/>
                <w:sz w:val="24"/>
                <w:szCs w:val="24"/>
              </w:rPr>
              <w:t>Результат реализации цели</w:t>
            </w:r>
          </w:p>
        </w:tc>
      </w:tr>
      <w:tr w:rsidR="00261A18" w:rsidTr="003B4CBE">
        <w:tc>
          <w:tcPr>
            <w:tcW w:w="993" w:type="dxa"/>
            <w:vMerge w:val="restart"/>
            <w:textDirection w:val="btLr"/>
          </w:tcPr>
          <w:p w:rsidR="00261A18" w:rsidRPr="00261A18" w:rsidRDefault="00261A18" w:rsidP="003B4CB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18">
              <w:rPr>
                <w:rFonts w:ascii="Times New Roman" w:hAnsi="Times New Roman" w:cs="Times New Roman"/>
                <w:sz w:val="24"/>
                <w:szCs w:val="24"/>
              </w:rPr>
              <w:t>Учебная (обучающая) цель</w:t>
            </w:r>
          </w:p>
        </w:tc>
        <w:tc>
          <w:tcPr>
            <w:tcW w:w="1559" w:type="dxa"/>
            <w:gridSpan w:val="2"/>
          </w:tcPr>
          <w:p w:rsidR="00261A18" w:rsidRPr="00261A18" w:rsidRDefault="00261A18" w:rsidP="003B4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18">
              <w:rPr>
                <w:rFonts w:ascii="Times New Roman" w:hAnsi="Times New Roman" w:cs="Times New Roman"/>
                <w:sz w:val="24"/>
                <w:szCs w:val="24"/>
              </w:rPr>
              <w:t>1 уровень - знакомство</w:t>
            </w:r>
          </w:p>
        </w:tc>
        <w:tc>
          <w:tcPr>
            <w:tcW w:w="4427" w:type="dxa"/>
          </w:tcPr>
          <w:p w:rsidR="00261A18" w:rsidRPr="00261A18" w:rsidRDefault="00261A18" w:rsidP="003B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A18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Сообщение… формирование понятия..., ознакомление </w:t>
            </w:r>
            <w:proofErr w:type="gramStart"/>
            <w:r w:rsidRPr="00261A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61A18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3335" w:type="dxa"/>
          </w:tcPr>
          <w:p w:rsidR="00261A18" w:rsidRPr="00261A18" w:rsidRDefault="00261A18" w:rsidP="003B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1A18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261A18">
              <w:rPr>
                <w:rFonts w:ascii="Times New Roman" w:hAnsi="Times New Roman" w:cs="Times New Roman"/>
                <w:sz w:val="24"/>
                <w:szCs w:val="24"/>
              </w:rPr>
              <w:t xml:space="preserve"> может узнавать изучаемые объекты, процессы, явления, способы действия</w:t>
            </w:r>
          </w:p>
        </w:tc>
      </w:tr>
      <w:tr w:rsidR="00261A18" w:rsidTr="003B4CBE">
        <w:tc>
          <w:tcPr>
            <w:tcW w:w="993" w:type="dxa"/>
            <w:vMerge/>
          </w:tcPr>
          <w:p w:rsidR="00261A18" w:rsidRPr="00261A18" w:rsidRDefault="00261A18" w:rsidP="003B4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61A18" w:rsidRPr="00261A18" w:rsidRDefault="00261A18" w:rsidP="003B4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18">
              <w:rPr>
                <w:rFonts w:ascii="Times New Roman" w:hAnsi="Times New Roman" w:cs="Times New Roman"/>
                <w:sz w:val="24"/>
                <w:szCs w:val="24"/>
              </w:rPr>
              <w:t>II уровень -</w:t>
            </w:r>
          </w:p>
          <w:p w:rsidR="00261A18" w:rsidRPr="00261A18" w:rsidRDefault="00261A18" w:rsidP="003B4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A18">
              <w:rPr>
                <w:rFonts w:ascii="Times New Roman" w:hAnsi="Times New Roman" w:cs="Times New Roman"/>
                <w:sz w:val="24"/>
                <w:szCs w:val="24"/>
              </w:rPr>
              <w:t>воспроиз</w:t>
            </w:r>
            <w:proofErr w:type="spellEnd"/>
            <w:r w:rsidRPr="00261A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1A18" w:rsidRPr="00261A18" w:rsidRDefault="00261A18" w:rsidP="003B4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18">
              <w:rPr>
                <w:rFonts w:ascii="Times New Roman" w:hAnsi="Times New Roman" w:cs="Times New Roman"/>
                <w:sz w:val="24"/>
                <w:szCs w:val="24"/>
              </w:rPr>
              <w:t>ведение</w:t>
            </w:r>
          </w:p>
        </w:tc>
        <w:tc>
          <w:tcPr>
            <w:tcW w:w="4427" w:type="dxa"/>
          </w:tcPr>
          <w:p w:rsidR="00261A18" w:rsidRPr="00261A18" w:rsidRDefault="00261A18" w:rsidP="003B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A18">
              <w:rPr>
                <w:rFonts w:ascii="Times New Roman" w:hAnsi="Times New Roman" w:cs="Times New Roman"/>
                <w:sz w:val="24"/>
                <w:szCs w:val="24"/>
              </w:rPr>
              <w:t>Изучение материала по теме...,</w:t>
            </w:r>
          </w:p>
          <w:p w:rsidR="00261A18" w:rsidRPr="00261A18" w:rsidRDefault="00261A18" w:rsidP="003B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A18">
              <w:rPr>
                <w:rFonts w:ascii="Times New Roman" w:hAnsi="Times New Roman" w:cs="Times New Roman"/>
                <w:sz w:val="24"/>
                <w:szCs w:val="24"/>
              </w:rPr>
              <w:t>составление алгоритма</w:t>
            </w:r>
            <w:proofErr w:type="gramStart"/>
            <w:r w:rsidRPr="00261A1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61A18">
              <w:rPr>
                <w:rFonts w:ascii="Times New Roman" w:hAnsi="Times New Roman" w:cs="Times New Roman"/>
                <w:sz w:val="24"/>
                <w:szCs w:val="24"/>
              </w:rPr>
              <w:t xml:space="preserve">.., </w:t>
            </w:r>
            <w:proofErr w:type="spellStart"/>
            <w:r w:rsidRPr="00261A18">
              <w:rPr>
                <w:rFonts w:ascii="Times New Roman" w:hAnsi="Times New Roman" w:cs="Times New Roman"/>
                <w:sz w:val="24"/>
                <w:szCs w:val="24"/>
              </w:rPr>
              <w:t>закре</w:t>
            </w:r>
            <w:proofErr w:type="spellEnd"/>
            <w:r w:rsidRPr="00261A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1A18" w:rsidRPr="00261A18" w:rsidRDefault="00261A18" w:rsidP="003B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A18">
              <w:rPr>
                <w:rFonts w:ascii="Times New Roman" w:hAnsi="Times New Roman" w:cs="Times New Roman"/>
                <w:sz w:val="24"/>
                <w:szCs w:val="24"/>
              </w:rPr>
              <w:t>пление</w:t>
            </w:r>
            <w:proofErr w:type="spellEnd"/>
            <w:r w:rsidRPr="00261A18">
              <w:rPr>
                <w:rFonts w:ascii="Times New Roman" w:hAnsi="Times New Roman" w:cs="Times New Roman"/>
                <w:sz w:val="24"/>
                <w:szCs w:val="24"/>
              </w:rPr>
              <w:t>, систематизация знаний.</w:t>
            </w:r>
          </w:p>
          <w:p w:rsidR="00261A18" w:rsidRPr="00261A18" w:rsidRDefault="00261A18" w:rsidP="003B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A18">
              <w:rPr>
                <w:rFonts w:ascii="Times New Roman" w:hAnsi="Times New Roman" w:cs="Times New Roman"/>
                <w:sz w:val="24"/>
                <w:szCs w:val="24"/>
              </w:rPr>
              <w:t>изучение техники, технологии...,</w:t>
            </w:r>
          </w:p>
          <w:p w:rsidR="00261A18" w:rsidRPr="00261A18" w:rsidRDefault="00261A18" w:rsidP="003B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A18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тезисов к докладу, </w:t>
            </w:r>
            <w:proofErr w:type="gramStart"/>
            <w:r w:rsidRPr="00261A18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End"/>
            <w:r w:rsidRPr="00261A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1A18" w:rsidRPr="00261A18" w:rsidRDefault="00261A18" w:rsidP="003B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A18">
              <w:rPr>
                <w:rFonts w:ascii="Times New Roman" w:hAnsi="Times New Roman" w:cs="Times New Roman"/>
                <w:sz w:val="24"/>
                <w:szCs w:val="24"/>
              </w:rPr>
              <w:t xml:space="preserve">готовка сообщения по  ..., </w:t>
            </w:r>
            <w:proofErr w:type="spellStart"/>
            <w:r w:rsidRPr="00261A18">
              <w:rPr>
                <w:rFonts w:ascii="Times New Roman" w:hAnsi="Times New Roman" w:cs="Times New Roman"/>
                <w:sz w:val="24"/>
                <w:szCs w:val="24"/>
              </w:rPr>
              <w:t>зарисо</w:t>
            </w:r>
            <w:proofErr w:type="spellEnd"/>
            <w:r w:rsidRPr="00261A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1A18" w:rsidRPr="00261A18" w:rsidRDefault="00261A18" w:rsidP="003B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A18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r w:rsidRPr="00261A18">
              <w:rPr>
                <w:rFonts w:ascii="Times New Roman" w:hAnsi="Times New Roman" w:cs="Times New Roman"/>
                <w:sz w:val="24"/>
                <w:szCs w:val="24"/>
              </w:rPr>
              <w:t xml:space="preserve">  ... обеспечение ..., </w:t>
            </w:r>
            <w:proofErr w:type="spellStart"/>
            <w:r w:rsidRPr="00261A18">
              <w:rPr>
                <w:rFonts w:ascii="Times New Roman" w:hAnsi="Times New Roman" w:cs="Times New Roman"/>
                <w:sz w:val="24"/>
                <w:szCs w:val="24"/>
              </w:rPr>
              <w:t>прокон</w:t>
            </w:r>
            <w:proofErr w:type="spellEnd"/>
            <w:r w:rsidRPr="00261A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1A18" w:rsidRPr="00261A18" w:rsidRDefault="00261A18" w:rsidP="003B4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1A18">
              <w:rPr>
                <w:rFonts w:ascii="Times New Roman" w:hAnsi="Times New Roman" w:cs="Times New Roman"/>
                <w:sz w:val="24"/>
                <w:szCs w:val="24"/>
              </w:rPr>
              <w:t>тролировать</w:t>
            </w:r>
            <w:proofErr w:type="spellEnd"/>
            <w:r w:rsidRPr="00261A18">
              <w:rPr>
                <w:rFonts w:ascii="Times New Roman" w:hAnsi="Times New Roman" w:cs="Times New Roman"/>
                <w:sz w:val="24"/>
                <w:szCs w:val="24"/>
              </w:rPr>
              <w:t xml:space="preserve">  ... и т.д.</w:t>
            </w:r>
          </w:p>
        </w:tc>
        <w:tc>
          <w:tcPr>
            <w:tcW w:w="3335" w:type="dxa"/>
          </w:tcPr>
          <w:p w:rsidR="00261A18" w:rsidRPr="00261A18" w:rsidRDefault="00261A18" w:rsidP="003B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A18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может </w:t>
            </w:r>
            <w:proofErr w:type="spellStart"/>
            <w:r w:rsidRPr="00261A18"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261A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1A18" w:rsidRPr="00261A18" w:rsidRDefault="00261A18" w:rsidP="003B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A18">
              <w:rPr>
                <w:rFonts w:ascii="Times New Roman" w:hAnsi="Times New Roman" w:cs="Times New Roman"/>
                <w:sz w:val="24"/>
                <w:szCs w:val="24"/>
              </w:rPr>
              <w:t>производить изученную</w:t>
            </w:r>
          </w:p>
          <w:p w:rsidR="00261A18" w:rsidRPr="00261A18" w:rsidRDefault="00261A18" w:rsidP="003B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A18">
              <w:rPr>
                <w:rFonts w:ascii="Times New Roman" w:hAnsi="Times New Roman" w:cs="Times New Roman"/>
                <w:sz w:val="24"/>
                <w:szCs w:val="24"/>
              </w:rPr>
              <w:t>информацию, выполнять</w:t>
            </w:r>
          </w:p>
          <w:p w:rsidR="00261A18" w:rsidRPr="00261A18" w:rsidRDefault="00261A18" w:rsidP="003B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A18">
              <w:rPr>
                <w:rFonts w:ascii="Times New Roman" w:hAnsi="Times New Roman" w:cs="Times New Roman"/>
                <w:sz w:val="24"/>
                <w:szCs w:val="24"/>
              </w:rPr>
              <w:t xml:space="preserve">усвоенные действия в </w:t>
            </w:r>
            <w:proofErr w:type="spellStart"/>
            <w:r w:rsidRPr="00261A18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proofErr w:type="spellEnd"/>
            <w:r w:rsidRPr="00261A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1A18" w:rsidRPr="00261A18" w:rsidRDefault="00261A18" w:rsidP="003B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A18">
              <w:rPr>
                <w:rFonts w:ascii="Times New Roman" w:hAnsi="Times New Roman" w:cs="Times New Roman"/>
                <w:sz w:val="24"/>
                <w:szCs w:val="24"/>
              </w:rPr>
              <w:t xml:space="preserve">комой, стандартной </w:t>
            </w:r>
            <w:proofErr w:type="spellStart"/>
            <w:r w:rsidRPr="00261A18">
              <w:rPr>
                <w:rFonts w:ascii="Times New Roman" w:hAnsi="Times New Roman" w:cs="Times New Roman"/>
                <w:sz w:val="24"/>
                <w:szCs w:val="24"/>
              </w:rPr>
              <w:t>ситуа</w:t>
            </w:r>
            <w:proofErr w:type="spellEnd"/>
            <w:r w:rsidRPr="00261A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1A18" w:rsidRPr="00261A18" w:rsidRDefault="00261A18" w:rsidP="003B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A18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261A18">
              <w:rPr>
                <w:rFonts w:ascii="Times New Roman" w:hAnsi="Times New Roman" w:cs="Times New Roman"/>
                <w:sz w:val="24"/>
                <w:szCs w:val="24"/>
              </w:rPr>
              <w:t xml:space="preserve"> по алгоритму, решать</w:t>
            </w:r>
          </w:p>
          <w:p w:rsidR="00261A18" w:rsidRPr="00261A18" w:rsidRDefault="00261A18" w:rsidP="003B4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18">
              <w:rPr>
                <w:rFonts w:ascii="Times New Roman" w:hAnsi="Times New Roman" w:cs="Times New Roman"/>
                <w:sz w:val="24"/>
                <w:szCs w:val="24"/>
              </w:rPr>
              <w:t>типовые задачи</w:t>
            </w:r>
          </w:p>
        </w:tc>
      </w:tr>
      <w:tr w:rsidR="00261A18" w:rsidTr="003B4CBE">
        <w:tc>
          <w:tcPr>
            <w:tcW w:w="993" w:type="dxa"/>
            <w:vMerge/>
          </w:tcPr>
          <w:p w:rsidR="00261A18" w:rsidRPr="00261A18" w:rsidRDefault="00261A18" w:rsidP="003B4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61A18" w:rsidRPr="00261A18" w:rsidRDefault="00261A18" w:rsidP="003B4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18">
              <w:rPr>
                <w:rFonts w:ascii="Times New Roman" w:hAnsi="Times New Roman" w:cs="Times New Roman"/>
                <w:sz w:val="24"/>
                <w:szCs w:val="24"/>
              </w:rPr>
              <w:t>III уровень -</w:t>
            </w:r>
          </w:p>
          <w:p w:rsidR="00261A18" w:rsidRPr="00261A18" w:rsidRDefault="00261A18" w:rsidP="003B4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18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  <w:p w:rsidR="00261A18" w:rsidRPr="00261A18" w:rsidRDefault="00261A18" w:rsidP="003B4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18">
              <w:rPr>
                <w:rFonts w:ascii="Times New Roman" w:hAnsi="Times New Roman" w:cs="Times New Roman"/>
                <w:sz w:val="24"/>
                <w:szCs w:val="24"/>
              </w:rPr>
              <w:t>и навыки</w:t>
            </w:r>
          </w:p>
        </w:tc>
        <w:tc>
          <w:tcPr>
            <w:tcW w:w="4427" w:type="dxa"/>
          </w:tcPr>
          <w:p w:rsidR="00261A18" w:rsidRPr="00261A18" w:rsidRDefault="00261A18" w:rsidP="003B4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18">
              <w:rPr>
                <w:rFonts w:ascii="Times New Roman" w:hAnsi="Times New Roman" w:cs="Times New Roman"/>
                <w:sz w:val="24"/>
                <w:szCs w:val="24"/>
              </w:rPr>
              <w:t>Выполнение заданий по схеме.</w:t>
            </w:r>
          </w:p>
          <w:p w:rsidR="00261A18" w:rsidRPr="00261A18" w:rsidRDefault="00261A18" w:rsidP="003B4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18">
              <w:rPr>
                <w:rFonts w:ascii="Times New Roman" w:hAnsi="Times New Roman" w:cs="Times New Roman"/>
                <w:sz w:val="24"/>
                <w:szCs w:val="24"/>
              </w:rPr>
              <w:t>алгоритму..., решение задач...,</w:t>
            </w:r>
          </w:p>
          <w:p w:rsidR="00261A18" w:rsidRPr="00261A18" w:rsidRDefault="00261A18" w:rsidP="003B4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18">
              <w:rPr>
                <w:rFonts w:ascii="Times New Roman" w:hAnsi="Times New Roman" w:cs="Times New Roman"/>
                <w:sz w:val="24"/>
                <w:szCs w:val="24"/>
              </w:rPr>
              <w:t>применение знаний для решения</w:t>
            </w:r>
          </w:p>
          <w:p w:rsidR="00261A18" w:rsidRPr="00261A18" w:rsidRDefault="00261A18" w:rsidP="003B4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18">
              <w:rPr>
                <w:rFonts w:ascii="Times New Roman" w:hAnsi="Times New Roman" w:cs="Times New Roman"/>
                <w:sz w:val="24"/>
                <w:szCs w:val="24"/>
              </w:rPr>
              <w:t xml:space="preserve">ситуационных задач, </w:t>
            </w:r>
            <w:proofErr w:type="spellStart"/>
            <w:r w:rsidRPr="00261A18">
              <w:rPr>
                <w:rFonts w:ascii="Times New Roman" w:hAnsi="Times New Roman" w:cs="Times New Roman"/>
                <w:sz w:val="24"/>
                <w:szCs w:val="24"/>
              </w:rPr>
              <w:t>способство</w:t>
            </w:r>
            <w:proofErr w:type="spellEnd"/>
            <w:r w:rsidRPr="00261A18">
              <w:rPr>
                <w:rFonts w:ascii="Times New Roman" w:hAnsi="Times New Roman" w:cs="Times New Roman"/>
                <w:sz w:val="24"/>
                <w:szCs w:val="24"/>
              </w:rPr>
              <w:t>¬</w:t>
            </w:r>
          </w:p>
          <w:p w:rsidR="00261A18" w:rsidRPr="00261A18" w:rsidRDefault="00261A18" w:rsidP="003B4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A18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r w:rsidRPr="00261A18">
              <w:rPr>
                <w:rFonts w:ascii="Times New Roman" w:hAnsi="Times New Roman" w:cs="Times New Roman"/>
                <w:sz w:val="24"/>
                <w:szCs w:val="24"/>
              </w:rPr>
              <w:t xml:space="preserve"> отработке навыка..., способ¬</w:t>
            </w:r>
          </w:p>
          <w:p w:rsidR="00261A18" w:rsidRPr="00261A18" w:rsidRDefault="00261A18" w:rsidP="003B4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1A18">
              <w:rPr>
                <w:rFonts w:ascii="Times New Roman" w:hAnsi="Times New Roman" w:cs="Times New Roman"/>
                <w:sz w:val="24"/>
                <w:szCs w:val="24"/>
              </w:rPr>
              <w:t>ствовать</w:t>
            </w:r>
            <w:proofErr w:type="spellEnd"/>
            <w:r w:rsidRPr="00261A18">
              <w:rPr>
                <w:rFonts w:ascii="Times New Roman" w:hAnsi="Times New Roman" w:cs="Times New Roman"/>
                <w:sz w:val="24"/>
                <w:szCs w:val="24"/>
              </w:rPr>
              <w:t xml:space="preserve"> овладению техникой..., способствовать овладению техно-логией..., организация </w:t>
            </w:r>
            <w:proofErr w:type="spellStart"/>
            <w:r w:rsidRPr="00261A18">
              <w:rPr>
                <w:rFonts w:ascii="Times New Roman" w:hAnsi="Times New Roman" w:cs="Times New Roman"/>
                <w:sz w:val="24"/>
                <w:szCs w:val="24"/>
              </w:rPr>
              <w:t>самостоя</w:t>
            </w:r>
            <w:proofErr w:type="spellEnd"/>
            <w:r w:rsidRPr="00261A18">
              <w:rPr>
                <w:rFonts w:ascii="Times New Roman" w:hAnsi="Times New Roman" w:cs="Times New Roman"/>
                <w:sz w:val="24"/>
                <w:szCs w:val="24"/>
              </w:rPr>
              <w:t xml:space="preserve">-тельной работы </w:t>
            </w:r>
            <w:proofErr w:type="gramStart"/>
            <w:r w:rsidRPr="00261A1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61A18">
              <w:rPr>
                <w:rFonts w:ascii="Times New Roman" w:hAnsi="Times New Roman" w:cs="Times New Roman"/>
                <w:sz w:val="24"/>
                <w:szCs w:val="24"/>
              </w:rPr>
              <w:t xml:space="preserve"> по выполнению... и т.д.</w:t>
            </w:r>
            <w:r w:rsidRPr="00261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35" w:type="dxa"/>
          </w:tcPr>
          <w:p w:rsidR="00261A18" w:rsidRPr="00261A18" w:rsidRDefault="00261A18" w:rsidP="003B4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18">
              <w:rPr>
                <w:rFonts w:ascii="Times New Roman" w:hAnsi="Times New Roman" w:cs="Times New Roman"/>
                <w:sz w:val="24"/>
                <w:szCs w:val="24"/>
              </w:rPr>
              <w:t>Обучающийся может применять самостоятельно</w:t>
            </w:r>
          </w:p>
          <w:p w:rsidR="00261A18" w:rsidRPr="00261A18" w:rsidRDefault="00261A18" w:rsidP="003B4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18">
              <w:rPr>
                <w:rFonts w:ascii="Times New Roman" w:hAnsi="Times New Roman" w:cs="Times New Roman"/>
                <w:sz w:val="24"/>
                <w:szCs w:val="24"/>
              </w:rPr>
              <w:t>умения и навыки для решения заданий в незнакомой, нестандартной ситуации</w:t>
            </w:r>
          </w:p>
        </w:tc>
      </w:tr>
      <w:tr w:rsidR="00261A18" w:rsidTr="003B4CBE">
        <w:tc>
          <w:tcPr>
            <w:tcW w:w="2552" w:type="dxa"/>
            <w:gridSpan w:val="3"/>
          </w:tcPr>
          <w:p w:rsidR="00261A18" w:rsidRPr="00261A18" w:rsidRDefault="00261A18" w:rsidP="003B4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18">
              <w:rPr>
                <w:rFonts w:ascii="Times New Roman" w:hAnsi="Times New Roman" w:cs="Times New Roman"/>
                <w:sz w:val="24"/>
                <w:szCs w:val="24"/>
              </w:rPr>
              <w:t>Развивающие</w:t>
            </w:r>
          </w:p>
        </w:tc>
        <w:tc>
          <w:tcPr>
            <w:tcW w:w="4427" w:type="dxa"/>
          </w:tcPr>
          <w:p w:rsidR="00261A18" w:rsidRPr="00261A18" w:rsidRDefault="00261A18" w:rsidP="00261A18">
            <w:pPr>
              <w:widowControl w:val="0"/>
              <w:numPr>
                <w:ilvl w:val="0"/>
                <w:numId w:val="1"/>
              </w:numPr>
              <w:tabs>
                <w:tab w:val="left" w:pos="103"/>
              </w:tabs>
              <w:spacing w:line="245" w:lineRule="exact"/>
              <w:rPr>
                <w:rFonts w:ascii="Times New Roman" w:eastAsia="Times New Roman" w:hAnsi="Times New Roman" w:cs="Times New Roman"/>
                <w:i/>
                <w:iCs/>
                <w:spacing w:val="7"/>
                <w:sz w:val="24"/>
                <w:szCs w:val="24"/>
                <w:lang w:eastAsia="ru-RU"/>
              </w:rPr>
            </w:pPr>
            <w:r w:rsidRPr="00261A1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eastAsia="ru-RU"/>
              </w:rPr>
              <w:t>развивать умение правильно работать с информацией и де</w:t>
            </w:r>
            <w:r w:rsidRPr="00261A1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eastAsia="ru-RU"/>
              </w:rPr>
              <w:softHyphen/>
              <w:t>лать выводы;</w:t>
            </w:r>
          </w:p>
          <w:p w:rsidR="00261A18" w:rsidRPr="00261A18" w:rsidRDefault="00261A18" w:rsidP="00261A18">
            <w:pPr>
              <w:widowControl w:val="0"/>
              <w:numPr>
                <w:ilvl w:val="0"/>
                <w:numId w:val="1"/>
              </w:numPr>
              <w:tabs>
                <w:tab w:val="left" w:pos="103"/>
              </w:tabs>
              <w:spacing w:line="245" w:lineRule="exact"/>
              <w:rPr>
                <w:rFonts w:ascii="Times New Roman" w:eastAsia="Times New Roman" w:hAnsi="Times New Roman" w:cs="Times New Roman"/>
                <w:i/>
                <w:iCs/>
                <w:spacing w:val="7"/>
                <w:sz w:val="24"/>
                <w:szCs w:val="24"/>
                <w:lang w:eastAsia="ru-RU"/>
              </w:rPr>
            </w:pPr>
            <w:r w:rsidRPr="00261A1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eastAsia="ru-RU"/>
              </w:rPr>
              <w:t>развивать умение сравнивать, обобщать, анализировать;</w:t>
            </w:r>
          </w:p>
          <w:p w:rsidR="00261A18" w:rsidRPr="00261A18" w:rsidRDefault="00261A18" w:rsidP="00261A18">
            <w:pPr>
              <w:widowControl w:val="0"/>
              <w:numPr>
                <w:ilvl w:val="0"/>
                <w:numId w:val="1"/>
              </w:numPr>
              <w:tabs>
                <w:tab w:val="left" w:pos="106"/>
              </w:tabs>
              <w:spacing w:line="245" w:lineRule="exact"/>
              <w:rPr>
                <w:rFonts w:ascii="Times New Roman" w:eastAsia="Times New Roman" w:hAnsi="Times New Roman" w:cs="Times New Roman"/>
                <w:i/>
                <w:iCs/>
                <w:spacing w:val="7"/>
                <w:sz w:val="24"/>
                <w:szCs w:val="24"/>
                <w:lang w:eastAsia="ru-RU"/>
              </w:rPr>
            </w:pPr>
            <w:r w:rsidRPr="00261A1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eastAsia="ru-RU"/>
              </w:rPr>
              <w:t>развивать умение находить главные причины дефекта..., поломки..., выхода из строя...;</w:t>
            </w:r>
          </w:p>
          <w:p w:rsidR="00261A18" w:rsidRPr="00261A18" w:rsidRDefault="00261A18" w:rsidP="00261A18">
            <w:pPr>
              <w:widowControl w:val="0"/>
              <w:numPr>
                <w:ilvl w:val="0"/>
                <w:numId w:val="1"/>
              </w:numPr>
              <w:tabs>
                <w:tab w:val="left" w:pos="110"/>
              </w:tabs>
              <w:spacing w:line="245" w:lineRule="exact"/>
              <w:rPr>
                <w:rFonts w:ascii="Times New Roman" w:eastAsia="Times New Roman" w:hAnsi="Times New Roman" w:cs="Times New Roman"/>
                <w:i/>
                <w:iCs/>
                <w:spacing w:val="7"/>
                <w:sz w:val="24"/>
                <w:szCs w:val="24"/>
                <w:lang w:eastAsia="ru-RU"/>
              </w:rPr>
            </w:pPr>
            <w:r w:rsidRPr="00261A1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eastAsia="ru-RU"/>
              </w:rPr>
              <w:t>развивать умение составлять план и пользоваться им;</w:t>
            </w:r>
          </w:p>
          <w:p w:rsidR="00261A18" w:rsidRPr="00261A18" w:rsidRDefault="00261A18" w:rsidP="00261A18">
            <w:pPr>
              <w:widowControl w:val="0"/>
              <w:numPr>
                <w:ilvl w:val="0"/>
                <w:numId w:val="1"/>
              </w:numPr>
              <w:tabs>
                <w:tab w:val="left" w:pos="108"/>
              </w:tabs>
              <w:spacing w:line="245" w:lineRule="exact"/>
              <w:rPr>
                <w:rFonts w:ascii="Times New Roman" w:eastAsia="Times New Roman" w:hAnsi="Times New Roman" w:cs="Times New Roman"/>
                <w:i/>
                <w:iCs/>
                <w:spacing w:val="7"/>
                <w:sz w:val="24"/>
                <w:szCs w:val="24"/>
                <w:lang w:eastAsia="ru-RU"/>
              </w:rPr>
            </w:pPr>
            <w:r w:rsidRPr="00261A1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eastAsia="ru-RU"/>
              </w:rPr>
              <w:t>развивать умение сопоставлять факты и события;</w:t>
            </w:r>
          </w:p>
          <w:p w:rsidR="00261A18" w:rsidRPr="00261A18" w:rsidRDefault="00261A18" w:rsidP="00261A18">
            <w:pPr>
              <w:widowControl w:val="0"/>
              <w:numPr>
                <w:ilvl w:val="0"/>
                <w:numId w:val="1"/>
              </w:numPr>
              <w:tabs>
                <w:tab w:val="left" w:pos="110"/>
              </w:tabs>
              <w:spacing w:line="245" w:lineRule="exact"/>
              <w:rPr>
                <w:rFonts w:ascii="Times New Roman" w:eastAsia="Times New Roman" w:hAnsi="Times New Roman" w:cs="Times New Roman"/>
                <w:i/>
                <w:iCs/>
                <w:spacing w:val="7"/>
                <w:sz w:val="24"/>
                <w:szCs w:val="24"/>
                <w:lang w:eastAsia="ru-RU"/>
              </w:rPr>
            </w:pPr>
            <w:r w:rsidRPr="00261A1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eastAsia="ru-RU"/>
              </w:rPr>
              <w:t xml:space="preserve">развивать коммуникативный компонент </w:t>
            </w:r>
            <w:proofErr w:type="gramStart"/>
            <w:r w:rsidRPr="00261A1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eastAsia="ru-RU"/>
              </w:rPr>
              <w:t>у</w:t>
            </w:r>
            <w:proofErr w:type="gramEnd"/>
            <w:r w:rsidRPr="00261A1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eastAsia="ru-RU"/>
              </w:rPr>
              <w:t xml:space="preserve"> обучающихся;</w:t>
            </w:r>
          </w:p>
          <w:p w:rsidR="00261A18" w:rsidRPr="00261A18" w:rsidRDefault="00261A18" w:rsidP="00261A18">
            <w:pPr>
              <w:widowControl w:val="0"/>
              <w:numPr>
                <w:ilvl w:val="0"/>
                <w:numId w:val="1"/>
              </w:numPr>
              <w:tabs>
                <w:tab w:val="left" w:pos="110"/>
              </w:tabs>
              <w:spacing w:line="245" w:lineRule="exact"/>
              <w:rPr>
                <w:rFonts w:ascii="Times New Roman" w:eastAsia="Times New Roman" w:hAnsi="Times New Roman" w:cs="Times New Roman"/>
                <w:i/>
                <w:iCs/>
                <w:spacing w:val="7"/>
                <w:sz w:val="24"/>
                <w:szCs w:val="24"/>
                <w:lang w:eastAsia="ru-RU"/>
              </w:rPr>
            </w:pPr>
            <w:r w:rsidRPr="00261A1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eastAsia="ru-RU"/>
              </w:rPr>
              <w:t>развивать профессиональную наблюдательность;</w:t>
            </w:r>
          </w:p>
          <w:p w:rsidR="00261A18" w:rsidRPr="00261A18" w:rsidRDefault="00261A18" w:rsidP="003B4CBE">
            <w:pPr>
              <w:rPr>
                <w:rFonts w:ascii="Times New Roman" w:eastAsia="Courier New" w:hAnsi="Times New Roman" w:cs="Times New Roman"/>
                <w:iCs/>
                <w:color w:val="000000"/>
                <w:spacing w:val="-1"/>
                <w:sz w:val="24"/>
                <w:szCs w:val="24"/>
                <w:shd w:val="clear" w:color="auto" w:fill="FFFFFF"/>
                <w:lang w:eastAsia="ru-RU"/>
              </w:rPr>
            </w:pPr>
            <w:r w:rsidRPr="00261A18">
              <w:rPr>
                <w:rFonts w:ascii="Times New Roman" w:eastAsia="Courier New" w:hAnsi="Times New Roman" w:cs="Times New Roman"/>
                <w:iCs/>
                <w:color w:val="000000"/>
                <w:spacing w:val="-1"/>
                <w:sz w:val="24"/>
                <w:szCs w:val="24"/>
                <w:shd w:val="clear" w:color="auto" w:fill="FFFFFF"/>
                <w:lang w:eastAsia="ru-RU"/>
              </w:rPr>
              <w:t>• развивать умение оценивать свои действия по отношению к  ...;</w:t>
            </w:r>
          </w:p>
          <w:p w:rsidR="00261A18" w:rsidRPr="00261A18" w:rsidRDefault="00261A18" w:rsidP="00261A18">
            <w:pPr>
              <w:widowControl w:val="0"/>
              <w:numPr>
                <w:ilvl w:val="0"/>
                <w:numId w:val="2"/>
              </w:numPr>
              <w:tabs>
                <w:tab w:val="left" w:pos="108"/>
              </w:tabs>
              <w:spacing w:line="242" w:lineRule="exact"/>
              <w:jc w:val="both"/>
              <w:rPr>
                <w:rFonts w:ascii="Times New Roman" w:eastAsia="Times New Roman" w:hAnsi="Times New Roman" w:cs="Times New Roman"/>
                <w:i/>
                <w:iCs/>
                <w:spacing w:val="7"/>
                <w:sz w:val="24"/>
                <w:szCs w:val="24"/>
                <w:lang w:eastAsia="ru-RU"/>
              </w:rPr>
            </w:pPr>
            <w:r w:rsidRPr="00261A1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eastAsia="ru-RU"/>
              </w:rPr>
              <w:t>способствовать развитию уме</w:t>
            </w:r>
            <w:r w:rsidRPr="00261A1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eastAsia="ru-RU"/>
              </w:rPr>
              <w:softHyphen/>
              <w:t xml:space="preserve">ния </w:t>
            </w:r>
            <w:r w:rsidRPr="00261A1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eastAsia="ru-RU"/>
              </w:rPr>
              <w:lastRenderedPageBreak/>
              <w:t>принимать самостоятель</w:t>
            </w:r>
            <w:r w:rsidRPr="00261A1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eastAsia="ru-RU"/>
              </w:rPr>
              <w:softHyphen/>
              <w:t>ные решения:</w:t>
            </w:r>
          </w:p>
          <w:p w:rsidR="00261A18" w:rsidRPr="00261A18" w:rsidRDefault="00261A18" w:rsidP="003B4CBE">
            <w:pPr>
              <w:widowControl w:val="0"/>
              <w:tabs>
                <w:tab w:val="left" w:pos="110"/>
              </w:tabs>
              <w:spacing w:line="242" w:lineRule="exact"/>
              <w:jc w:val="both"/>
              <w:rPr>
                <w:rFonts w:ascii="Times New Roman" w:eastAsia="Times New Roman" w:hAnsi="Times New Roman" w:cs="Times New Roman"/>
                <w:i/>
                <w:iCs/>
                <w:spacing w:val="7"/>
                <w:sz w:val="24"/>
                <w:szCs w:val="24"/>
                <w:lang w:eastAsia="ru-RU"/>
              </w:rPr>
            </w:pPr>
            <w:r w:rsidRPr="00261A1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eastAsia="ru-RU"/>
              </w:rPr>
              <w:t>• развивать быстроты реакции;</w:t>
            </w:r>
          </w:p>
          <w:p w:rsidR="00261A18" w:rsidRPr="00261A18" w:rsidRDefault="00261A18" w:rsidP="003B4CBE">
            <w:pPr>
              <w:widowControl w:val="0"/>
              <w:tabs>
                <w:tab w:val="left" w:pos="108"/>
              </w:tabs>
              <w:spacing w:line="242" w:lineRule="exact"/>
              <w:rPr>
                <w:rFonts w:ascii="Times New Roman" w:eastAsia="Times New Roman" w:hAnsi="Times New Roman" w:cs="Times New Roman"/>
                <w:i/>
                <w:iCs/>
                <w:spacing w:val="7"/>
                <w:sz w:val="24"/>
                <w:szCs w:val="24"/>
                <w:lang w:eastAsia="ru-RU"/>
              </w:rPr>
            </w:pPr>
            <w:r w:rsidRPr="00261A1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eastAsia="ru-RU"/>
              </w:rPr>
              <w:t>• способствовать развитию вы</w:t>
            </w:r>
            <w:r w:rsidRPr="00261A1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eastAsia="ru-RU"/>
              </w:rPr>
              <w:softHyphen/>
              <w:t>носливости, скоростных и си</w:t>
            </w:r>
            <w:r w:rsidRPr="00261A1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eastAsia="ru-RU"/>
              </w:rPr>
              <w:softHyphen/>
              <w:t>ловых качеств (на уроках физ</w:t>
            </w:r>
            <w:r w:rsidRPr="00261A1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eastAsia="ru-RU"/>
              </w:rPr>
              <w:softHyphen/>
              <w:t>культуры);</w:t>
            </w:r>
          </w:p>
          <w:p w:rsidR="00261A18" w:rsidRPr="00261A18" w:rsidRDefault="00261A18" w:rsidP="003B4CBE">
            <w:pPr>
              <w:widowControl w:val="0"/>
              <w:tabs>
                <w:tab w:val="left" w:pos="108"/>
              </w:tabs>
              <w:spacing w:line="242" w:lineRule="exact"/>
              <w:rPr>
                <w:rFonts w:ascii="Times New Roman" w:eastAsia="Times New Roman" w:hAnsi="Times New Roman" w:cs="Times New Roman"/>
                <w:i/>
                <w:iCs/>
                <w:spacing w:val="7"/>
                <w:sz w:val="24"/>
                <w:szCs w:val="24"/>
                <w:lang w:eastAsia="ru-RU"/>
              </w:rPr>
            </w:pPr>
            <w:r w:rsidRPr="00261A18">
              <w:rPr>
                <w:rFonts w:ascii="Times New Roman" w:eastAsia="Times New Roman" w:hAnsi="Times New Roman" w:cs="Times New Roman"/>
                <w:i/>
                <w:iCs/>
                <w:spacing w:val="7"/>
                <w:sz w:val="24"/>
                <w:szCs w:val="24"/>
                <w:lang w:eastAsia="ru-RU"/>
              </w:rPr>
              <w:t xml:space="preserve">• </w:t>
            </w:r>
            <w:r w:rsidRPr="00261A1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eastAsia="ru-RU"/>
              </w:rPr>
              <w:t>развитие общей физической подготовки (на уроках физ</w:t>
            </w:r>
            <w:r w:rsidRPr="00261A1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eastAsia="ru-RU"/>
              </w:rPr>
              <w:softHyphen/>
              <w:t>культуры);</w:t>
            </w:r>
          </w:p>
          <w:p w:rsidR="00261A18" w:rsidRPr="00261A18" w:rsidRDefault="00261A18" w:rsidP="00261A18">
            <w:pPr>
              <w:widowControl w:val="0"/>
              <w:numPr>
                <w:ilvl w:val="0"/>
                <w:numId w:val="2"/>
              </w:numPr>
              <w:tabs>
                <w:tab w:val="left" w:pos="108"/>
              </w:tabs>
              <w:spacing w:line="242" w:lineRule="exact"/>
              <w:jc w:val="both"/>
              <w:rPr>
                <w:rFonts w:ascii="Times New Roman" w:eastAsia="Times New Roman" w:hAnsi="Times New Roman" w:cs="Times New Roman"/>
                <w:iCs/>
                <w:spacing w:val="7"/>
                <w:sz w:val="24"/>
                <w:szCs w:val="24"/>
                <w:lang w:eastAsia="ru-RU"/>
              </w:rPr>
            </w:pPr>
            <w:r w:rsidRPr="00261A1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eastAsia="ru-RU"/>
              </w:rPr>
              <w:t>способствовать развитию твор</w:t>
            </w:r>
            <w:r w:rsidRPr="00261A1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eastAsia="ru-RU"/>
              </w:rPr>
              <w:softHyphen/>
              <w:t xml:space="preserve">ческой самостоятельности </w:t>
            </w:r>
            <w:proofErr w:type="gramStart"/>
            <w:r w:rsidRPr="00261A1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eastAsia="ru-RU"/>
              </w:rPr>
              <w:t>обу</w:t>
            </w:r>
            <w:r w:rsidRPr="00261A1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eastAsia="ru-RU"/>
              </w:rPr>
              <w:softHyphen/>
              <w:t>чающихся</w:t>
            </w:r>
            <w:proofErr w:type="gramEnd"/>
            <w:r w:rsidRPr="00261A1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:rsidR="00261A18" w:rsidRPr="00261A18" w:rsidRDefault="00261A18" w:rsidP="003B4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18">
              <w:rPr>
                <w:rFonts w:ascii="Times New Roman" w:eastAsia="Courier New" w:hAnsi="Times New Roman" w:cs="Times New Roman"/>
                <w:iCs/>
                <w:color w:val="000000"/>
                <w:spacing w:val="-1"/>
                <w:sz w:val="24"/>
                <w:szCs w:val="24"/>
                <w:shd w:val="clear" w:color="auto" w:fill="FFFFFF"/>
                <w:lang w:eastAsia="ru-RU"/>
              </w:rPr>
              <w:t>способствовать развитию по</w:t>
            </w:r>
            <w:r w:rsidRPr="00261A18">
              <w:rPr>
                <w:rFonts w:ascii="Times New Roman" w:eastAsia="Courier New" w:hAnsi="Times New Roman" w:cs="Times New Roman"/>
                <w:iCs/>
                <w:color w:val="000000"/>
                <w:spacing w:val="-1"/>
                <w:sz w:val="24"/>
                <w:szCs w:val="24"/>
                <w:shd w:val="clear" w:color="auto" w:fill="FFFFFF"/>
                <w:lang w:eastAsia="ru-RU"/>
              </w:rPr>
              <w:softHyphen/>
              <w:t>знавательной активности обу</w:t>
            </w:r>
            <w:r w:rsidRPr="00261A18">
              <w:rPr>
                <w:rFonts w:ascii="Times New Roman" w:eastAsia="Courier New" w:hAnsi="Times New Roman" w:cs="Times New Roman"/>
                <w:iCs/>
                <w:color w:val="000000"/>
                <w:spacing w:val="-1"/>
                <w:sz w:val="24"/>
                <w:szCs w:val="24"/>
                <w:shd w:val="clear" w:color="auto" w:fill="FFFFFF"/>
                <w:lang w:eastAsia="ru-RU"/>
              </w:rPr>
              <w:softHyphen/>
              <w:t xml:space="preserve">чающихся </w:t>
            </w:r>
            <w:proofErr w:type="spellStart"/>
            <w:r w:rsidRPr="00261A18">
              <w:rPr>
                <w:rFonts w:ascii="Times New Roman" w:eastAsia="Courier New" w:hAnsi="Times New Roman" w:cs="Times New Roman"/>
                <w:iCs/>
                <w:color w:val="000000"/>
                <w:spacing w:val="-1"/>
                <w:sz w:val="24"/>
                <w:szCs w:val="24"/>
                <w:shd w:val="clear" w:color="auto" w:fill="FFFFFF"/>
                <w:lang w:eastAsia="ru-RU"/>
              </w:rPr>
              <w:t>т</w:t>
            </w:r>
            <w:proofErr w:type="gramStart"/>
            <w:r w:rsidRPr="00261A18">
              <w:rPr>
                <w:rFonts w:ascii="Times New Roman" w:eastAsia="Courier New" w:hAnsi="Times New Roman" w:cs="Times New Roman"/>
                <w:iCs/>
                <w:color w:val="000000"/>
                <w:spacing w:val="-1"/>
                <w:sz w:val="24"/>
                <w:szCs w:val="24"/>
                <w:shd w:val="clear" w:color="auto" w:fill="FFFFFF"/>
                <w:lang w:eastAsia="ru-RU"/>
              </w:rPr>
              <w:t>,д</w:t>
            </w:r>
            <w:proofErr w:type="spellEnd"/>
            <w:proofErr w:type="gramEnd"/>
            <w:r w:rsidRPr="00261A18">
              <w:rPr>
                <w:rFonts w:ascii="Times New Roman" w:eastAsia="Courier New" w:hAnsi="Times New Roman" w:cs="Times New Roman"/>
                <w:iCs/>
                <w:color w:val="000000"/>
                <w:spacing w:val="-1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3335" w:type="dxa"/>
          </w:tcPr>
          <w:p w:rsidR="00261A18" w:rsidRPr="00261A18" w:rsidRDefault="00261A18" w:rsidP="003B4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18">
              <w:rPr>
                <w:rFonts w:ascii="Times New Roman" w:eastAsia="Courier New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lastRenderedPageBreak/>
              <w:t>Формирование общих и специальных профессио</w:t>
            </w:r>
            <w:r w:rsidRPr="00261A18">
              <w:rPr>
                <w:rFonts w:ascii="Times New Roman" w:eastAsia="Courier New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softHyphen/>
              <w:t>нальных умений (требова</w:t>
            </w:r>
            <w:r w:rsidRPr="00261A18">
              <w:rPr>
                <w:rFonts w:ascii="Times New Roman" w:eastAsia="Courier New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softHyphen/>
              <w:t>ния ГОСТа)</w:t>
            </w:r>
          </w:p>
        </w:tc>
      </w:tr>
      <w:tr w:rsidR="00261A18" w:rsidTr="003B4CBE">
        <w:trPr>
          <w:trHeight w:val="4384"/>
        </w:trPr>
        <w:tc>
          <w:tcPr>
            <w:tcW w:w="1277" w:type="dxa"/>
            <w:gridSpan w:val="2"/>
          </w:tcPr>
          <w:p w:rsidR="00261A18" w:rsidRPr="00261A18" w:rsidRDefault="00261A18" w:rsidP="003B4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61A18" w:rsidRPr="00261A18" w:rsidRDefault="00261A18" w:rsidP="003B4CB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61A1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Pr="00261A18">
              <w:rPr>
                <w:rFonts w:ascii="Times New Roman" w:hAnsi="Times New Roman" w:cs="Times New Roman"/>
                <w:iCs/>
                <w:sz w:val="24"/>
                <w:szCs w:val="24"/>
              </w:rPr>
              <w:t>ные</w:t>
            </w:r>
          </w:p>
        </w:tc>
        <w:tc>
          <w:tcPr>
            <w:tcW w:w="4427" w:type="dxa"/>
          </w:tcPr>
          <w:p w:rsidR="00261A18" w:rsidRPr="00261A18" w:rsidRDefault="00261A18" w:rsidP="003B4CBE">
            <w:pPr>
              <w:widowControl w:val="0"/>
              <w:spacing w:line="245" w:lineRule="exact"/>
              <w:rPr>
                <w:rFonts w:ascii="Times New Roman" w:eastAsia="Times New Roman" w:hAnsi="Times New Roman" w:cs="Times New Roman"/>
                <w:iCs/>
                <w:color w:val="000000"/>
                <w:spacing w:val="7"/>
                <w:sz w:val="24"/>
                <w:szCs w:val="24"/>
                <w:lang w:eastAsia="ru-RU"/>
              </w:rPr>
            </w:pPr>
            <w:r w:rsidRPr="00261A1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Стремиться к воспитанию про</w:t>
            </w:r>
            <w:r w:rsidRPr="00261A1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softHyphen/>
              <w:t>фессионально важных личностных качеств обучающихся, ис</w:t>
            </w:r>
            <w:r w:rsidRPr="00261A1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softHyphen/>
              <w:t>пользуя принцип профессио</w:t>
            </w:r>
            <w:r w:rsidRPr="00261A1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softHyphen/>
              <w:t>нальной направленности:</w:t>
            </w:r>
          </w:p>
          <w:p w:rsidR="00261A18" w:rsidRPr="00261A18" w:rsidRDefault="00261A18" w:rsidP="003B4CBE">
            <w:pPr>
              <w:widowControl w:val="0"/>
              <w:tabs>
                <w:tab w:val="left" w:pos="110"/>
              </w:tabs>
              <w:spacing w:line="245" w:lineRule="exact"/>
              <w:rPr>
                <w:rFonts w:ascii="Times New Roman" w:eastAsia="Times New Roman" w:hAnsi="Times New Roman" w:cs="Times New Roman"/>
                <w:iCs/>
                <w:color w:val="000000"/>
                <w:spacing w:val="7"/>
                <w:sz w:val="24"/>
                <w:szCs w:val="24"/>
                <w:lang w:eastAsia="ru-RU"/>
              </w:rPr>
            </w:pPr>
            <w:r w:rsidRPr="00261A1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• чувство гуманизма, взаимо</w:t>
            </w:r>
            <w:r w:rsidRPr="00261A1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softHyphen/>
              <w:t>помощи, чувство субордина</w:t>
            </w:r>
            <w:r w:rsidRPr="00261A1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softHyphen/>
              <w:t>ции, чувство такта, отзывчи</w:t>
            </w:r>
            <w:r w:rsidRPr="00261A1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softHyphen/>
              <w:t>вости;</w:t>
            </w:r>
          </w:p>
          <w:p w:rsidR="00261A18" w:rsidRPr="00261A18" w:rsidRDefault="00261A18" w:rsidP="003B4CBE">
            <w:pPr>
              <w:widowControl w:val="0"/>
              <w:tabs>
                <w:tab w:val="left" w:pos="115"/>
              </w:tabs>
              <w:spacing w:line="245" w:lineRule="exact"/>
              <w:rPr>
                <w:rFonts w:ascii="Times New Roman" w:eastAsia="Times New Roman" w:hAnsi="Times New Roman" w:cs="Times New Roman"/>
                <w:iCs/>
                <w:color w:val="000000"/>
                <w:spacing w:val="7"/>
                <w:sz w:val="24"/>
                <w:szCs w:val="24"/>
                <w:lang w:eastAsia="ru-RU"/>
              </w:rPr>
            </w:pPr>
            <w:r w:rsidRPr="00261A1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• воспитывать стремление к фи</w:t>
            </w:r>
            <w:r w:rsidRPr="00261A1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softHyphen/>
              <w:t>зическому здоровью;</w:t>
            </w:r>
          </w:p>
          <w:p w:rsidR="00261A18" w:rsidRPr="00261A18" w:rsidRDefault="00261A18" w:rsidP="003B4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18">
              <w:rPr>
                <w:rFonts w:ascii="Times New Roman" w:eastAsia="Courier New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• стремиться воспитать чув</w:t>
            </w:r>
            <w:r w:rsidRPr="00261A18">
              <w:rPr>
                <w:rFonts w:ascii="Times New Roman" w:eastAsia="Courier New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softHyphen/>
              <w:t>ство ответственности за по</w:t>
            </w:r>
            <w:r w:rsidRPr="00261A18">
              <w:rPr>
                <w:rFonts w:ascii="Times New Roman" w:eastAsia="Courier New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softHyphen/>
              <w:t>рученное дело, исполнитель</w:t>
            </w:r>
            <w:r w:rsidRPr="00261A18">
              <w:rPr>
                <w:rFonts w:ascii="Times New Roman" w:eastAsia="Courier New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softHyphen/>
              <w:t>ности, аккуратности, добро</w:t>
            </w:r>
            <w:r w:rsidRPr="00261A18">
              <w:rPr>
                <w:rFonts w:ascii="Times New Roman" w:eastAsia="Courier New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softHyphen/>
              <w:t>совестности, профессиональ</w:t>
            </w:r>
            <w:r w:rsidRPr="00261A18">
              <w:rPr>
                <w:rFonts w:ascii="Times New Roman" w:eastAsia="Courier New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softHyphen/>
              <w:t>ной ответственности, чувства долга, умение управлять эмо</w:t>
            </w:r>
            <w:r w:rsidRPr="00261A18">
              <w:rPr>
                <w:rFonts w:ascii="Times New Roman" w:eastAsia="Courier New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softHyphen/>
              <w:t>циями</w:t>
            </w:r>
          </w:p>
        </w:tc>
        <w:tc>
          <w:tcPr>
            <w:tcW w:w="3335" w:type="dxa"/>
          </w:tcPr>
          <w:p w:rsidR="00261A18" w:rsidRPr="00261A18" w:rsidRDefault="00261A18" w:rsidP="003B4CBE">
            <w:pPr>
              <w:widowControl w:val="0"/>
              <w:spacing w:after="3180" w:line="245" w:lineRule="exact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4"/>
                <w:szCs w:val="24"/>
                <w:lang w:eastAsia="ru-RU"/>
              </w:rPr>
            </w:pPr>
            <w:r w:rsidRPr="00261A1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Формирование професси</w:t>
            </w:r>
            <w:r w:rsidRPr="00261A1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softHyphen/>
              <w:t>онально важных личност</w:t>
            </w:r>
            <w:r w:rsidRPr="00261A1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softHyphen/>
              <w:t>ных качеств обучающих</w:t>
            </w:r>
            <w:r w:rsidRPr="00261A1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softHyphen/>
              <w:t xml:space="preserve">ся (исходить из </w:t>
            </w:r>
            <w:proofErr w:type="spellStart"/>
            <w:r w:rsidRPr="00261A1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Професси</w:t>
            </w:r>
            <w:proofErr w:type="gramStart"/>
            <w:r w:rsidRPr="00261A1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proofErr w:type="spellEnd"/>
            <w:r w:rsidRPr="00261A1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</w:t>
            </w:r>
            <w:proofErr w:type="gramEnd"/>
            <w:r w:rsidRPr="00261A1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граммы)</w:t>
            </w:r>
          </w:p>
        </w:tc>
      </w:tr>
    </w:tbl>
    <w:p w:rsidR="00261A18" w:rsidRPr="00BC578D" w:rsidRDefault="00261A18" w:rsidP="00261A18">
      <w:pPr>
        <w:framePr w:w="67" w:h="755" w:hRule="exact" w:wrap="none" w:vAnchor="page" w:hAnchor="page" w:x="11855" w:y="11587"/>
        <w:widowControl w:val="0"/>
        <w:spacing w:after="434" w:line="247" w:lineRule="exact"/>
        <w:ind w:left="20" w:right="40" w:firstLine="34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17"/>
          <w:szCs w:val="17"/>
          <w:lang w:eastAsia="ru-RU"/>
        </w:rPr>
      </w:pPr>
    </w:p>
    <w:p w:rsidR="00261A18" w:rsidRPr="001E60D5" w:rsidRDefault="00261A18" w:rsidP="00261A18">
      <w:pPr>
        <w:widowControl w:val="0"/>
        <w:spacing w:after="0"/>
        <w:ind w:right="40" w:firstLine="340"/>
        <w:jc w:val="both"/>
        <w:rPr>
          <w:rFonts w:ascii="Times New Roman" w:eastAsia="Franklin Gothic Medium" w:hAnsi="Times New Roman" w:cs="Times New Roman"/>
          <w:i/>
          <w:iCs/>
          <w:color w:val="000000"/>
          <w:spacing w:val="2"/>
          <w:sz w:val="28"/>
          <w:szCs w:val="28"/>
          <w:lang w:eastAsia="ru-RU"/>
        </w:rPr>
      </w:pPr>
      <w:r w:rsidRPr="00A01F88">
        <w:rPr>
          <w:rFonts w:ascii="Times New Roman" w:eastAsia="Franklin Gothic Medium" w:hAnsi="Times New Roman" w:cs="Times New Roman"/>
          <w:b/>
          <w:i/>
          <w:iCs/>
          <w:color w:val="000000"/>
          <w:spacing w:val="-2"/>
          <w:sz w:val="28"/>
          <w:szCs w:val="28"/>
          <w:lang w:eastAsia="ru-RU"/>
        </w:rPr>
        <w:t xml:space="preserve">Знаете </w:t>
      </w:r>
      <w:r w:rsidRPr="00A01F88">
        <w:rPr>
          <w:rFonts w:ascii="Times New Roman" w:eastAsia="Franklin Gothic Medium" w:hAnsi="Times New Roman" w:cs="Times New Roman"/>
          <w:b/>
          <w:bCs/>
          <w:i/>
          <w:iCs/>
          <w:color w:val="000000"/>
          <w:spacing w:val="3"/>
          <w:sz w:val="28"/>
          <w:szCs w:val="28"/>
          <w:lang w:eastAsia="ru-RU"/>
        </w:rPr>
        <w:t xml:space="preserve">ли Вы, </w:t>
      </w:r>
      <w:r w:rsidRPr="00A01F88">
        <w:rPr>
          <w:rFonts w:ascii="Times New Roman" w:eastAsia="Franklin Gothic Medium" w:hAnsi="Times New Roman" w:cs="Times New Roman"/>
          <w:b/>
          <w:i/>
          <w:iCs/>
          <w:color w:val="000000"/>
          <w:spacing w:val="-2"/>
          <w:sz w:val="28"/>
          <w:szCs w:val="28"/>
          <w:lang w:eastAsia="ru-RU"/>
        </w:rPr>
        <w:t>что</w:t>
      </w:r>
      <w:r w:rsidRPr="00A01F88">
        <w:rPr>
          <w:rFonts w:ascii="Times New Roman" w:eastAsia="Franklin Gothic Medium" w:hAnsi="Times New Roman" w:cs="Times New Roman"/>
          <w:b/>
          <w:bCs/>
          <w:i/>
          <w:color w:val="000000"/>
          <w:spacing w:val="-1"/>
          <w:sz w:val="28"/>
          <w:szCs w:val="28"/>
          <w:lang w:eastAsia="ru-RU"/>
        </w:rPr>
        <w:t xml:space="preserve"> ...</w:t>
      </w:r>
      <w:r w:rsidRPr="00A01F88">
        <w:rPr>
          <w:rFonts w:ascii="Times New Roman" w:eastAsia="Franklin Gothic Medium" w:hAnsi="Times New Roman" w:cs="Times New Roman"/>
          <w:bCs/>
          <w:i/>
          <w:color w:val="000000"/>
          <w:spacing w:val="-1"/>
          <w:sz w:val="28"/>
          <w:szCs w:val="28"/>
          <w:lang w:eastAsia="ru-RU"/>
        </w:rPr>
        <w:t xml:space="preserve"> </w:t>
      </w:r>
      <w:r w:rsidRPr="00A01F88">
        <w:rPr>
          <w:rFonts w:ascii="Times New Roman" w:eastAsia="Franklin Gothic Medium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после того</w:t>
      </w:r>
      <w:r w:rsidRPr="00A01F88">
        <w:rPr>
          <w:rFonts w:ascii="Times New Roman" w:eastAsia="Franklin Gothic Medium" w:hAnsi="Times New Roman" w:cs="Times New Roman"/>
          <w:bCs/>
          <w:i/>
          <w:color w:val="000000"/>
          <w:spacing w:val="-1"/>
          <w:sz w:val="28"/>
          <w:szCs w:val="28"/>
          <w:lang w:eastAsia="ru-RU"/>
        </w:rPr>
        <w:t xml:space="preserve">, </w:t>
      </w:r>
      <w:r w:rsidRPr="00A01F88">
        <w:rPr>
          <w:rFonts w:ascii="Times New Roman" w:eastAsia="Franklin Gothic Medium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как цель определена, она ста</w:t>
      </w:r>
      <w:r w:rsidRPr="00A01F88">
        <w:rPr>
          <w:rFonts w:ascii="Times New Roman" w:eastAsia="Franklin Gothic Medium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softHyphen/>
        <w:t>новится ориентиром в выборе основного содержания</w:t>
      </w:r>
      <w:r w:rsidRPr="00A01F88">
        <w:rPr>
          <w:rFonts w:ascii="Times New Roman" w:eastAsia="Franklin Gothic Medium" w:hAnsi="Times New Roman" w:cs="Times New Roman"/>
          <w:bCs/>
          <w:i/>
          <w:color w:val="000000"/>
          <w:spacing w:val="-1"/>
          <w:sz w:val="28"/>
          <w:szCs w:val="28"/>
          <w:lang w:eastAsia="ru-RU"/>
        </w:rPr>
        <w:t xml:space="preserve">, </w:t>
      </w:r>
      <w:r w:rsidRPr="00A01F88">
        <w:rPr>
          <w:rFonts w:ascii="Times New Roman" w:eastAsia="Franklin Gothic Medium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принципов</w:t>
      </w:r>
      <w:r w:rsidRPr="00A01F88">
        <w:rPr>
          <w:rFonts w:ascii="Times New Roman" w:eastAsia="Franklin Gothic Medium" w:hAnsi="Times New Roman" w:cs="Times New Roman"/>
          <w:bCs/>
          <w:i/>
          <w:color w:val="000000"/>
          <w:spacing w:val="-1"/>
          <w:sz w:val="28"/>
          <w:szCs w:val="28"/>
          <w:lang w:eastAsia="ru-RU"/>
        </w:rPr>
        <w:t>, же</w:t>
      </w:r>
      <w:r w:rsidRPr="00A01F88">
        <w:rPr>
          <w:rFonts w:ascii="Times New Roman" w:eastAsia="Franklin Gothic Medium" w:hAnsi="Times New Roman" w:cs="Times New Roman"/>
          <w:bCs/>
          <w:i/>
          <w:color w:val="000000"/>
          <w:spacing w:val="-1"/>
          <w:sz w:val="28"/>
          <w:szCs w:val="28"/>
          <w:lang w:eastAsia="ru-RU"/>
        </w:rPr>
        <w:softHyphen/>
        <w:t xml:space="preserve">тонов, </w:t>
      </w:r>
      <w:r w:rsidRPr="00A01F88">
        <w:rPr>
          <w:rFonts w:ascii="Times New Roman" w:eastAsia="Franklin Gothic Medium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средств обучения и форм организации познавательной само</w:t>
      </w:r>
      <w:r w:rsidRPr="00A01F88">
        <w:rPr>
          <w:rFonts w:ascii="Times New Roman" w:eastAsia="Franklin Gothic Medium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softHyphen/>
        <w:t>стоятельной деятельности обучающихся.</w:t>
      </w:r>
    </w:p>
    <w:p w:rsidR="00B011D2" w:rsidRDefault="00B011D2"/>
    <w:sectPr w:rsidR="00B01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A3900"/>
    <w:multiLevelType w:val="multilevel"/>
    <w:tmpl w:val="0AD295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2D01F74"/>
    <w:multiLevelType w:val="multilevel"/>
    <w:tmpl w:val="C0AAD5E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A47"/>
    <w:rsid w:val="00033A8D"/>
    <w:rsid w:val="00261A18"/>
    <w:rsid w:val="00B011D2"/>
    <w:rsid w:val="00DB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2776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3</cp:revision>
  <dcterms:created xsi:type="dcterms:W3CDTF">2015-12-13T18:41:00Z</dcterms:created>
  <dcterms:modified xsi:type="dcterms:W3CDTF">2015-12-13T18:44:00Z</dcterms:modified>
</cp:coreProperties>
</file>