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41" w:rsidRDefault="00AD5341" w:rsidP="00AD53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</w:p>
    <w:p w:rsidR="00AD5341" w:rsidRDefault="00AD5341" w:rsidP="00AD53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</w:p>
    <w:p w:rsidR="00AD5341" w:rsidRPr="00146A1A" w:rsidRDefault="00AD5341" w:rsidP="00AD53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146A1A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Принципы </w:t>
      </w:r>
      <w:r w:rsidRPr="00146A1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обучения и требования </w:t>
      </w:r>
      <w:r w:rsidRPr="00146A1A">
        <w:rPr>
          <w:rFonts w:ascii="Times New Roman" w:eastAsia="Franklin Gothic Medium" w:hAnsi="Times New Roman" w:cs="Times New Roman"/>
          <w:b/>
          <w:iCs/>
          <w:color w:val="000000"/>
          <w:sz w:val="28"/>
          <w:szCs w:val="28"/>
          <w:lang w:eastAsia="ru-RU"/>
        </w:rPr>
        <w:t>к</w:t>
      </w:r>
      <w:r w:rsidRPr="00146A1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их реализации</w:t>
      </w:r>
    </w:p>
    <w:tbl>
      <w:tblPr>
        <w:tblpPr w:leftFromText="180" w:rightFromText="180" w:vertAnchor="text" w:horzAnchor="margin" w:tblpXSpec="center" w:tblpY="593"/>
        <w:tblOverlap w:val="never"/>
        <w:tblW w:w="107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3544"/>
        <w:gridCol w:w="5953"/>
      </w:tblGrid>
      <w:tr w:rsidR="00AD5341" w:rsidRPr="00146A1A" w:rsidTr="00AD5341">
        <w:trPr>
          <w:trHeight w:hRule="exact" w:val="71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341" w:rsidRPr="00146A1A" w:rsidRDefault="00AD5341" w:rsidP="00AD5341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146A1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Принципы</w:t>
            </w:r>
          </w:p>
          <w:tbl>
            <w:tblPr>
              <w:tblpPr w:leftFromText="180" w:rightFromText="180" w:vertAnchor="text" w:horzAnchor="margin" w:tblpY="90"/>
              <w:tblOverlap w:val="never"/>
              <w:tblW w:w="1061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61"/>
              <w:gridCol w:w="4659"/>
              <w:gridCol w:w="5093"/>
            </w:tblGrid>
            <w:tr w:rsidR="00AD5341" w:rsidRPr="00146A1A" w:rsidTr="00AD5341">
              <w:trPr>
                <w:trHeight w:hRule="exact" w:val="1009"/>
              </w:trPr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D5341" w:rsidRPr="00146A1A" w:rsidRDefault="00AD5341" w:rsidP="00AD5341">
                  <w:pPr>
                    <w:widowControl w:val="0"/>
                    <w:spacing w:after="60" w:line="240" w:lineRule="auto"/>
                    <w:ind w:left="142" w:right="24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Принципы</w:t>
                  </w:r>
                </w:p>
                <w:p w:rsidR="00AD5341" w:rsidRPr="00146A1A" w:rsidRDefault="00AD5341" w:rsidP="00AD5341">
                  <w:pPr>
                    <w:widowControl w:val="0"/>
                    <w:spacing w:before="60" w:after="0" w:line="240" w:lineRule="auto"/>
                    <w:ind w:left="142" w:right="24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eastAsia="ru-RU"/>
                    </w:rPr>
                  </w:pP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обучения</w:t>
                  </w:r>
                </w:p>
              </w:tc>
              <w:tc>
                <w:tcPr>
                  <w:tcW w:w="46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D5341" w:rsidRPr="00146A1A" w:rsidRDefault="00AD5341" w:rsidP="00AD5341">
                  <w:pPr>
                    <w:widowControl w:val="0"/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eastAsia="ru-RU"/>
                    </w:rPr>
                  </w:pP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Требования принципов обучения</w:t>
                  </w:r>
                </w:p>
              </w:tc>
              <w:tc>
                <w:tcPr>
                  <w:tcW w:w="50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D5341" w:rsidRPr="00146A1A" w:rsidRDefault="00AD5341" w:rsidP="00AD5341">
                  <w:pPr>
                    <w:widowControl w:val="0"/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eastAsia="ru-RU"/>
                    </w:rPr>
                  </w:pP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Причины методических ошибок реализации принципов и их влияние </w:t>
                  </w:r>
                  <w:proofErr w:type="gramStart"/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обучающихся</w:t>
                  </w:r>
                </w:p>
              </w:tc>
            </w:tr>
            <w:tr w:rsidR="00AD5341" w:rsidRPr="00146A1A" w:rsidTr="00AD5341">
              <w:trPr>
                <w:cantSplit/>
                <w:trHeight w:hRule="exact" w:val="4671"/>
              </w:trPr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textDirection w:val="btLr"/>
                </w:tcPr>
                <w:p w:rsidR="00AD5341" w:rsidRPr="00146A1A" w:rsidRDefault="00AD5341" w:rsidP="00AD5341">
                  <w:pPr>
                    <w:widowControl w:val="0"/>
                    <w:spacing w:before="120" w:after="0" w:line="240" w:lineRule="auto"/>
                    <w:ind w:left="142" w:right="1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eastAsia="ru-RU"/>
                    </w:rPr>
                  </w:pP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eastAsia="ru-RU"/>
                    </w:rPr>
                    <w:t>Принцип</w:t>
                  </w:r>
                </w:p>
                <w:p w:rsidR="00AD5341" w:rsidRPr="00146A1A" w:rsidRDefault="00AD5341" w:rsidP="00AD5341">
                  <w:pPr>
                    <w:widowControl w:val="0"/>
                    <w:spacing w:before="120" w:after="0" w:line="240" w:lineRule="auto"/>
                    <w:ind w:left="142" w:right="1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eastAsia="ru-RU"/>
                    </w:rPr>
                  </w:pP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eastAsia="ru-RU"/>
                    </w:rPr>
                    <w:t>систематичности и последовательности</w:t>
                  </w:r>
                </w:p>
              </w:tc>
              <w:tc>
                <w:tcPr>
                  <w:tcW w:w="46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D5341" w:rsidRPr="00146A1A" w:rsidRDefault="00AD5341" w:rsidP="00AD5341">
                  <w:pPr>
                    <w:widowControl w:val="0"/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eastAsia="ru-RU"/>
                    </w:rPr>
                  </w:pP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Строгое, логичное расположение учебного материала как в учебной програм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 xml:space="preserve">ме, последовательное </w:t>
                  </w:r>
                  <w:proofErr w:type="spellStart"/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овладенне</w:t>
                  </w:r>
                  <w:proofErr w:type="spellEnd"/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обучаемыми знаниями, умени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>ями и навыками и од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>новременное их при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>менение на практике</w:t>
                  </w:r>
                </w:p>
              </w:tc>
              <w:tc>
                <w:tcPr>
                  <w:tcW w:w="50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D5341" w:rsidRPr="00146A1A" w:rsidRDefault="00AD5341" w:rsidP="00AD5341">
                  <w:pPr>
                    <w:widowControl w:val="0"/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ahoma" w:hAnsi="Times New Roman" w:cs="Times New Roman"/>
                      <w:i/>
                      <w:iCs/>
                      <w:color w:val="000000"/>
                      <w:spacing w:val="-3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46A1A">
                    <w:rPr>
                      <w:rFonts w:ascii="Times New Roman" w:eastAsia="Tahoma" w:hAnsi="Times New Roman" w:cs="Times New Roman"/>
                      <w:i/>
                      <w:iCs/>
                      <w:color w:val="000000"/>
                      <w:spacing w:val="-3"/>
                      <w:sz w:val="24"/>
                      <w:szCs w:val="24"/>
                      <w:lang w:eastAsia="ru-RU"/>
                    </w:rPr>
                    <w:t>Причины нарушения принципа:</w:t>
                  </w:r>
                </w:p>
                <w:p w:rsidR="00AD5341" w:rsidRPr="00146A1A" w:rsidRDefault="00AD5341" w:rsidP="00AD5341">
                  <w:pPr>
                    <w:widowControl w:val="0"/>
                    <w:tabs>
                      <w:tab w:val="left" w:pos="115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• 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нарушение последовательности, вну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 xml:space="preserve">тренней логики учебного материала, </w:t>
                  </w:r>
                  <w:proofErr w:type="gramStart"/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из</w:t>
                  </w:r>
                  <w:proofErr w:type="gramEnd"/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- </w:t>
                  </w:r>
                  <w:proofErr w:type="gramStart"/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за</w:t>
                  </w:r>
                  <w:proofErr w:type="gramEnd"/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незнания учебной программы;</w:t>
                  </w:r>
                </w:p>
                <w:p w:rsidR="00AD5341" w:rsidRPr="00146A1A" w:rsidRDefault="00AD5341" w:rsidP="00AD5341">
                  <w:pPr>
                    <w:widowControl w:val="0"/>
                    <w:tabs>
                      <w:tab w:val="left" w:pos="110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• 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отсутствие систематического подхода к упражнениям умений, навыков и </w:t>
                  </w:r>
                  <w:proofErr w:type="spellStart"/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т</w:t>
                  </w:r>
                  <w:proofErr w:type="gramStart"/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.д</w:t>
                  </w:r>
                  <w:proofErr w:type="spellEnd"/>
                  <w:proofErr w:type="gramEnd"/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AD5341" w:rsidRPr="00146A1A" w:rsidRDefault="00AD5341" w:rsidP="00AD5341">
                  <w:pPr>
                    <w:widowControl w:val="0"/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ahoma" w:hAnsi="Times New Roman" w:cs="Times New Roman"/>
                      <w:i/>
                      <w:iCs/>
                      <w:color w:val="000000"/>
                      <w:spacing w:val="-3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46A1A">
                    <w:rPr>
                      <w:rFonts w:ascii="Times New Roman" w:eastAsia="Tahoma" w:hAnsi="Times New Roman" w:cs="Times New Roman"/>
                      <w:i/>
                      <w:iCs/>
                      <w:color w:val="000000"/>
                      <w:spacing w:val="-3"/>
                      <w:sz w:val="24"/>
                      <w:szCs w:val="24"/>
                      <w:lang w:eastAsia="ru-RU"/>
                    </w:rPr>
                    <w:t>Влияние на студентов:</w:t>
                  </w:r>
                </w:p>
                <w:p w:rsidR="00AD5341" w:rsidRPr="00146A1A" w:rsidRDefault="00AD5341" w:rsidP="00AD5341">
                  <w:pPr>
                    <w:widowControl w:val="0"/>
                    <w:tabs>
                      <w:tab w:val="left" w:pos="106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• 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если не соблюдать системы и последова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>тельности в обучении, то процесс разви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 xml:space="preserve">тия </w:t>
                  </w:r>
                  <w:proofErr w:type="gramStart"/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замедляется;</w:t>
                  </w:r>
                </w:p>
                <w:p w:rsidR="00AD5341" w:rsidRPr="00146A1A" w:rsidRDefault="00AD5341" w:rsidP="00AD5341">
                  <w:pPr>
                    <w:widowControl w:val="0"/>
                    <w:tabs>
                      <w:tab w:val="left" w:pos="108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• 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если систематически не упражнять на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>выки, то оно утрачиваются;</w:t>
                  </w:r>
                </w:p>
                <w:p w:rsidR="00AD5341" w:rsidRPr="00146A1A" w:rsidRDefault="00AD5341" w:rsidP="00AD5341">
                  <w:pPr>
                    <w:widowControl w:val="0"/>
                    <w:tabs>
                      <w:tab w:val="left" w:pos="106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• 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если систематически не приучать </w:t>
                  </w:r>
                  <w:proofErr w:type="gramStart"/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обучаю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>щихся</w:t>
                  </w:r>
                  <w:proofErr w:type="gramEnd"/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к логическому мышлению, то они постоянно будут испытывать затруднения в своей мыслительной деятельности.</w:t>
                  </w:r>
                </w:p>
              </w:tc>
            </w:tr>
            <w:tr w:rsidR="00AD5341" w:rsidRPr="00146A1A" w:rsidTr="00AD5341">
              <w:trPr>
                <w:cantSplit/>
                <w:trHeight w:hRule="exact" w:val="4611"/>
              </w:trPr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textDirection w:val="btLr"/>
                </w:tcPr>
                <w:p w:rsidR="00AD5341" w:rsidRPr="00146A1A" w:rsidRDefault="00AD5341" w:rsidP="00AD5341">
                  <w:pPr>
                    <w:widowControl w:val="0"/>
                    <w:spacing w:after="0" w:line="240" w:lineRule="auto"/>
                    <w:ind w:left="142" w:right="1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eastAsia="ru-RU"/>
                    </w:rPr>
                  </w:pP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eastAsia="ru-RU"/>
                    </w:rPr>
                    <w:t>Принцип</w:t>
                  </w:r>
                </w:p>
                <w:p w:rsidR="00AD5341" w:rsidRPr="00146A1A" w:rsidRDefault="00AD5341" w:rsidP="00AD5341">
                  <w:pPr>
                    <w:widowControl w:val="0"/>
                    <w:spacing w:after="0" w:line="240" w:lineRule="auto"/>
                    <w:ind w:left="142" w:right="1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eastAsia="ru-RU"/>
                    </w:rPr>
                  </w:pP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eastAsia="ru-RU"/>
                    </w:rPr>
                    <w:t>наглядности обучения</w:t>
                  </w:r>
                </w:p>
                <w:p w:rsidR="00AD5341" w:rsidRPr="00146A1A" w:rsidRDefault="00AD5341" w:rsidP="00AD5341">
                  <w:pPr>
                    <w:widowControl w:val="0"/>
                    <w:spacing w:after="0" w:line="240" w:lineRule="auto"/>
                    <w:ind w:left="142" w:right="1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eastAsia="ru-RU"/>
                    </w:rPr>
                  </w:pP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D5341" w:rsidRPr="00146A1A" w:rsidRDefault="00AD5341" w:rsidP="00AD5341">
                  <w:pPr>
                    <w:widowControl w:val="0"/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eastAsia="ru-RU"/>
                    </w:rPr>
                  </w:pP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Четкое определение ди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>дактической цели ис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>пользования наглядности; порядок и методи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>ка показа; выбор целе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>сообразного количества наглядности; последовательность демонстра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>ции; сочетание отдель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>ных видов наглядно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>сти: соблюдение требо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>ваний культуры показа; психологические тре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>бования к оформлению наглядности; наличие вывода преподавателя</w:t>
                  </w:r>
                </w:p>
              </w:tc>
              <w:tc>
                <w:tcPr>
                  <w:tcW w:w="5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D5341" w:rsidRPr="00146A1A" w:rsidRDefault="00AD5341" w:rsidP="00AD5341">
                  <w:pPr>
                    <w:widowControl w:val="0"/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Преподаватель вывешивает </w:t>
                  </w:r>
                  <w:r w:rsidRPr="00146A1A">
                    <w:rPr>
                      <w:rFonts w:ascii="Tahoma" w:eastAsia="Tahoma" w:hAnsi="Tahoma" w:cs="Tahoma"/>
                      <w:iCs/>
                      <w:color w:val="000000"/>
                      <w:spacing w:val="-3"/>
                      <w:sz w:val="24"/>
                      <w:szCs w:val="24"/>
                      <w:lang w:eastAsia="ru-RU"/>
                    </w:rPr>
                    <w:t>в</w:t>
                  </w:r>
                  <w:r w:rsidRPr="00146A1A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начале заня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 xml:space="preserve">тия все наглядные пособия (таблицы). </w:t>
                  </w:r>
                </w:p>
                <w:p w:rsidR="00AD5341" w:rsidRPr="00146A1A" w:rsidRDefault="00AD5341" w:rsidP="00AD5341">
                  <w:pPr>
                    <w:widowControl w:val="0"/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ahoma" w:hAnsi="Times New Roman" w:cs="Times New Roman"/>
                      <w:i/>
                      <w:iCs/>
                      <w:color w:val="000000"/>
                      <w:spacing w:val="-3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46A1A">
                    <w:rPr>
                      <w:rFonts w:ascii="Times New Roman" w:eastAsia="Tahoma" w:hAnsi="Times New Roman" w:cs="Times New Roman"/>
                      <w:i/>
                      <w:iCs/>
                      <w:color w:val="000000"/>
                      <w:spacing w:val="-3"/>
                      <w:sz w:val="24"/>
                      <w:szCs w:val="24"/>
                      <w:lang w:eastAsia="ru-RU"/>
                    </w:rPr>
                    <w:t>Причина -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преподаватель не владеет методи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>кой использования наглядных пособий, т.к. на определенном этапе работы не все посо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 xml:space="preserve">бия требуются, а конкретно одно или два </w:t>
                  </w:r>
                </w:p>
                <w:p w:rsidR="00AD5341" w:rsidRPr="00146A1A" w:rsidRDefault="00AD5341" w:rsidP="00AD5341">
                  <w:pPr>
                    <w:widowControl w:val="0"/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ahoma" w:hAnsi="Times New Roman" w:cs="Times New Roman"/>
                      <w:i/>
                      <w:iCs/>
                      <w:color w:val="000000"/>
                      <w:spacing w:val="-3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46A1A">
                    <w:rPr>
                      <w:rFonts w:ascii="Times New Roman" w:eastAsia="Tahoma" w:hAnsi="Times New Roman" w:cs="Times New Roman"/>
                      <w:i/>
                      <w:iCs/>
                      <w:color w:val="000000"/>
                      <w:spacing w:val="-3"/>
                      <w:sz w:val="24"/>
                      <w:szCs w:val="24"/>
                      <w:lang w:eastAsia="ru-RU"/>
                    </w:rPr>
                    <w:t>Влияние на</w:t>
                  </w:r>
                  <w:r w:rsidRPr="00146A1A">
                    <w:rPr>
                      <w:rFonts w:ascii="Tahoma" w:eastAsia="Tahoma" w:hAnsi="Tahoma" w:cs="Tahoma"/>
                      <w:i/>
                      <w:iCs/>
                      <w:color w:val="000000"/>
                      <w:spacing w:val="-3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46A1A">
                    <w:rPr>
                      <w:rFonts w:ascii="Times New Roman" w:eastAsia="Tahoma" w:hAnsi="Times New Roman" w:cs="Times New Roman"/>
                      <w:i/>
                      <w:iCs/>
                      <w:color w:val="000000"/>
                      <w:spacing w:val="-3"/>
                      <w:sz w:val="24"/>
                      <w:szCs w:val="24"/>
                      <w:lang w:eastAsia="ru-RU"/>
                    </w:rPr>
                    <w:t>студентов:</w:t>
                  </w:r>
                </w:p>
                <w:p w:rsidR="00AD5341" w:rsidRPr="00146A1A" w:rsidRDefault="00AD5341" w:rsidP="00AD5341">
                  <w:pPr>
                    <w:widowControl w:val="0"/>
                    <w:tabs>
                      <w:tab w:val="left" w:pos="110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• 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рассеивается внимание из-за обилия пособий;</w:t>
                  </w:r>
                </w:p>
                <w:p w:rsidR="00AD5341" w:rsidRPr="00146A1A" w:rsidRDefault="00AD5341" w:rsidP="00AD5341">
                  <w:pPr>
                    <w:widowControl w:val="0"/>
                    <w:tabs>
                      <w:tab w:val="left" w:pos="110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• 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внимание может сосредоточиться не на том пособии, которое использует препо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>даватель</w:t>
                  </w:r>
                  <w:proofErr w:type="gramStart"/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а</w:t>
                  </w:r>
                  <w:proofErr w:type="gramEnd"/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на том. какое «понравилось» или отвлекло:</w:t>
                  </w:r>
                </w:p>
                <w:p w:rsidR="00AD5341" w:rsidRPr="00146A1A" w:rsidRDefault="00AD5341" w:rsidP="00AD5341">
                  <w:pPr>
                    <w:widowControl w:val="0"/>
                    <w:tabs>
                      <w:tab w:val="left" w:pos="118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• 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при чрезмерного увлечении наглядностью она становится препятствием на пути глу</w:t>
                  </w:r>
                  <w:r w:rsidRPr="00146A1A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>бокого овладения знаниями, тормозом развития абстрактного мышления и т.д.</w:t>
                  </w:r>
                  <w:proofErr w:type="gramEnd"/>
                </w:p>
              </w:tc>
            </w:tr>
            <w:tr w:rsidR="00AD5341" w:rsidRPr="00146A1A" w:rsidTr="00AD5341">
              <w:trPr>
                <w:cantSplit/>
                <w:trHeight w:hRule="exact" w:val="4611"/>
              </w:trPr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textDirection w:val="btLr"/>
                </w:tcPr>
                <w:p w:rsidR="00AD5341" w:rsidRDefault="00AD5341" w:rsidP="00AD5341">
                  <w:pPr>
                    <w:ind w:left="142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5341" w:rsidRDefault="00AD5341" w:rsidP="00AD5341">
                  <w:pPr>
                    <w:ind w:left="142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Принцип доступности</w:t>
                  </w:r>
                </w:p>
              </w:tc>
              <w:tc>
                <w:tcPr>
                  <w:tcW w:w="4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D5341" w:rsidRDefault="00AD5341" w:rsidP="00AD5341">
                  <w:pPr>
                    <w:ind w:left="142"/>
                    <w:rPr>
                      <w:rFonts w:ascii="Times New Roman" w:eastAsia="Courier New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ourier New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Учет </w:t>
                  </w:r>
                  <w:r w:rsidRPr="00E50BBB">
                    <w:rPr>
                      <w:rFonts w:ascii="Times New Roman" w:eastAsia="Courier New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образовательно</w:t>
                  </w:r>
                  <w:r w:rsidRPr="00E50BBB">
                    <w:rPr>
                      <w:rFonts w:ascii="Times New Roman" w:eastAsia="Courier New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>го уровня; учет позна</w:t>
                  </w:r>
                  <w:r w:rsidRPr="00E50BBB">
                    <w:rPr>
                      <w:rFonts w:ascii="Times New Roman" w:eastAsia="Courier New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>вательных возможно</w:t>
                  </w:r>
                  <w:r w:rsidRPr="00E50BBB">
                    <w:rPr>
                      <w:rFonts w:ascii="Times New Roman" w:eastAsia="Courier New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>стей: характера и опы</w:t>
                  </w:r>
                  <w:r w:rsidRPr="00E50BBB">
                    <w:rPr>
                      <w:rFonts w:ascii="Times New Roman" w:eastAsia="Courier New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</w:r>
                  <w:r>
                    <w:rPr>
                      <w:rFonts w:ascii="Times New Roman" w:eastAsia="Courier New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та; учет психолог</w:t>
                  </w:r>
                  <w:proofErr w:type="gramStart"/>
                  <w:r>
                    <w:rPr>
                      <w:rFonts w:ascii="Times New Roman" w:eastAsia="Courier New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о-</w:t>
                  </w:r>
                  <w:proofErr w:type="gramEnd"/>
                  <w:r>
                    <w:rPr>
                      <w:rFonts w:ascii="Times New Roman" w:eastAsia="Courier New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физиологиче</w:t>
                  </w:r>
                  <w:r w:rsidRPr="00E50BBB">
                    <w:rPr>
                      <w:rFonts w:ascii="Times New Roman" w:eastAsia="Courier New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ских осо</w:t>
                  </w:r>
                  <w:r w:rsidRPr="00E50BBB">
                    <w:rPr>
                      <w:rFonts w:ascii="Times New Roman" w:eastAsia="Courier New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>бенностей; учет по</w:t>
                  </w:r>
                  <w:r w:rsidRPr="00E50BBB">
                    <w:rPr>
                      <w:rFonts w:ascii="Times New Roman" w:eastAsia="Courier New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>требностей и интере</w:t>
                  </w:r>
                  <w:r w:rsidRPr="00E50BBB">
                    <w:rPr>
                      <w:rFonts w:ascii="Times New Roman" w:eastAsia="Courier New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>сов обучающихся. Классические прави</w:t>
                  </w:r>
                  <w:r w:rsidRPr="00E50BBB">
                    <w:rPr>
                      <w:rFonts w:ascii="Times New Roman" w:eastAsia="Courier New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>ла реализации прин</w:t>
                  </w:r>
                  <w:r w:rsidRPr="00E50BBB">
                    <w:rPr>
                      <w:rFonts w:ascii="Times New Roman" w:eastAsia="Courier New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 xml:space="preserve">ципа доступности: </w:t>
                  </w:r>
                  <w:proofErr w:type="gramStart"/>
                  <w:r w:rsidRPr="00E50BBB">
                    <w:rPr>
                      <w:rFonts w:ascii="Times New Roman" w:eastAsia="Courier New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E50BBB">
                    <w:rPr>
                      <w:rFonts w:ascii="Times New Roman" w:eastAsia="Courier New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 простого - к сложно</w:t>
                  </w:r>
                  <w:r w:rsidRPr="00E50BBB">
                    <w:rPr>
                      <w:rFonts w:ascii="Times New Roman" w:eastAsia="Courier New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>му; от известного - к неизвестному</w:t>
                  </w:r>
                  <w:r w:rsidRPr="00E50BBB">
                    <w:rPr>
                      <w:rFonts w:ascii="Times New Roman" w:eastAsia="Courier New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ab/>
                  </w:r>
                </w:p>
                <w:p w:rsidR="00AD5341" w:rsidRDefault="00AD5341" w:rsidP="00AD5341">
                  <w:pPr>
                    <w:ind w:left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D5341" w:rsidRPr="00E50BBB" w:rsidRDefault="00AD5341" w:rsidP="00AD5341">
                  <w:pPr>
                    <w:widowControl w:val="0"/>
                    <w:ind w:left="142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-1"/>
                      <w:sz w:val="24"/>
                      <w:szCs w:val="24"/>
                      <w:lang w:eastAsia="ru-RU"/>
                    </w:rPr>
                  </w:pPr>
                  <w:r w:rsidRPr="00E50B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Причины нарушения пр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инцип</w:t>
                  </w:r>
                  <w:r w:rsidRPr="00E50B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а:</w:t>
                  </w:r>
                </w:p>
                <w:p w:rsidR="00AD5341" w:rsidRPr="00E50BBB" w:rsidRDefault="00AD5341" w:rsidP="00AD5341">
                  <w:pPr>
                    <w:widowControl w:val="0"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• </w:t>
                  </w:r>
                  <w:r w:rsidRPr="00E50BB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необоснованно высокая академичность изложения материала;</w:t>
                  </w:r>
                </w:p>
                <w:p w:rsidR="00AD5341" w:rsidRPr="00E50BBB" w:rsidRDefault="00AD5341" w:rsidP="00AD5341">
                  <w:pPr>
                    <w:widowControl w:val="0"/>
                    <w:tabs>
                      <w:tab w:val="left" w:pos="150"/>
                    </w:tabs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• </w:t>
                  </w:r>
                  <w:r w:rsidRPr="00E50BB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не учитывается подготовленность сту</w:t>
                  </w:r>
                  <w:r w:rsidRPr="00E50BB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softHyphen/>
                    <w:t>дентов, их психолого-физиологические особенности</w:t>
                  </w:r>
                </w:p>
                <w:p w:rsidR="00AD5341" w:rsidRPr="00E50BBB" w:rsidRDefault="00AD5341" w:rsidP="00AD5341">
                  <w:pPr>
                    <w:widowControl w:val="0"/>
                    <w:ind w:left="142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-1"/>
                      <w:sz w:val="24"/>
                      <w:szCs w:val="24"/>
                      <w:lang w:eastAsia="ru-RU"/>
                    </w:rPr>
                  </w:pPr>
                  <w:r w:rsidRPr="00E50BB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Влияние на студентов:</w:t>
                  </w:r>
                </w:p>
                <w:p w:rsidR="00AD5341" w:rsidRPr="00E50BBB" w:rsidRDefault="00AD5341" w:rsidP="00AD5341">
                  <w:pPr>
                    <w:widowControl w:val="0"/>
                    <w:tabs>
                      <w:tab w:val="left" w:pos="150"/>
                    </w:tabs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• </w:t>
                  </w:r>
                  <w:r w:rsidRPr="00E50BB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не понимают материала;</w:t>
                  </w:r>
                </w:p>
                <w:p w:rsidR="00AD5341" w:rsidRPr="00E50BBB" w:rsidRDefault="00AD5341" w:rsidP="00AD5341">
                  <w:pPr>
                    <w:widowControl w:val="0"/>
                    <w:tabs>
                      <w:tab w:val="left" w:pos="150"/>
                    </w:tabs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• </w:t>
                  </w:r>
                  <w:r w:rsidRPr="00E50BB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записывают формально, а не осмысленно;</w:t>
                  </w:r>
                </w:p>
                <w:p w:rsidR="00AD5341" w:rsidRPr="00E50BBB" w:rsidRDefault="00AD5341" w:rsidP="00AD5341">
                  <w:pPr>
                    <w:widowControl w:val="0"/>
                    <w:tabs>
                      <w:tab w:val="left" w:pos="150"/>
                    </w:tabs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 xml:space="preserve">• </w:t>
                  </w:r>
                  <w:r w:rsidRPr="00E50BB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не в состоянии усвоить материал</w:t>
                  </w:r>
                </w:p>
                <w:p w:rsidR="00AD5341" w:rsidRDefault="00AD5341" w:rsidP="00AD5341">
                  <w:pPr>
                    <w:ind w:left="142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D5341" w:rsidRPr="00146A1A" w:rsidRDefault="00AD5341" w:rsidP="00AD5341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146A1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341" w:rsidRPr="00146A1A" w:rsidRDefault="00AD5341" w:rsidP="00AD53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146A1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Требования принципов обучения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341" w:rsidRPr="00146A1A" w:rsidRDefault="00AD5341" w:rsidP="00AD53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146A1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Причины методических ошибок реализации принципов и их влияние </w:t>
            </w:r>
            <w:proofErr w:type="gramStart"/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A1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обучающихся</w:t>
            </w:r>
          </w:p>
        </w:tc>
      </w:tr>
      <w:tr w:rsidR="00AD5341" w:rsidRPr="00146A1A" w:rsidTr="00AD5341">
        <w:trPr>
          <w:trHeight w:hRule="exact" w:val="255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D5341" w:rsidRPr="00146A1A" w:rsidRDefault="00AD5341" w:rsidP="00AD5341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Принцип </w:t>
            </w:r>
          </w:p>
          <w:p w:rsidR="00AD5341" w:rsidRPr="00146A1A" w:rsidRDefault="00AD5341" w:rsidP="00AD5341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целенаправленности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341" w:rsidRPr="00146A1A" w:rsidRDefault="00AD5341" w:rsidP="00AD5341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содержа</w:t>
            </w:r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обучения и воспи</w:t>
            </w:r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тания методов и форм организации обучения главным задачам сред</w:t>
            </w:r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него профессионально</w:t>
            </w:r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образования, учеб</w:t>
            </w:r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ному плану и програм</w:t>
            </w:r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мам по специальности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341" w:rsidRDefault="00AD5341" w:rsidP="00AD5341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46A1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Причины нарушения принципа целена</w:t>
            </w:r>
            <w:r w:rsidRPr="00146A1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softHyphen/>
              <w:t>правленности:</w:t>
            </w:r>
          </w:p>
          <w:p w:rsidR="00AD5341" w:rsidRPr="00146A1A" w:rsidRDefault="00AD5341" w:rsidP="00AD5341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• </w:t>
            </w:r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не умеет проектировать цель как результат учебного занятия</w:t>
            </w:r>
          </w:p>
          <w:p w:rsidR="00AD5341" w:rsidRPr="00146A1A" w:rsidRDefault="00AD5341" w:rsidP="00AD5341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46A1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Влияние на студентов:</w:t>
            </w:r>
          </w:p>
          <w:p w:rsidR="00AD5341" w:rsidRPr="00146A1A" w:rsidRDefault="00AD5341" w:rsidP="00AD5341">
            <w:pPr>
              <w:widowControl w:val="0"/>
              <w:tabs>
                <w:tab w:val="left" w:pos="11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• </w:t>
            </w:r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неэффективное формирование знаний и умений (общих и профессиональных компетенций) </w:t>
            </w:r>
            <w:proofErr w:type="gramStart"/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</w:t>
            </w:r>
          </w:p>
        </w:tc>
      </w:tr>
      <w:tr w:rsidR="00AD5341" w:rsidRPr="00146A1A" w:rsidTr="00AD5341">
        <w:trPr>
          <w:trHeight w:hRule="exact" w:val="437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D5341" w:rsidRPr="00146A1A" w:rsidRDefault="00AD5341" w:rsidP="00AD5341">
            <w:pPr>
              <w:widowControl w:val="0"/>
              <w:spacing w:after="1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</w:t>
            </w:r>
          </w:p>
          <w:p w:rsidR="00AD5341" w:rsidRPr="00146A1A" w:rsidRDefault="00AD5341" w:rsidP="00AD5341">
            <w:pPr>
              <w:widowControl w:val="0"/>
              <w:spacing w:before="120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341" w:rsidRPr="00146A1A" w:rsidRDefault="00AD5341" w:rsidP="00AD5341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 обучающих</w:t>
            </w:r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ся системы теоретиче</w:t>
            </w:r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ских знаний, достовер</w:t>
            </w:r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изучаемых фак</w:t>
            </w:r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тов, явлений, законо</w:t>
            </w:r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мерностей, научная ар</w:t>
            </w:r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гументация практиче</w:t>
            </w:r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ских видов и действий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341" w:rsidRPr="00146A1A" w:rsidRDefault="00AD5341" w:rsidP="00AD5341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46A1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Причины нарушения принципа научности:</w:t>
            </w:r>
          </w:p>
          <w:p w:rsidR="00AD5341" w:rsidRPr="00146A1A" w:rsidRDefault="00AD5341" w:rsidP="00AD5341">
            <w:pPr>
              <w:widowControl w:val="0"/>
              <w:tabs>
                <w:tab w:val="left" w:pos="118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• </w:t>
            </w:r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недостаточно работает с пер</w:t>
            </w:r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воисточниками, неглубоко знает вопрос, не изучает дополнительную литературу:</w:t>
            </w:r>
          </w:p>
          <w:p w:rsidR="00AD5341" w:rsidRDefault="00AD5341" w:rsidP="00AD5341">
            <w:pPr>
              <w:widowControl w:val="0"/>
              <w:tabs>
                <w:tab w:val="left" w:pos="118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• </w:t>
            </w:r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невнимателен к вопро</w:t>
            </w:r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сам </w:t>
            </w:r>
            <w:proofErr w:type="gramStart"/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D5341" w:rsidRDefault="00AD5341" w:rsidP="00AD5341">
            <w:pPr>
              <w:widowControl w:val="0"/>
              <w:tabs>
                <w:tab w:val="left" w:pos="118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• </w:t>
            </w:r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преподаватель плохо знает контингент, общую подготовку и интеллектуальный уровень </w:t>
            </w:r>
            <w:proofErr w:type="gramStart"/>
            <w:r w:rsidRPr="00146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AD5341" w:rsidRPr="00695856" w:rsidRDefault="00AD5341" w:rsidP="00AD5341">
            <w:pPr>
              <w:widowControl w:val="0"/>
              <w:tabs>
                <w:tab w:val="left" w:pos="118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69585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Влияние на студентов:</w:t>
            </w:r>
          </w:p>
          <w:p w:rsidR="00AD5341" w:rsidRPr="00695856" w:rsidRDefault="00AD5341" w:rsidP="00AD5341">
            <w:pPr>
              <w:widowControl w:val="0"/>
              <w:tabs>
                <w:tab w:val="left" w:pos="118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69585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• ошибки записываются под диктовку, </w:t>
            </w:r>
            <w:proofErr w:type="spellStart"/>
            <w:proofErr w:type="gramStart"/>
            <w:r w:rsidRPr="0069585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пе-реписываются</w:t>
            </w:r>
            <w:proofErr w:type="spellEnd"/>
            <w:proofErr w:type="gramEnd"/>
            <w:r w:rsidRPr="0069585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с доски;</w:t>
            </w:r>
          </w:p>
          <w:p w:rsidR="00AD5341" w:rsidRPr="00146A1A" w:rsidRDefault="00AD5341" w:rsidP="00AD5341">
            <w:pPr>
              <w:widowControl w:val="0"/>
              <w:tabs>
                <w:tab w:val="left" w:pos="118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69585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• не получив ответа на вопросы, обучающиеся остаются в неведении* у них </w:t>
            </w:r>
            <w:proofErr w:type="spellStart"/>
            <w:r w:rsidRPr="0069585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па¬дает</w:t>
            </w:r>
            <w:proofErr w:type="spellEnd"/>
            <w:r w:rsidRPr="0069585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интерес к обучению и т.д.</w:t>
            </w:r>
          </w:p>
        </w:tc>
      </w:tr>
    </w:tbl>
    <w:p w:rsidR="00AD5341" w:rsidRPr="00146A1A" w:rsidRDefault="00AD5341" w:rsidP="00AD53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AD5341" w:rsidRPr="00146A1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D5341" w:rsidRPr="00146A1A" w:rsidRDefault="00AD5341" w:rsidP="00AD5341">
      <w:pPr>
        <w:framePr w:h="496" w:hRule="exact" w:wrap="none" w:vAnchor="page" w:hAnchor="page" w:x="8507" w:y="838"/>
        <w:widowControl w:val="0"/>
        <w:spacing w:after="0" w:line="240" w:lineRule="auto"/>
        <w:rPr>
          <w:rFonts w:ascii="Times New Roman" w:eastAsia="Tahoma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5103"/>
      </w:tblGrid>
      <w:tr w:rsidR="00AD5341" w:rsidTr="00AD5341">
        <w:tc>
          <w:tcPr>
            <w:tcW w:w="1135" w:type="dxa"/>
          </w:tcPr>
          <w:p w:rsidR="00AD5341" w:rsidRPr="00E80E87" w:rsidRDefault="00AD5341" w:rsidP="003B4CBE">
            <w:pPr>
              <w:widowControl w:val="0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Принципы обучения</w:t>
            </w:r>
          </w:p>
          <w:p w:rsidR="00AD5341" w:rsidRDefault="00AD5341" w:rsidP="003B4C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D5341" w:rsidRDefault="00AD5341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C0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Требования пр</w:t>
            </w:r>
            <w:r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инципо</w:t>
            </w:r>
            <w:r w:rsidRPr="002D54C0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обучения</w:t>
            </w:r>
          </w:p>
        </w:tc>
        <w:tc>
          <w:tcPr>
            <w:tcW w:w="5103" w:type="dxa"/>
          </w:tcPr>
          <w:p w:rsidR="00AD5341" w:rsidRDefault="00AD5341" w:rsidP="003B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методических ошибок реализации принципов и их влияние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AD5341" w:rsidTr="00AD5341">
        <w:trPr>
          <w:cantSplit/>
          <w:trHeight w:val="3969"/>
        </w:trPr>
        <w:tc>
          <w:tcPr>
            <w:tcW w:w="1135" w:type="dxa"/>
            <w:textDirection w:val="btLr"/>
          </w:tcPr>
          <w:p w:rsidR="00AD5341" w:rsidRDefault="00AD5341" w:rsidP="003B4CB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341" w:rsidRDefault="00AD5341" w:rsidP="003B4CB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 прочности</w:t>
            </w:r>
          </w:p>
        </w:tc>
        <w:tc>
          <w:tcPr>
            <w:tcW w:w="4394" w:type="dxa"/>
          </w:tcPr>
          <w:p w:rsidR="00AD5341" w:rsidRDefault="00AD5341" w:rsidP="003B4CBE">
            <w:pPr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50BBB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Четко организовы</w:t>
            </w:r>
            <w:r w:rsidRPr="00E50BBB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вать повторение, за</w:t>
            </w:r>
            <w:r w:rsidRPr="00E50BBB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крепление получен</w:t>
            </w:r>
            <w:r w:rsidRPr="00E50BBB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ных знаний, система</w:t>
            </w:r>
            <w:r w:rsidRPr="00E50BBB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тический контроль, формировать умения и навыки использо</w:t>
            </w:r>
            <w:r w:rsidRPr="00E50BBB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вания этих знаний на практике; осущест</w:t>
            </w:r>
            <w:r w:rsidRPr="00E50BBB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влять</w:t>
            </w:r>
            <w:r w:rsidRPr="00E50BBB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ab/>
              <w:t>им индивидуальный, дифференциро</w:t>
            </w:r>
            <w:r w:rsidRPr="00E50BBB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ванный подход в про</w:t>
            </w:r>
            <w:r w:rsidRPr="00E50BBB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цессе учебно-воспитательной работы, Надо помнить: важ</w:t>
            </w:r>
            <w:r w:rsidRPr="00E50BBB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ной формой упроче</w:t>
            </w:r>
            <w:r w:rsidRPr="00E50BBB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ния знаний являет</w:t>
            </w:r>
            <w:r w:rsidRPr="00E50BBB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ся их самостоятель</w:t>
            </w:r>
            <w:r w:rsidRPr="00E50BBB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ное повторение обу</w:t>
            </w:r>
            <w:r w:rsidRPr="00E50BBB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чающимися, поэтому надо умело использо</w:t>
            </w:r>
            <w:r w:rsidRPr="00E50BBB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 xml:space="preserve">вать процессы </w:t>
            </w:r>
            <w:proofErr w:type="spellStart"/>
            <w:r w:rsidRPr="00E50BBB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взаимообучения</w:t>
            </w:r>
            <w:proofErr w:type="spellEnd"/>
            <w:r w:rsidRPr="00E50BBB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AD5341" w:rsidRDefault="00AD534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D5341" w:rsidRPr="00E50BBB" w:rsidRDefault="00AD5341" w:rsidP="003B4CBE">
            <w:pPr>
              <w:widowControl w:val="0"/>
              <w:ind w:left="8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</w:pPr>
            <w:r w:rsidRPr="00E50B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Причины нарушения принципа прочности:</w:t>
            </w:r>
          </w:p>
          <w:p w:rsidR="00AD5341" w:rsidRPr="00E50BBB" w:rsidRDefault="00AD5341" w:rsidP="003B4CBE">
            <w:pPr>
              <w:widowControl w:val="0"/>
              <w:tabs>
                <w:tab w:val="left" w:pos="192"/>
              </w:tabs>
              <w:ind w:right="20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• </w:t>
            </w:r>
            <w:r w:rsidRPr="00E50B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после ознакомления, с новым материа</w:t>
            </w:r>
            <w:r w:rsidRPr="00E50B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лом отсутствует наибольшее количество повторений, т.е. в момент максимальной потери информации, после чего это ко</w:t>
            </w:r>
            <w:r w:rsidRPr="00E50B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личество повторений должно постепен</w:t>
            </w:r>
            <w:r w:rsidRPr="00E50B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 xml:space="preserve">но снижаться, но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E50B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 исчезать полностью</w:t>
            </w:r>
          </w:p>
          <w:p w:rsidR="00AD5341" w:rsidRPr="00E50BBB" w:rsidRDefault="00AD5341" w:rsidP="003B4CBE">
            <w:pPr>
              <w:widowControl w:val="0"/>
              <w:ind w:left="8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</w:pPr>
            <w:r w:rsidRPr="00E50B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Влияние на студентов:</w:t>
            </w:r>
          </w:p>
          <w:p w:rsidR="00AD5341" w:rsidRPr="00E50BBB" w:rsidRDefault="00AD5341" w:rsidP="003B4CBE">
            <w:pPr>
              <w:widowControl w:val="0"/>
              <w:tabs>
                <w:tab w:val="left" w:pos="192"/>
              </w:tabs>
              <w:ind w:right="20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• </w:t>
            </w:r>
            <w:r w:rsidRPr="00E50B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происходи! интенсивное забывание изу</w:t>
            </w:r>
            <w:r w:rsidRPr="00E50B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ченного материала</w:t>
            </w:r>
          </w:p>
          <w:p w:rsidR="00AD5341" w:rsidRDefault="00AD534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341" w:rsidTr="00AD5341">
        <w:trPr>
          <w:cantSplit/>
          <w:trHeight w:val="1134"/>
        </w:trPr>
        <w:tc>
          <w:tcPr>
            <w:tcW w:w="1135" w:type="dxa"/>
            <w:textDirection w:val="btLr"/>
          </w:tcPr>
          <w:p w:rsidR="00AD5341" w:rsidRDefault="00AD5341" w:rsidP="003B4CB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341" w:rsidRDefault="00AD5341" w:rsidP="003B4CB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 профильности обучения</w:t>
            </w:r>
          </w:p>
        </w:tc>
        <w:tc>
          <w:tcPr>
            <w:tcW w:w="4394" w:type="dxa"/>
          </w:tcPr>
          <w:p w:rsidR="00AD5341" w:rsidRPr="007D0B8F" w:rsidRDefault="00AD5341" w:rsidP="003B4CBE">
            <w:pPr>
              <w:widowControl w:val="0"/>
              <w:spacing w:line="233" w:lineRule="exact"/>
              <w:ind w:left="40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7D0B8F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Постоянный акцент</w:t>
            </w:r>
          </w:p>
          <w:p w:rsidR="00AD5341" w:rsidRPr="007D0B8F" w:rsidRDefault="00AD5341" w:rsidP="003B4CBE">
            <w:pPr>
              <w:widowControl w:val="0"/>
              <w:spacing w:line="233" w:lineRule="exact"/>
              <w:ind w:left="40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7D0B8F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на вопросы,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которые </w:t>
            </w:r>
            <w:r w:rsidRPr="007D0B8F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определяют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профессиональную </w:t>
            </w:r>
            <w:r w:rsidRPr="007D0B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направ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ленность</w:t>
            </w:r>
          </w:p>
        </w:tc>
        <w:tc>
          <w:tcPr>
            <w:tcW w:w="5103" w:type="dxa"/>
          </w:tcPr>
          <w:p w:rsidR="00AD5341" w:rsidRPr="007D0B8F" w:rsidRDefault="00AD5341" w:rsidP="003B4CB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0B8F">
              <w:rPr>
                <w:rFonts w:ascii="Times New Roman" w:hAnsi="Times New Roman" w:cs="Times New Roman"/>
                <w:i/>
                <w:sz w:val="24"/>
                <w:szCs w:val="24"/>
              </w:rPr>
              <w:t>Причины нарушения принципа профиль-</w:t>
            </w:r>
          </w:p>
          <w:p w:rsidR="00AD5341" w:rsidRPr="007D0B8F" w:rsidRDefault="00AD5341" w:rsidP="003B4C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D0B8F">
              <w:rPr>
                <w:rFonts w:ascii="Times New Roman" w:hAnsi="Times New Roman" w:cs="Times New Roman"/>
                <w:i/>
                <w:sz w:val="24"/>
                <w:szCs w:val="24"/>
              </w:rPr>
              <w:t>ности</w:t>
            </w:r>
            <w:proofErr w:type="spellEnd"/>
            <w:r w:rsidRPr="007D0B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обучения:</w:t>
            </w:r>
          </w:p>
          <w:p w:rsidR="00AD5341" w:rsidRPr="007D0B8F" w:rsidRDefault="00AD534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D0B8F">
              <w:rPr>
                <w:rFonts w:ascii="Times New Roman" w:hAnsi="Times New Roman" w:cs="Times New Roman"/>
                <w:sz w:val="24"/>
                <w:szCs w:val="24"/>
              </w:rPr>
              <w:t xml:space="preserve">нет акцента на те вопросы, которые определяют </w:t>
            </w:r>
            <w:proofErr w:type="gramStart"/>
            <w:r w:rsidRPr="007D0B8F">
              <w:rPr>
                <w:rFonts w:ascii="Times New Roman" w:hAnsi="Times New Roman" w:cs="Times New Roman"/>
                <w:sz w:val="24"/>
                <w:szCs w:val="24"/>
              </w:rPr>
              <w:t>профессиональную</w:t>
            </w:r>
            <w:proofErr w:type="gramEnd"/>
            <w:r w:rsidRPr="007D0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B8F">
              <w:rPr>
                <w:rFonts w:ascii="Times New Roman" w:hAnsi="Times New Roman" w:cs="Times New Roman"/>
                <w:sz w:val="24"/>
                <w:szCs w:val="24"/>
              </w:rPr>
              <w:t>направ-ленность</w:t>
            </w:r>
            <w:proofErr w:type="spellEnd"/>
            <w:r w:rsidRPr="007D0B8F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обучения;</w:t>
            </w:r>
          </w:p>
          <w:p w:rsidR="00AD5341" w:rsidRPr="007D0B8F" w:rsidRDefault="00AD534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D0B8F">
              <w:rPr>
                <w:rFonts w:ascii="Times New Roman" w:hAnsi="Times New Roman" w:cs="Times New Roman"/>
                <w:sz w:val="24"/>
                <w:szCs w:val="24"/>
              </w:rPr>
              <w:t>большая ошибка преподава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B8F">
              <w:rPr>
                <w:rFonts w:ascii="Times New Roman" w:hAnsi="Times New Roman" w:cs="Times New Roman"/>
                <w:sz w:val="24"/>
                <w:szCs w:val="24"/>
              </w:rPr>
              <w:t>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B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B8F">
              <w:rPr>
                <w:rFonts w:ascii="Times New Roman" w:hAnsi="Times New Roman" w:cs="Times New Roman"/>
                <w:sz w:val="24"/>
                <w:szCs w:val="24"/>
              </w:rPr>
              <w:t>стре</w:t>
            </w:r>
            <w:proofErr w:type="gramStart"/>
            <w:r w:rsidRPr="007D0B8F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7D0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B8F">
              <w:rPr>
                <w:rFonts w:ascii="Times New Roman" w:hAnsi="Times New Roman" w:cs="Times New Roman"/>
                <w:sz w:val="24"/>
                <w:szCs w:val="24"/>
              </w:rPr>
              <w:t>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дать как можно больше информа</w:t>
            </w:r>
            <w:r w:rsidRPr="007D0B8F">
              <w:rPr>
                <w:rFonts w:ascii="Times New Roman" w:hAnsi="Times New Roman" w:cs="Times New Roman"/>
                <w:sz w:val="24"/>
                <w:szCs w:val="24"/>
              </w:rPr>
              <w:t>ции, не выделяя главного, нужного для данной специальности;</w:t>
            </w:r>
          </w:p>
          <w:p w:rsidR="00AD5341" w:rsidRPr="007D0B8F" w:rsidRDefault="00AD534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D0B8F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D0B8F">
              <w:rPr>
                <w:rFonts w:ascii="Times New Roman" w:hAnsi="Times New Roman" w:cs="Times New Roman"/>
                <w:sz w:val="24"/>
                <w:szCs w:val="24"/>
              </w:rPr>
              <w:t>дав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B8F">
              <w:rPr>
                <w:rFonts w:ascii="Times New Roman" w:hAnsi="Times New Roman" w:cs="Times New Roman"/>
                <w:sz w:val="24"/>
                <w:szCs w:val="24"/>
              </w:rPr>
              <w:t>тель плохо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знает квалификаци</w:t>
            </w:r>
            <w:r w:rsidRPr="007D0B8F">
              <w:rPr>
                <w:rFonts w:ascii="Times New Roman" w:hAnsi="Times New Roman" w:cs="Times New Roman"/>
                <w:sz w:val="24"/>
                <w:szCs w:val="24"/>
              </w:rPr>
              <w:t>онную характеристику по специальности;</w:t>
            </w:r>
          </w:p>
          <w:p w:rsidR="00AD5341" w:rsidRPr="007D0B8F" w:rsidRDefault="00AD534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D0B8F">
              <w:rPr>
                <w:rFonts w:ascii="Times New Roman" w:hAnsi="Times New Roman" w:cs="Times New Roman"/>
                <w:sz w:val="24"/>
                <w:szCs w:val="24"/>
              </w:rPr>
              <w:t>недостаточно знает программ по пре</w:t>
            </w:r>
            <w:proofErr w:type="gramStart"/>
            <w:r w:rsidRPr="007D0B8F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7D0B8F">
              <w:rPr>
                <w:rFonts w:ascii="Times New Roman" w:hAnsi="Times New Roman" w:cs="Times New Roman"/>
                <w:sz w:val="24"/>
                <w:szCs w:val="24"/>
              </w:rPr>
              <w:t xml:space="preserve"> мету, 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ФГО</w:t>
            </w:r>
            <w:r w:rsidRPr="007D0B8F">
              <w:rPr>
                <w:rFonts w:ascii="Times New Roman" w:hAnsi="Times New Roman" w:cs="Times New Roman"/>
                <w:sz w:val="24"/>
                <w:szCs w:val="24"/>
              </w:rPr>
              <w:t>С;</w:t>
            </w:r>
          </w:p>
          <w:p w:rsidR="00AD5341" w:rsidRPr="007D0B8F" w:rsidRDefault="00AD534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D0B8F">
              <w:rPr>
                <w:rFonts w:ascii="Times New Roman" w:hAnsi="Times New Roman" w:cs="Times New Roman"/>
                <w:sz w:val="24"/>
                <w:szCs w:val="24"/>
              </w:rPr>
              <w:t xml:space="preserve">не умеет выбирать главное, что </w:t>
            </w:r>
            <w:proofErr w:type="spellStart"/>
            <w:r w:rsidRPr="007D0B8F">
              <w:rPr>
                <w:rFonts w:ascii="Times New Roman" w:hAnsi="Times New Roman" w:cs="Times New Roman"/>
                <w:sz w:val="24"/>
                <w:szCs w:val="24"/>
              </w:rPr>
              <w:t>необхо-димо</w:t>
            </w:r>
            <w:proofErr w:type="spellEnd"/>
            <w:r w:rsidRPr="007D0B8F">
              <w:rPr>
                <w:rFonts w:ascii="Times New Roman" w:hAnsi="Times New Roman" w:cs="Times New Roman"/>
                <w:sz w:val="24"/>
                <w:szCs w:val="24"/>
              </w:rPr>
              <w:t xml:space="preserve"> для базовых и профессиональных знаний и умений (для формирования </w:t>
            </w:r>
            <w:proofErr w:type="gramStart"/>
            <w:r w:rsidRPr="007D0B8F">
              <w:rPr>
                <w:rFonts w:ascii="Times New Roman" w:hAnsi="Times New Roman" w:cs="Times New Roman"/>
                <w:sz w:val="24"/>
                <w:szCs w:val="24"/>
              </w:rPr>
              <w:t xml:space="preserve">об~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proofErr w:type="gramEnd"/>
            <w:r w:rsidRPr="007D0B8F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профессиональных компетенций)</w:t>
            </w:r>
          </w:p>
          <w:p w:rsidR="00AD5341" w:rsidRPr="00874B6E" w:rsidRDefault="00AD5341" w:rsidP="003B4C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4B6E">
              <w:rPr>
                <w:rFonts w:ascii="Times New Roman" w:hAnsi="Times New Roman" w:cs="Times New Roman"/>
                <w:i/>
                <w:sz w:val="24"/>
                <w:szCs w:val="24"/>
              </w:rPr>
              <w:t>Влияние на студентов:</w:t>
            </w:r>
          </w:p>
          <w:p w:rsidR="00AD5341" w:rsidRPr="007D0B8F" w:rsidRDefault="00AD534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D0B8F">
              <w:rPr>
                <w:rFonts w:ascii="Times New Roman" w:hAnsi="Times New Roman" w:cs="Times New Roman"/>
                <w:sz w:val="24"/>
                <w:szCs w:val="24"/>
              </w:rPr>
              <w:t xml:space="preserve">тратится время на ненужные или на </w:t>
            </w:r>
            <w:proofErr w:type="spellStart"/>
            <w:proofErr w:type="gramStart"/>
            <w:r w:rsidRPr="007D0B8F">
              <w:rPr>
                <w:rFonts w:ascii="Times New Roman" w:hAnsi="Times New Roman" w:cs="Times New Roman"/>
                <w:sz w:val="24"/>
                <w:szCs w:val="24"/>
              </w:rPr>
              <w:t>вто-рост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епенные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специальности вопро</w:t>
            </w:r>
            <w:r w:rsidRPr="007D0B8F">
              <w:rPr>
                <w:rFonts w:ascii="Times New Roman" w:hAnsi="Times New Roman" w:cs="Times New Roman"/>
                <w:sz w:val="24"/>
                <w:szCs w:val="24"/>
              </w:rPr>
              <w:t>сы;</w:t>
            </w:r>
          </w:p>
          <w:p w:rsidR="00AD5341" w:rsidRPr="007D0B8F" w:rsidRDefault="00AD534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8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B8F">
              <w:rPr>
                <w:rFonts w:ascii="Times New Roman" w:hAnsi="Times New Roman" w:cs="Times New Roman"/>
                <w:sz w:val="24"/>
                <w:szCs w:val="24"/>
              </w:rPr>
              <w:t xml:space="preserve">запоминается не основное, а </w:t>
            </w:r>
            <w:proofErr w:type="spellStart"/>
            <w:proofErr w:type="gramStart"/>
            <w:r w:rsidRPr="007D0B8F">
              <w:rPr>
                <w:rFonts w:ascii="Times New Roman" w:hAnsi="Times New Roman" w:cs="Times New Roman"/>
                <w:sz w:val="24"/>
                <w:szCs w:val="24"/>
              </w:rPr>
              <w:t>второсте</w:t>
            </w:r>
            <w:proofErr w:type="spellEnd"/>
            <w:r w:rsidRPr="007D0B8F">
              <w:rPr>
                <w:rFonts w:ascii="Times New Roman" w:hAnsi="Times New Roman" w:cs="Times New Roman"/>
                <w:sz w:val="24"/>
                <w:szCs w:val="24"/>
              </w:rPr>
              <w:t>-пенное</w:t>
            </w:r>
            <w:proofErr w:type="gramEnd"/>
            <w:r w:rsidRPr="007D0B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5341" w:rsidRDefault="00AD534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D0B8F">
              <w:rPr>
                <w:rFonts w:ascii="Times New Roman" w:hAnsi="Times New Roman" w:cs="Times New Roman"/>
                <w:sz w:val="24"/>
                <w:szCs w:val="24"/>
              </w:rPr>
              <w:t xml:space="preserve">перегрузка </w:t>
            </w:r>
            <w:proofErr w:type="gramStart"/>
            <w:r w:rsidRPr="007D0B8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D0B8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информацией</w:t>
            </w:r>
          </w:p>
        </w:tc>
      </w:tr>
      <w:tr w:rsidR="00AD5341" w:rsidTr="00AD5341">
        <w:trPr>
          <w:cantSplit/>
          <w:trHeight w:val="1134"/>
        </w:trPr>
        <w:tc>
          <w:tcPr>
            <w:tcW w:w="1135" w:type="dxa"/>
            <w:textDirection w:val="btLr"/>
          </w:tcPr>
          <w:p w:rsidR="00AD5341" w:rsidRDefault="00AD5341" w:rsidP="003B4CB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 моделирования профессиональной деятельности</w:t>
            </w:r>
          </w:p>
        </w:tc>
        <w:tc>
          <w:tcPr>
            <w:tcW w:w="4394" w:type="dxa"/>
          </w:tcPr>
          <w:p w:rsidR="00AD5341" w:rsidRDefault="00AD534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6E">
              <w:rPr>
                <w:rFonts w:ascii="Times New Roman" w:hAnsi="Times New Roman" w:cs="Times New Roman"/>
                <w:sz w:val="24"/>
                <w:szCs w:val="24"/>
              </w:rPr>
              <w:t>Соответствие между требов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аниями, </w:t>
            </w:r>
          </w:p>
          <w:p w:rsidR="00AD5341" w:rsidRDefault="00AD534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предъявляемыми к подго</w:t>
            </w:r>
            <w:r w:rsidRPr="00874B6E">
              <w:rPr>
                <w:rFonts w:ascii="Times New Roman" w:hAnsi="Times New Roman" w:cs="Times New Roman"/>
                <w:sz w:val="24"/>
                <w:szCs w:val="24"/>
              </w:rPr>
              <w:t>товке</w:t>
            </w:r>
            <w:proofErr w:type="gramStart"/>
            <w:r w:rsidRPr="00874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фактическим объемом професси</w:t>
            </w:r>
            <w:r w:rsidRPr="00874B6E">
              <w:rPr>
                <w:rFonts w:ascii="Times New Roman" w:hAnsi="Times New Roman" w:cs="Times New Roman"/>
                <w:sz w:val="24"/>
                <w:szCs w:val="24"/>
              </w:rPr>
              <w:t>ональных знаний и умений</w:t>
            </w:r>
          </w:p>
        </w:tc>
        <w:tc>
          <w:tcPr>
            <w:tcW w:w="5103" w:type="dxa"/>
          </w:tcPr>
          <w:p w:rsidR="00AD5341" w:rsidRPr="00874B6E" w:rsidRDefault="00AD5341" w:rsidP="003B4CBE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74B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Причины нарушения принципа:</w:t>
            </w:r>
          </w:p>
          <w:p w:rsidR="00AD5341" w:rsidRPr="00874B6E" w:rsidRDefault="00AD534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74B6E">
              <w:rPr>
                <w:rFonts w:ascii="Times New Roman" w:hAnsi="Times New Roman" w:cs="Times New Roman"/>
                <w:sz w:val="24"/>
                <w:szCs w:val="24"/>
              </w:rPr>
              <w:t xml:space="preserve">нет акцента на </w:t>
            </w:r>
            <w:proofErr w:type="spellStart"/>
            <w:r w:rsidRPr="00874B6E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874B6E">
              <w:rPr>
                <w:rFonts w:ascii="Times New Roman" w:hAnsi="Times New Roman" w:cs="Times New Roman"/>
                <w:sz w:val="24"/>
                <w:szCs w:val="24"/>
              </w:rPr>
              <w:t xml:space="preserve"> подход;</w:t>
            </w:r>
          </w:p>
          <w:p w:rsidR="00AD5341" w:rsidRPr="00874B6E" w:rsidRDefault="00AD534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74B6E">
              <w:rPr>
                <w:rFonts w:ascii="Times New Roman" w:hAnsi="Times New Roman" w:cs="Times New Roman"/>
                <w:sz w:val="24"/>
                <w:szCs w:val="24"/>
              </w:rPr>
              <w:t>отсутствуе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4B6E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политехническая направ</w:t>
            </w:r>
            <w:r w:rsidRPr="00874B6E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ленность интеграции знаний и умений;</w:t>
            </w:r>
          </w:p>
          <w:p w:rsidR="00AD5341" w:rsidRPr="00874B6E" w:rsidRDefault="00AD534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отсутствует </w:t>
            </w:r>
            <w:r w:rsidRPr="00874B6E">
              <w:rPr>
                <w:rFonts w:ascii="Times New Roman" w:hAnsi="Times New Roman" w:cs="Times New Roman"/>
                <w:sz w:val="24"/>
                <w:szCs w:val="24"/>
              </w:rPr>
              <w:t xml:space="preserve">уровневый подход к </w:t>
            </w:r>
            <w:proofErr w:type="spellStart"/>
            <w:r w:rsidRPr="00874B6E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gramStart"/>
            <w:r w:rsidRPr="00874B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874B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74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B6E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Pr="00874B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5341" w:rsidRPr="00874B6E" w:rsidRDefault="00AD534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74B6E">
              <w:rPr>
                <w:rFonts w:ascii="Times New Roman" w:hAnsi="Times New Roman" w:cs="Times New Roman"/>
                <w:sz w:val="24"/>
                <w:szCs w:val="24"/>
              </w:rPr>
              <w:t xml:space="preserve">неумение прогнозировать нормативные требования </w:t>
            </w:r>
            <w:r w:rsidRPr="00874B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r w:rsidRPr="00874B6E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дея</w:t>
            </w:r>
            <w:r w:rsidRPr="00874B6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</w:t>
            </w:r>
          </w:p>
          <w:p w:rsidR="00AD5341" w:rsidRPr="00874B6E" w:rsidRDefault="00AD5341" w:rsidP="003B4CBE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74B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Влияние на студентов:</w:t>
            </w:r>
          </w:p>
          <w:p w:rsidR="00AD5341" w:rsidRPr="00874B6E" w:rsidRDefault="00AD534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74B6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 w:rsidRPr="00874B6E">
              <w:rPr>
                <w:rFonts w:ascii="Times New Roman" w:hAnsi="Times New Roman" w:cs="Times New Roman"/>
                <w:sz w:val="24"/>
                <w:szCs w:val="24"/>
              </w:rPr>
              <w:t>сформированных</w:t>
            </w:r>
            <w:proofErr w:type="gramEnd"/>
          </w:p>
          <w:p w:rsidR="00AD5341" w:rsidRDefault="00AD534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6E">
              <w:rPr>
                <w:rFonts w:ascii="Times New Roman" w:hAnsi="Times New Roman" w:cs="Times New Roman"/>
                <w:sz w:val="24"/>
                <w:szCs w:val="24"/>
              </w:rPr>
              <w:t>профессиональных знаний и умений значительно меньше требуемых по нор</w:t>
            </w:r>
            <w:r w:rsidRPr="00874B6E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мативу</w:t>
            </w:r>
          </w:p>
        </w:tc>
      </w:tr>
      <w:tr w:rsidR="00AD5341" w:rsidTr="00AD5341">
        <w:trPr>
          <w:cantSplit/>
          <w:trHeight w:val="1134"/>
        </w:trPr>
        <w:tc>
          <w:tcPr>
            <w:tcW w:w="1135" w:type="dxa"/>
          </w:tcPr>
          <w:p w:rsidR="00AD5341" w:rsidRDefault="00AD5341" w:rsidP="003B4C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D5341" w:rsidRDefault="00AD534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Единство целей, со</w:t>
            </w:r>
            <w:r w:rsidRPr="00692B4C">
              <w:rPr>
                <w:rFonts w:ascii="Times New Roman" w:hAnsi="Times New Roman" w:cs="Times New Roman"/>
                <w:sz w:val="24"/>
                <w:szCs w:val="24"/>
              </w:rPr>
              <w:t>держания, методов и средств обучения</w:t>
            </w:r>
          </w:p>
        </w:tc>
        <w:tc>
          <w:tcPr>
            <w:tcW w:w="5103" w:type="dxa"/>
          </w:tcPr>
          <w:p w:rsidR="00AD5341" w:rsidRPr="00692B4C" w:rsidRDefault="00AD5341" w:rsidP="003B4C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2B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Причины нарушения принципа: </w:t>
            </w:r>
          </w:p>
          <w:p w:rsidR="00AD5341" w:rsidRDefault="00AD534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незнание преподавателем ме</w:t>
            </w:r>
            <w:r w:rsidRPr="00692B4C">
              <w:rPr>
                <w:rFonts w:ascii="Times New Roman" w:hAnsi="Times New Roman" w:cs="Times New Roman"/>
                <w:sz w:val="24"/>
                <w:szCs w:val="24"/>
              </w:rPr>
              <w:t>тодо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логического подхода в проектиро</w:t>
            </w:r>
            <w:r w:rsidRPr="00692B4C">
              <w:rPr>
                <w:rFonts w:ascii="Times New Roman" w:hAnsi="Times New Roman" w:cs="Times New Roman"/>
                <w:sz w:val="24"/>
                <w:szCs w:val="24"/>
              </w:rPr>
              <w:t>вании целей,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держания, методов и средств обучения;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D5341" w:rsidRDefault="00AD534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692B4C">
              <w:rPr>
                <w:rFonts w:ascii="Times New Roman" w:hAnsi="Times New Roman" w:cs="Times New Roman"/>
                <w:sz w:val="24"/>
                <w:szCs w:val="24"/>
              </w:rPr>
              <w:t xml:space="preserve">неумение проектировать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AD5341" w:rsidRPr="00692B4C" w:rsidRDefault="00AD534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692B4C">
              <w:rPr>
                <w:rFonts w:ascii="Times New Roman" w:hAnsi="Times New Roman" w:cs="Times New Roman"/>
                <w:sz w:val="24"/>
                <w:szCs w:val="24"/>
              </w:rPr>
              <w:t>цесса обучения:</w:t>
            </w:r>
          </w:p>
          <w:p w:rsidR="00AD5341" w:rsidRPr="00692B4C" w:rsidRDefault="00AD534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неу</w:t>
            </w:r>
            <w:r w:rsidRPr="00692B4C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2B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</w:t>
            </w:r>
            <w:r w:rsidRPr="00692B4C">
              <w:rPr>
                <w:rFonts w:ascii="Times New Roman" w:hAnsi="Times New Roman" w:cs="Times New Roman"/>
                <w:sz w:val="24"/>
                <w:szCs w:val="24"/>
              </w:rPr>
              <w:t>абатывать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алгорит</w:t>
            </w:r>
            <w:r w:rsidRPr="00692B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</w:t>
            </w:r>
            <w:r w:rsidRPr="00692B4C">
              <w:rPr>
                <w:rFonts w:ascii="Times New Roman" w:hAnsi="Times New Roman" w:cs="Times New Roman"/>
                <w:sz w:val="24"/>
                <w:szCs w:val="24"/>
              </w:rPr>
              <w:t xml:space="preserve">ния учебной деятельностью </w:t>
            </w:r>
            <w:proofErr w:type="gramStart"/>
            <w:r w:rsidRPr="00692B4C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</w:t>
            </w:r>
            <w:r w:rsidRPr="00692B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</w:p>
          <w:p w:rsidR="00AD5341" w:rsidRPr="00692B4C" w:rsidRDefault="00AD5341" w:rsidP="003B4C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2B4C">
              <w:rPr>
                <w:rFonts w:ascii="Times New Roman" w:hAnsi="Times New Roman" w:cs="Times New Roman"/>
                <w:i/>
                <w:sz w:val="24"/>
                <w:szCs w:val="24"/>
              </w:rPr>
              <w:t>Влияние на студентов:</w:t>
            </w:r>
          </w:p>
          <w:p w:rsidR="00AD5341" w:rsidRDefault="00AD5341" w:rsidP="003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4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B4C">
              <w:rPr>
                <w:rFonts w:ascii="Times New Roman" w:hAnsi="Times New Roman" w:cs="Times New Roman"/>
                <w:sz w:val="24"/>
                <w:szCs w:val="24"/>
              </w:rPr>
              <w:t>результат обучения не соответствует 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бованиям, заложенным в норматив</w:t>
            </w:r>
            <w:r w:rsidRPr="00692B4C">
              <w:rPr>
                <w:rFonts w:ascii="Times New Roman" w:hAnsi="Times New Roman" w:cs="Times New Roman"/>
                <w:sz w:val="24"/>
                <w:szCs w:val="24"/>
              </w:rPr>
              <w:t>ных документах</w:t>
            </w:r>
          </w:p>
        </w:tc>
      </w:tr>
    </w:tbl>
    <w:p w:rsidR="00AD5341" w:rsidRDefault="00AD5341"/>
    <w:sectPr w:rsidR="00AD5341" w:rsidSect="00AD5341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0B0"/>
    <w:rsid w:val="00AD5341"/>
    <w:rsid w:val="00B011D2"/>
    <w:rsid w:val="00BC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992</Words>
  <Characters>5659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2015-12-13T18:07:00Z</dcterms:created>
  <dcterms:modified xsi:type="dcterms:W3CDTF">2015-12-13T18:11:00Z</dcterms:modified>
</cp:coreProperties>
</file>