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70" w:rsidRPr="00F725C7" w:rsidRDefault="001F7E70" w:rsidP="001F7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1F7E70" w:rsidRPr="00F725C7" w:rsidRDefault="001F7E70" w:rsidP="001F7E70">
      <w:pPr>
        <w:tabs>
          <w:tab w:val="center" w:pos="5102"/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F7E70" w:rsidRPr="00F725C7" w:rsidRDefault="001F7E70" w:rsidP="001F7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1F7E70" w:rsidRPr="00F725C7" w:rsidRDefault="001F7E70" w:rsidP="001F7E70">
      <w:pPr>
        <w:spacing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1F7E70" w:rsidRPr="00F725C7" w:rsidRDefault="001F7E70" w:rsidP="001F7E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725C7">
        <w:rPr>
          <w:rFonts w:ascii="Times New Roman" w:hAnsi="Times New Roman" w:cs="Times New Roman"/>
          <w:sz w:val="28"/>
          <w:szCs w:val="28"/>
        </w:rPr>
        <w:t>ДиректорГБПОУ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«ААТ»</w:t>
      </w:r>
    </w:p>
    <w:p w:rsidR="001F7E70" w:rsidRPr="00F725C7" w:rsidRDefault="001F7E70" w:rsidP="001F7E7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_________________О.В.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Аминева</w:t>
      </w:r>
      <w:proofErr w:type="spellEnd"/>
    </w:p>
    <w:p w:rsidR="001F7E70" w:rsidRPr="00F725C7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«_____»______________201</w:t>
      </w:r>
      <w:r w:rsidRPr="003A0E90">
        <w:rPr>
          <w:rFonts w:ascii="Times New Roman" w:hAnsi="Times New Roman" w:cs="Times New Roman"/>
          <w:sz w:val="28"/>
          <w:szCs w:val="28"/>
        </w:rPr>
        <w:t>9</w:t>
      </w:r>
      <w:r w:rsidRPr="00F725C7">
        <w:rPr>
          <w:rFonts w:ascii="Times New Roman" w:hAnsi="Times New Roman" w:cs="Times New Roman"/>
          <w:sz w:val="28"/>
          <w:szCs w:val="28"/>
        </w:rPr>
        <w:t>г</w:t>
      </w:r>
    </w:p>
    <w:p w:rsidR="001F7E70" w:rsidRPr="00F725C7" w:rsidRDefault="001F7E70" w:rsidP="001F7E7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F7E70" w:rsidRPr="00F725C7" w:rsidRDefault="001F7E70" w:rsidP="001F7E70">
      <w:pPr>
        <w:widowControl w:val="0"/>
        <w:spacing w:after="12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F7E70" w:rsidRPr="00F725C7" w:rsidRDefault="001F7E70" w:rsidP="001F7E70">
      <w:pPr>
        <w:widowControl w:val="0"/>
        <w:spacing w:after="120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1F7E70" w:rsidRPr="00F725C7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1F7E70" w:rsidRPr="00F725C7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1F7E70" w:rsidRPr="00F725C7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1F7E70" w:rsidRPr="00392E51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725C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Рабочая ПРОГРАММа </w:t>
      </w:r>
      <w:r w:rsidRPr="00F725C7">
        <w:rPr>
          <w:rFonts w:ascii="Times New Roman" w:hAnsi="Times New Roman" w:cs="Times New Roman"/>
          <w:b/>
          <w:bCs/>
          <w:caps/>
          <w:sz w:val="28"/>
          <w:szCs w:val="28"/>
        </w:rPr>
        <w:t>учебной дисциплины</w:t>
      </w:r>
    </w:p>
    <w:p w:rsidR="001F7E70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ЕН.02 Экологические основы природопользования</w:t>
      </w:r>
    </w:p>
    <w:p w:rsidR="001F7E70" w:rsidRPr="00F725C7" w:rsidRDefault="0011033D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E314A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E314A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E314A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E314A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212EE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7E70" w:rsidRPr="00212EEA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7E70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361323" w:rsidRPr="00212EEA" w:rsidRDefault="00361323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7E70" w:rsidRDefault="001F7E70" w:rsidP="00361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eastAsia="Calibri" w:hAnsi="Times New Roman" w:cs="Times New Roman"/>
          <w:sz w:val="28"/>
          <w:szCs w:val="28"/>
        </w:rPr>
        <w:t>2019г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Организация-разработчик:  Государственное бюджетное профессиональное образовательное учреждение «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Аргаяшский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Разработчик: преподаватель </w:t>
      </w:r>
      <w:r>
        <w:rPr>
          <w:rFonts w:ascii="Times New Roman" w:hAnsi="Times New Roman" w:cs="Times New Roman"/>
          <w:sz w:val="28"/>
          <w:szCs w:val="28"/>
        </w:rPr>
        <w:t>Седова Е.Г.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5C7">
        <w:rPr>
          <w:rFonts w:ascii="Times New Roman" w:hAnsi="Times New Roman" w:cs="Times New Roman"/>
          <w:sz w:val="28"/>
          <w:szCs w:val="28"/>
        </w:rPr>
        <w:t>РАССМОТРЕНА</w:t>
      </w:r>
      <w:proofErr w:type="gramEnd"/>
      <w:r w:rsidRPr="00F725C7">
        <w:rPr>
          <w:rFonts w:ascii="Times New Roman" w:hAnsi="Times New Roman" w:cs="Times New Roman"/>
          <w:sz w:val="28"/>
          <w:szCs w:val="28"/>
        </w:rPr>
        <w:t xml:space="preserve">  И  РЕКОМЕНДОВАНА   К УТВЕРЖДЕНИЮ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на заседании предметно-цикловой комиссии 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___ от «___» __________ 2019</w:t>
      </w:r>
      <w:r w:rsidRPr="00F725C7">
        <w:rPr>
          <w:rFonts w:ascii="Times New Roman" w:hAnsi="Times New Roman" w:cs="Times New Roman"/>
          <w:sz w:val="28"/>
          <w:szCs w:val="28"/>
        </w:rPr>
        <w:t>г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Председатель комиссии ______________/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А.Р.Хазырова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F7E70" w:rsidRPr="00F725C7" w:rsidRDefault="001F7E70" w:rsidP="001F7E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725C7">
        <w:rPr>
          <w:rFonts w:ascii="Times New Roman" w:eastAsia="Calibri" w:hAnsi="Times New Roman" w:cs="Times New Roman"/>
          <w:sz w:val="28"/>
          <w:szCs w:val="28"/>
        </w:rPr>
        <w:tab/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Согласовано  на заседании предметно-цикловой  комиссии</w:t>
      </w: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протокол №___ от «__»________20__г</w:t>
      </w:r>
    </w:p>
    <w:p w:rsidR="001F7E70" w:rsidRPr="00F725C7" w:rsidRDefault="001F7E70" w:rsidP="001F7E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F7E70" w:rsidRDefault="001F7E70">
      <w:r>
        <w:br w:type="page"/>
      </w:r>
    </w:p>
    <w:p w:rsidR="009601FC" w:rsidRPr="00361323" w:rsidRDefault="001F7E70" w:rsidP="003613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center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>Рецензия.</w:t>
      </w:r>
    </w:p>
    <w:p w:rsidR="001F7E70" w:rsidRPr="00F725C7" w:rsidRDefault="009601FC" w:rsidP="003613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FC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674E5"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рограмма общеобразователь</w:t>
      </w:r>
      <w:r w:rsidR="001F7E70">
        <w:rPr>
          <w:rFonts w:ascii="Times New Roman" w:eastAsia="Calibri" w:hAnsi="Times New Roman" w:cs="Times New Roman"/>
          <w:sz w:val="28"/>
          <w:szCs w:val="28"/>
        </w:rPr>
        <w:t>ной учебной дисциплины «Экологические основы природопользования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» предн</w:t>
      </w:r>
      <w:r w:rsidR="001F7E70">
        <w:rPr>
          <w:rFonts w:ascii="Times New Roman" w:eastAsia="Calibri" w:hAnsi="Times New Roman" w:cs="Times New Roman"/>
          <w:sz w:val="28"/>
          <w:szCs w:val="28"/>
        </w:rPr>
        <w:t xml:space="preserve">азначена  для изучения экологических основ 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1F7E70" w:rsidRPr="00F725C7" w:rsidRDefault="003F153D" w:rsidP="00361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рограмма разработана на основе требований ФГОС среднего общего образования, предъявляемых к структуре, содержанию и результатам освоен</w:t>
      </w:r>
      <w:r w:rsidR="001F7E70">
        <w:rPr>
          <w:rFonts w:ascii="Times New Roman" w:eastAsia="Calibri" w:hAnsi="Times New Roman" w:cs="Times New Roman"/>
          <w:sz w:val="28"/>
          <w:szCs w:val="28"/>
        </w:rPr>
        <w:t>ия учебной дисциплины  «Экологические основы природопользования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», и в соответствии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</w:t>
      </w:r>
      <w:r w:rsidR="001F7E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E70" w:rsidRPr="00F725C7">
        <w:rPr>
          <w:rFonts w:ascii="Times New Roman" w:eastAsia="Calibri" w:hAnsi="Times New Roman" w:cs="Times New Roman"/>
          <w:sz w:val="28"/>
          <w:szCs w:val="28"/>
        </w:rPr>
        <w:t>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="001F7E70" w:rsidRPr="00F725C7">
        <w:rPr>
          <w:rFonts w:ascii="Times New Roman" w:eastAsia="Calibri" w:hAnsi="Times New Roman" w:cs="Times New Roman"/>
          <w:sz w:val="28"/>
          <w:szCs w:val="28"/>
        </w:rPr>
        <w:t xml:space="preserve"> (письмо Департамента государственной политики в сфере подготовки рабочих кадров и ДПО </w:t>
      </w:r>
      <w:proofErr w:type="spellStart"/>
      <w:r w:rsidR="001F7E70" w:rsidRPr="00F725C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1F7E70" w:rsidRPr="00F725C7">
        <w:rPr>
          <w:rFonts w:ascii="Times New Roman" w:eastAsia="Calibri" w:hAnsi="Times New Roman" w:cs="Times New Roman"/>
          <w:sz w:val="28"/>
          <w:szCs w:val="28"/>
        </w:rPr>
        <w:t xml:space="preserve"> России от 17.03.2015 № 06-259).</w:t>
      </w:r>
    </w:p>
    <w:p w:rsidR="001F7E70" w:rsidRPr="00F725C7" w:rsidRDefault="001F7E70" w:rsidP="003613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ab/>
        <w:t>Количество часов на</w:t>
      </w:r>
      <w:r>
        <w:rPr>
          <w:rFonts w:ascii="Times New Roman" w:hAnsi="Times New Roman" w:cs="Times New Roman"/>
          <w:sz w:val="28"/>
          <w:szCs w:val="28"/>
        </w:rPr>
        <w:t xml:space="preserve"> освоение рабочей программы </w:t>
      </w:r>
      <w:r w:rsidR="003F7415">
        <w:rPr>
          <w:rFonts w:ascii="Times New Roman" w:hAnsi="Times New Roman" w:cs="Times New Roman"/>
          <w:sz w:val="28"/>
          <w:szCs w:val="28"/>
        </w:rPr>
        <w:t>48</w:t>
      </w:r>
      <w:r w:rsidRPr="003A0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часа </w:t>
      </w:r>
      <w:r w:rsidRPr="00F725C7">
        <w:rPr>
          <w:rFonts w:ascii="Times New Roman" w:hAnsi="Times New Roman" w:cs="Times New Roman"/>
          <w:sz w:val="28"/>
          <w:szCs w:val="28"/>
        </w:rPr>
        <w:t>(максима</w:t>
      </w:r>
      <w:r w:rsidR="003F7415">
        <w:rPr>
          <w:rFonts w:ascii="Times New Roman" w:hAnsi="Times New Roman" w:cs="Times New Roman"/>
          <w:sz w:val="28"/>
          <w:szCs w:val="28"/>
        </w:rPr>
        <w:t>льная нагрузка), из которых – 32</w:t>
      </w:r>
      <w:r w:rsidRPr="003A0E90">
        <w:rPr>
          <w:rFonts w:ascii="Times New Roman" w:hAnsi="Times New Roman" w:cs="Times New Roman"/>
          <w:sz w:val="28"/>
          <w:szCs w:val="28"/>
        </w:rPr>
        <w:t xml:space="preserve"> </w:t>
      </w:r>
      <w:r w:rsidRPr="00F725C7">
        <w:rPr>
          <w:rFonts w:ascii="Times New Roman" w:hAnsi="Times New Roman" w:cs="Times New Roman"/>
          <w:sz w:val="28"/>
          <w:szCs w:val="28"/>
        </w:rPr>
        <w:t>часа обязательной аудиторной уче</w:t>
      </w:r>
      <w:r>
        <w:rPr>
          <w:rFonts w:ascii="Times New Roman" w:hAnsi="Times New Roman" w:cs="Times New Roman"/>
          <w:sz w:val="28"/>
          <w:szCs w:val="28"/>
        </w:rPr>
        <w:t xml:space="preserve">бной нагрузки обучающегося. </w:t>
      </w:r>
      <w:r w:rsidRPr="00F725C7">
        <w:rPr>
          <w:rFonts w:ascii="Times New Roman" w:hAnsi="Times New Roman" w:cs="Times New Roman"/>
          <w:sz w:val="28"/>
          <w:szCs w:val="28"/>
        </w:rPr>
        <w:t xml:space="preserve">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</w:t>
      </w:r>
      <w:proofErr w:type="gramStart"/>
      <w:r w:rsidRPr="00F725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725C7">
        <w:rPr>
          <w:rFonts w:ascii="Times New Roman" w:hAnsi="Times New Roman" w:cs="Times New Roman"/>
          <w:sz w:val="28"/>
          <w:szCs w:val="28"/>
        </w:rPr>
        <w:t xml:space="preserve"> по каждому разделу</w:t>
      </w:r>
    </w:p>
    <w:p w:rsidR="001F7E70" w:rsidRPr="00C26203" w:rsidRDefault="001F7E70" w:rsidP="00361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    Рабочая программа учебной</w:t>
      </w:r>
      <w:r w:rsidRPr="00F725C7">
        <w:rPr>
          <w:rFonts w:ascii="Times New Roman" w:eastAsia="Calibri" w:hAnsi="Times New Roman" w:cs="Times New Roman"/>
          <w:sz w:val="28"/>
          <w:szCs w:val="28"/>
        </w:rPr>
        <w:t xml:space="preserve"> дисциплины </w:t>
      </w:r>
      <w:r w:rsidR="003F7415">
        <w:rPr>
          <w:rFonts w:ascii="Times New Roman" w:eastAsia="Calibri" w:hAnsi="Times New Roman" w:cs="Times New Roman"/>
          <w:sz w:val="28"/>
          <w:szCs w:val="28"/>
        </w:rPr>
        <w:t>«Экологические основы природопользования</w:t>
      </w:r>
      <w:r w:rsidR="003F7415" w:rsidRPr="00F725C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F725C7">
        <w:rPr>
          <w:rFonts w:ascii="Times New Roman" w:hAnsi="Times New Roman" w:cs="Times New Roman"/>
          <w:sz w:val="28"/>
          <w:szCs w:val="28"/>
        </w:rPr>
        <w:t xml:space="preserve">предназначена  для изучения в учреждениях среднего профессионального образования при освоении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F72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2CA">
        <w:rPr>
          <w:rFonts w:ascii="Times New Roman" w:hAnsi="Times New Roman" w:cs="Times New Roman"/>
          <w:sz w:val="28"/>
          <w:szCs w:val="28"/>
        </w:rPr>
        <w:t>38.02.05 Товароведение и экспертиза качества потребительских товаров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E70" w:rsidRPr="009F5644" w:rsidRDefault="001F7E70" w:rsidP="003613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</w:p>
    <w:p w:rsidR="001F7E70" w:rsidRPr="00F725C7" w:rsidRDefault="001F7E70" w:rsidP="001F7E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E70" w:rsidRDefault="001F7E70" w:rsidP="001F7E70">
      <w:pPr>
        <w:contextualSpacing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 Рецензент: А. Р.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Хазырова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, высшая категория.         </w:t>
      </w:r>
    </w:p>
    <w:p w:rsidR="007F5D65" w:rsidRDefault="001F7E70" w:rsidP="001F7E70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Седова Е.Г.</w:t>
      </w:r>
      <w:r w:rsidRPr="00F725C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5D65" w:rsidRPr="008E12CA" w:rsidRDefault="007F5D65" w:rsidP="007F5D65">
      <w:pPr>
        <w:spacing w:after="0" w:line="240" w:lineRule="auto"/>
        <w:ind w:left="1276" w:hanging="283"/>
        <w:rPr>
          <w:rFonts w:ascii="Times New Roman" w:hAnsi="Times New Roman" w:cs="Times New Roman"/>
          <w:sz w:val="28"/>
          <w:szCs w:val="28"/>
        </w:rPr>
      </w:pPr>
    </w:p>
    <w:p w:rsidR="007F5233" w:rsidRPr="00F725C7" w:rsidRDefault="007F5D65" w:rsidP="007F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  <w:r w:rsidR="007F5233" w:rsidRPr="00F725C7">
        <w:rPr>
          <w:b/>
          <w:sz w:val="28"/>
          <w:szCs w:val="28"/>
        </w:rPr>
        <w:lastRenderedPageBreak/>
        <w:t>СОДЕРЖАНИЕ</w:t>
      </w:r>
    </w:p>
    <w:p w:rsidR="007F5233" w:rsidRPr="00F725C7" w:rsidRDefault="007F5233" w:rsidP="007F523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7F5233" w:rsidRPr="00F725C7" w:rsidTr="00921356">
        <w:tc>
          <w:tcPr>
            <w:tcW w:w="7668" w:type="dxa"/>
          </w:tcPr>
          <w:p w:rsidR="007F5233" w:rsidRPr="00F725C7" w:rsidRDefault="007F5233" w:rsidP="007F5233">
            <w:pPr>
              <w:pStyle w:val="1"/>
              <w:widowControl w:val="0"/>
              <w:tabs>
                <w:tab w:val="left" w:pos="180"/>
              </w:tabs>
              <w:suppressAutoHyphens/>
              <w:spacing w:before="0"/>
              <w:ind w:left="284" w:firstLine="360"/>
              <w:jc w:val="both"/>
              <w:rPr>
                <w:b w:val="0"/>
                <w:bCs w:val="0"/>
                <w:caps/>
              </w:rPr>
            </w:pPr>
          </w:p>
        </w:tc>
        <w:tc>
          <w:tcPr>
            <w:tcW w:w="1903" w:type="dxa"/>
          </w:tcPr>
          <w:p w:rsidR="007F5233" w:rsidRPr="00F725C7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F5233" w:rsidRPr="00F725C7" w:rsidTr="00921356">
        <w:tc>
          <w:tcPr>
            <w:tcW w:w="7668" w:type="dxa"/>
          </w:tcPr>
          <w:p w:rsidR="007F5233" w:rsidRPr="007F5233" w:rsidRDefault="007F5233" w:rsidP="007F5233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ПАСПОРТ </w:t>
            </w:r>
            <w:r w:rsidR="00B7508B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РАБОЧЕЙ </w:t>
            </w: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ПРОГРАММЫ УЧЕБНОЙ </w:t>
            </w:r>
            <w:r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   </w:t>
            </w: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>ДИСЦИПЛИНЫ</w:t>
            </w:r>
          </w:p>
          <w:p w:rsidR="007F5233" w:rsidRPr="007F5233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F5233" w:rsidRPr="007F5233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F5233" w:rsidRPr="00496937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3E05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F5233" w:rsidRPr="00F725C7" w:rsidTr="00921356">
        <w:tc>
          <w:tcPr>
            <w:tcW w:w="7668" w:type="dxa"/>
          </w:tcPr>
          <w:p w:rsidR="007F5233" w:rsidRPr="007F5233" w:rsidRDefault="007F5233" w:rsidP="007F5233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>СТРУКТУРА и содержание УЧЕБНОЙ ДИСЦИПЛИНЫ</w:t>
            </w:r>
          </w:p>
          <w:p w:rsidR="007F5233" w:rsidRPr="007F5233" w:rsidRDefault="007F5233" w:rsidP="007F5233">
            <w:pPr>
              <w:pStyle w:val="1"/>
              <w:widowControl w:val="0"/>
              <w:tabs>
                <w:tab w:val="left" w:pos="180"/>
              </w:tabs>
              <w:suppressAutoHyphens/>
              <w:spacing w:before="0"/>
              <w:ind w:left="284"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</w:p>
          <w:p w:rsidR="007F5233" w:rsidRPr="007F5233" w:rsidRDefault="007F5233" w:rsidP="007F5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F5233" w:rsidRPr="00BB71B8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BB71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F5233" w:rsidRPr="00F725C7" w:rsidTr="00921356">
        <w:trPr>
          <w:trHeight w:val="670"/>
        </w:trPr>
        <w:tc>
          <w:tcPr>
            <w:tcW w:w="7668" w:type="dxa"/>
          </w:tcPr>
          <w:p w:rsidR="007F5233" w:rsidRPr="007F5233" w:rsidRDefault="007F5233" w:rsidP="007F5233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>условия реализации</w:t>
            </w:r>
            <w:r w:rsidR="00B7508B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 РАБОЧЕЙ</w:t>
            </w: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 xml:space="preserve"> программы учебной дисциплины</w:t>
            </w:r>
          </w:p>
          <w:p w:rsidR="007F5233" w:rsidRPr="007F5233" w:rsidRDefault="007F5233" w:rsidP="007F5233">
            <w:pPr>
              <w:pStyle w:val="1"/>
              <w:widowControl w:val="0"/>
              <w:tabs>
                <w:tab w:val="num" w:pos="0"/>
                <w:tab w:val="left" w:pos="180"/>
              </w:tabs>
              <w:suppressAutoHyphens/>
              <w:spacing w:before="0"/>
              <w:ind w:left="284"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</w:p>
          <w:p w:rsidR="007F5233" w:rsidRPr="007F5233" w:rsidRDefault="007F5233" w:rsidP="007F5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F5233" w:rsidRPr="00EA6633" w:rsidRDefault="007F5233" w:rsidP="00EA66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6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7F5233" w:rsidRPr="00F725C7" w:rsidTr="00921356">
        <w:tc>
          <w:tcPr>
            <w:tcW w:w="7668" w:type="dxa"/>
          </w:tcPr>
          <w:p w:rsidR="007F5233" w:rsidRPr="007F5233" w:rsidRDefault="007F5233" w:rsidP="007F5233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uppressAutoHyphens/>
              <w:autoSpaceDE w:val="0"/>
              <w:autoSpaceDN w:val="0"/>
              <w:spacing w:before="0"/>
              <w:ind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  <w:r w:rsidRPr="007F5233">
              <w:rPr>
                <w:rFonts w:ascii="Times New Roman" w:hAnsi="Times New Roman" w:cs="Times New Roman"/>
                <w:b w:val="0"/>
                <w:caps/>
                <w:color w:val="000000" w:themeColor="text1"/>
              </w:rPr>
              <w:t>Контроль и оценка результатов Освоения учебной дисциплины</w:t>
            </w:r>
          </w:p>
          <w:p w:rsidR="007F5233" w:rsidRPr="007F5233" w:rsidRDefault="007F5233" w:rsidP="007F5233">
            <w:pPr>
              <w:pStyle w:val="1"/>
              <w:widowControl w:val="0"/>
              <w:tabs>
                <w:tab w:val="left" w:pos="180"/>
              </w:tabs>
              <w:suppressAutoHyphens/>
              <w:spacing w:before="0"/>
              <w:ind w:left="284" w:firstLine="360"/>
              <w:rPr>
                <w:rFonts w:ascii="Times New Roman" w:hAnsi="Times New Roman" w:cs="Times New Roman"/>
                <w:b w:val="0"/>
                <w:bCs w:val="0"/>
                <w:caps/>
                <w:color w:val="000000" w:themeColor="text1"/>
              </w:rPr>
            </w:pPr>
          </w:p>
          <w:p w:rsidR="007F5233" w:rsidRPr="007F5233" w:rsidRDefault="007F5233" w:rsidP="007F523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7F5233" w:rsidRPr="00EA6633" w:rsidRDefault="007F5233" w:rsidP="007F5233">
            <w:pPr>
              <w:keepNext/>
              <w:keepLines/>
              <w:widowControl w:val="0"/>
              <w:tabs>
                <w:tab w:val="left" w:pos="180"/>
              </w:tabs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4969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6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7F5233" w:rsidRPr="00EA6633" w:rsidRDefault="007F5233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725C7">
        <w:rPr>
          <w:rFonts w:ascii="Times New Roman" w:hAnsi="Times New Roman" w:cs="Times New Roman"/>
          <w:b/>
          <w:sz w:val="28"/>
          <w:szCs w:val="28"/>
        </w:rPr>
        <w:t>5</w:t>
      </w:r>
      <w:r w:rsidRPr="00F725C7">
        <w:rPr>
          <w:rFonts w:ascii="Times New Roman" w:hAnsi="Times New Roman" w:cs="Times New Roman"/>
          <w:sz w:val="28"/>
          <w:szCs w:val="28"/>
        </w:rPr>
        <w:t>.ЛИСТ РЕГИСТРАЦ</w:t>
      </w:r>
      <w:r>
        <w:rPr>
          <w:rFonts w:ascii="Times New Roman" w:hAnsi="Times New Roman" w:cs="Times New Roman"/>
          <w:sz w:val="28"/>
          <w:szCs w:val="28"/>
        </w:rPr>
        <w:t xml:space="preserve">ИИ ДОПОЛНЕНИЙ И ИЗМЕНЕНИЙ В     </w:t>
      </w:r>
      <w:r w:rsidRPr="00496937">
        <w:rPr>
          <w:rFonts w:ascii="Times New Roman" w:hAnsi="Times New Roman" w:cs="Times New Roman"/>
          <w:b/>
          <w:sz w:val="28"/>
          <w:szCs w:val="28"/>
        </w:rPr>
        <w:t>1</w:t>
      </w:r>
      <w:r w:rsidR="00EA6633" w:rsidRPr="00EA6633">
        <w:rPr>
          <w:rFonts w:ascii="Times New Roman" w:hAnsi="Times New Roman" w:cs="Times New Roman"/>
          <w:b/>
          <w:sz w:val="28"/>
          <w:szCs w:val="28"/>
        </w:rPr>
        <w:t>3</w:t>
      </w:r>
    </w:p>
    <w:p w:rsidR="007F5233" w:rsidRDefault="007F5233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РАБОЧЕЙ ПРОГРАММЕ УЧЕБНОЙ ДИСЦИПЛИНЫ </w:t>
      </w: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Default="00FA5EF5" w:rsidP="007F52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EF5" w:rsidRPr="0059055B" w:rsidRDefault="00FA5EF5" w:rsidP="00FA5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71B8" w:rsidRPr="0059055B" w:rsidRDefault="00BB71B8" w:rsidP="00FA5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5EF5" w:rsidRPr="001A42F5" w:rsidRDefault="00FA5EF5" w:rsidP="009601F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42F5">
        <w:rPr>
          <w:b/>
          <w:bCs/>
          <w:color w:val="000000"/>
          <w:sz w:val="28"/>
          <w:szCs w:val="28"/>
        </w:rPr>
        <w:lastRenderedPageBreak/>
        <w:t xml:space="preserve">1. Паспорт </w:t>
      </w:r>
      <w:r w:rsidR="0059055B">
        <w:rPr>
          <w:b/>
          <w:bCs/>
          <w:color w:val="000000"/>
          <w:sz w:val="28"/>
          <w:szCs w:val="28"/>
        </w:rPr>
        <w:t xml:space="preserve">рабочей программы учебной дисциплины </w:t>
      </w:r>
      <w:r w:rsidR="00182C54">
        <w:rPr>
          <w:b/>
          <w:bCs/>
          <w:color w:val="000000"/>
          <w:sz w:val="28"/>
          <w:szCs w:val="28"/>
        </w:rPr>
        <w:t>«</w:t>
      </w:r>
      <w:r w:rsidRPr="001A42F5">
        <w:rPr>
          <w:b/>
          <w:bCs/>
          <w:color w:val="000000"/>
          <w:sz w:val="28"/>
          <w:szCs w:val="28"/>
        </w:rPr>
        <w:t>Экологические основы природопользования</w:t>
      </w:r>
      <w:r w:rsidR="00182C54">
        <w:rPr>
          <w:b/>
          <w:bCs/>
          <w:color w:val="000000"/>
          <w:sz w:val="28"/>
          <w:szCs w:val="28"/>
        </w:rPr>
        <w:t>»</w:t>
      </w:r>
      <w:r w:rsidR="0059055B">
        <w:rPr>
          <w:b/>
          <w:bCs/>
          <w:color w:val="000000"/>
          <w:sz w:val="28"/>
          <w:szCs w:val="28"/>
        </w:rPr>
        <w:t>.</w:t>
      </w:r>
    </w:p>
    <w:p w:rsidR="00FA5EF5" w:rsidRPr="001A42F5" w:rsidRDefault="00FA5EF5" w:rsidP="00361323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A5EF5" w:rsidRPr="0011033D" w:rsidRDefault="00FA5EF5" w:rsidP="0011033D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1033D">
        <w:rPr>
          <w:b/>
          <w:bCs/>
          <w:color w:val="000000"/>
          <w:sz w:val="28"/>
          <w:szCs w:val="28"/>
        </w:rPr>
        <w:t xml:space="preserve">1.1. Область применения </w:t>
      </w:r>
      <w:r w:rsidR="00B674E5" w:rsidRPr="0011033D">
        <w:rPr>
          <w:b/>
          <w:bCs/>
          <w:color w:val="000000"/>
          <w:sz w:val="28"/>
          <w:szCs w:val="28"/>
        </w:rPr>
        <w:t>рабочей</w:t>
      </w:r>
      <w:r w:rsidRPr="0011033D">
        <w:rPr>
          <w:b/>
          <w:bCs/>
          <w:color w:val="000000"/>
          <w:sz w:val="28"/>
          <w:szCs w:val="28"/>
        </w:rPr>
        <w:t xml:space="preserve"> программы</w:t>
      </w:r>
    </w:p>
    <w:p w:rsidR="0011033D" w:rsidRPr="0011033D" w:rsidRDefault="00FA5EF5" w:rsidP="00110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033D"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</w:t>
      </w:r>
      <w:r w:rsidR="001A42F5" w:rsidRPr="0011033D">
        <w:rPr>
          <w:rFonts w:ascii="Times New Roman" w:hAnsi="Times New Roman" w:cs="Times New Roman"/>
          <w:sz w:val="28"/>
          <w:szCs w:val="28"/>
        </w:rPr>
        <w:t xml:space="preserve">  </w:t>
      </w:r>
      <w:r w:rsidR="0011033D" w:rsidRPr="0011033D">
        <w:rPr>
          <w:rFonts w:ascii="Times New Roman" w:eastAsia="Calibri" w:hAnsi="Times New Roman" w:cs="Times New Roman"/>
          <w:sz w:val="28"/>
          <w:szCs w:val="28"/>
        </w:rPr>
        <w:t>35.02.16 Эксплуатация и ремонт сельскохозяйственной техники и оборудования</w:t>
      </w:r>
      <w:r w:rsidR="001103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EF5" w:rsidRPr="0011033D" w:rsidRDefault="003F153D" w:rsidP="00110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33D">
        <w:rPr>
          <w:rFonts w:ascii="Times New Roman" w:hAnsi="Times New Roman" w:cs="Times New Roman"/>
          <w:color w:val="000000"/>
          <w:sz w:val="28"/>
          <w:szCs w:val="28"/>
        </w:rPr>
        <w:t>Рабочая п</w:t>
      </w:r>
      <w:r w:rsidR="00FA5EF5" w:rsidRPr="0011033D">
        <w:rPr>
          <w:rFonts w:ascii="Times New Roman" w:hAnsi="Times New Roman" w:cs="Times New Roman"/>
          <w:color w:val="000000"/>
          <w:sz w:val="28"/>
          <w:szCs w:val="28"/>
        </w:rPr>
        <w:t>рограмма может быть использована в дополнительном профессиональном образовании (в программах повышения квалификации и переподготовки), профессиональной подготовке по рабочим профессиям в области садово-паркового и ландшафтного строительства.</w:t>
      </w:r>
    </w:p>
    <w:p w:rsidR="00361323" w:rsidRPr="001A42F5" w:rsidRDefault="00361323" w:rsidP="0036132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A5EF5" w:rsidRDefault="00FA5EF5" w:rsidP="0036132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42F5">
        <w:rPr>
          <w:b/>
          <w:bCs/>
          <w:color w:val="000000"/>
          <w:sz w:val="28"/>
          <w:szCs w:val="28"/>
        </w:rPr>
        <w:t>1.2. Место дисциплины в структуре основной профессиональной образовательной программы: </w:t>
      </w:r>
      <w:r w:rsidRPr="001A42F5">
        <w:rPr>
          <w:color w:val="000000"/>
          <w:sz w:val="28"/>
          <w:szCs w:val="28"/>
        </w:rPr>
        <w:t>дисциплина входит в математический и общий естественнонаучный цикл</w:t>
      </w:r>
      <w:r w:rsidR="00361323">
        <w:rPr>
          <w:color w:val="000000"/>
          <w:sz w:val="28"/>
          <w:szCs w:val="28"/>
        </w:rPr>
        <w:t>.</w:t>
      </w:r>
    </w:p>
    <w:p w:rsidR="00361323" w:rsidRPr="001A42F5" w:rsidRDefault="00361323" w:rsidP="00361323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361323" w:rsidRDefault="00361323" w:rsidP="00361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361323" w:rsidRPr="00744944" w:rsidRDefault="00361323" w:rsidP="00361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FB4">
        <w:rPr>
          <w:rFonts w:ascii="Times New Roman" w:hAnsi="Times New Roman" w:cs="Times New Roman"/>
          <w:sz w:val="28"/>
          <w:szCs w:val="28"/>
        </w:rPr>
        <w:t>Освоение содержания учебной дисциплины «</w:t>
      </w:r>
      <w:r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  <w:r w:rsidRPr="00F16FB4">
        <w:rPr>
          <w:rFonts w:ascii="Times New Roman" w:hAnsi="Times New Roman" w:cs="Times New Roman"/>
          <w:sz w:val="28"/>
          <w:szCs w:val="28"/>
        </w:rPr>
        <w:t>» обеспечивает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944">
        <w:rPr>
          <w:rFonts w:ascii="Times New Roman" w:hAnsi="Times New Roman" w:cs="Times New Roman"/>
          <w:sz w:val="28"/>
          <w:szCs w:val="28"/>
        </w:rPr>
        <w:t xml:space="preserve">студентами следующих </w:t>
      </w:r>
      <w:r w:rsidRPr="00744944">
        <w:rPr>
          <w:rFonts w:ascii="Times New Roman" w:hAnsi="Times New Roman" w:cs="Times New Roman"/>
          <w:b/>
          <w:bCs/>
          <w:sz w:val="28"/>
          <w:szCs w:val="28"/>
        </w:rPr>
        <w:t>результатов:</w:t>
      </w:r>
    </w:p>
    <w:p w:rsidR="00361323" w:rsidRPr="00F725C7" w:rsidRDefault="00361323" w:rsidP="0036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</w:t>
      </w:r>
      <w:r w:rsidRPr="00F725C7">
        <w:rPr>
          <w:rFonts w:ascii="Times New Roman" w:hAnsi="Times New Roman" w:cs="Times New Roman"/>
          <w:b/>
          <w:sz w:val="28"/>
          <w:szCs w:val="28"/>
        </w:rPr>
        <w:t>получение фундаментальных знаний</w:t>
      </w:r>
      <w:r w:rsidRPr="00F725C7">
        <w:rPr>
          <w:rFonts w:ascii="Times New Roman" w:hAnsi="Times New Roman" w:cs="Times New Roman"/>
          <w:sz w:val="28"/>
          <w:szCs w:val="28"/>
        </w:rPr>
        <w:t xml:space="preserve">   об экологических системах и особенностях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их функционирования в условиях нарастающей антропогенной нагрузки; 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истории  возникновения и развития экологии как </w:t>
      </w:r>
      <w:proofErr w:type="spellStart"/>
      <w:proofErr w:type="gramStart"/>
      <w:r w:rsidRPr="00F725C7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F725C7">
        <w:rPr>
          <w:rFonts w:ascii="Times New Roman" w:hAnsi="Times New Roman" w:cs="Times New Roman"/>
          <w:sz w:val="28"/>
          <w:szCs w:val="28"/>
        </w:rPr>
        <w:t xml:space="preserve"> и социальной дисциплины, ее роли в формировании картины мира; о методах научного познания;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овладение умениями логически мыслить, обосновывать место и роль экологических знаний в практической деятельности людей, развитии современных технологий;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определять состояние экологических систем в природе и в условиях городских и сельских поселений; 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развитие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воспитание убежденности</w:t>
      </w:r>
      <w:r w:rsidRPr="00F725C7">
        <w:rPr>
          <w:rFonts w:ascii="Times New Roman" w:hAnsi="Times New Roman" w:cs="Times New Roman"/>
          <w:sz w:val="28"/>
          <w:szCs w:val="28"/>
        </w:rPr>
        <w:t xml:space="preserve">  в необходимости рационального природопользования,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приобретенных знаний и умений по экологии в </w:t>
      </w:r>
      <w:proofErr w:type="spellStart"/>
      <w:r w:rsidRPr="00F725C7">
        <w:rPr>
          <w:rFonts w:ascii="Times New Roman" w:hAnsi="Times New Roman" w:cs="Times New Roman"/>
          <w:b/>
          <w:sz w:val="28"/>
          <w:szCs w:val="28"/>
        </w:rPr>
        <w:t>повседневнойжизни</w:t>
      </w:r>
      <w:proofErr w:type="spellEnd"/>
      <w:r w:rsidRPr="00F725C7">
        <w:rPr>
          <w:rFonts w:ascii="Times New Roman" w:hAnsi="Times New Roman" w:cs="Times New Roman"/>
          <w:b/>
          <w:sz w:val="28"/>
          <w:szCs w:val="28"/>
        </w:rPr>
        <w:t xml:space="preserve"> * </w:t>
      </w:r>
      <w:r w:rsidRPr="00F725C7">
        <w:rPr>
          <w:rFonts w:ascii="Times New Roman" w:hAnsi="Times New Roman" w:cs="Times New Roman"/>
          <w:sz w:val="28"/>
          <w:szCs w:val="28"/>
        </w:rPr>
        <w:t>для оценки последствий своей деятельности (и деятельности других людей) по отношению к окружающей среде, здоровью других людей и собственному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здоровью; соблюдению правил поведения в природе.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 xml:space="preserve">личностных: 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устойчивый интерес к истории и достижениям в области экологии; 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*объективное осознание значимости компетенций в области экологии для  человека и общества;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умения проанализировать техногенные последствия для окружающей среды,  бытовой и производственной деятельности человека;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выстраивать конструктивные взаимоотношения в команде по решению общих задач в области экологии;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25C7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proofErr w:type="gramStart"/>
      <w:r w:rsidRPr="00F725C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овладение умениями и навыками различных видов познавательной деятельности для изучения разных сторон окружающей среды;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*применение основных методов познания (описания, наблюдения, эксперимента)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определять цели и задачи деятельности, выбирать средства их достижения на практике;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b/>
          <w:sz w:val="28"/>
          <w:szCs w:val="28"/>
        </w:rPr>
        <w:t>предметных</w:t>
      </w:r>
      <w:proofErr w:type="gramStart"/>
      <w:r w:rsidRPr="00F725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представлений об экологической культуре как условии  достижения устойчивого (сбалансированного) развития общества и природы, экологических связях в системе «человек—общество—природа»;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экологического мышления и способности учитывать и  оценивать экологические последствия в разных сферах деятельности;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>* 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владение знаниями экологических императивов, гражданских прав и обязанностей в области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>- и ресурсосбережения в интересах сохранения окружающей среды, здоровья и безопасности жизни;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личностного отношения к экологическим ценностям,  моральной ответственности за экологические последствия своих действий в окружающей среде;</w:t>
      </w:r>
    </w:p>
    <w:p w:rsidR="00361323" w:rsidRPr="00F725C7" w:rsidRDefault="00361323" w:rsidP="00361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5C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</w:t>
      </w:r>
      <w:proofErr w:type="spellStart"/>
      <w:r w:rsidRPr="00F725C7">
        <w:rPr>
          <w:rFonts w:ascii="Times New Roman" w:hAnsi="Times New Roman" w:cs="Times New Roman"/>
          <w:sz w:val="28"/>
          <w:szCs w:val="28"/>
        </w:rPr>
        <w:t>экологическойкультуры</w:t>
      </w:r>
      <w:proofErr w:type="spellEnd"/>
      <w:r w:rsidRPr="00F725C7">
        <w:rPr>
          <w:rFonts w:ascii="Times New Roman" w:hAnsi="Times New Roman" w:cs="Times New Roman"/>
          <w:sz w:val="28"/>
          <w:szCs w:val="28"/>
        </w:rPr>
        <w:t>.</w:t>
      </w:r>
    </w:p>
    <w:p w:rsidR="00361323" w:rsidRDefault="00361323" w:rsidP="001A42F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A5EF5" w:rsidRPr="001A42F5" w:rsidRDefault="00361323" w:rsidP="00361323">
      <w:pPr>
        <w:pStyle w:val="a4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. </w:t>
      </w:r>
      <w:r w:rsidR="000D18BC">
        <w:rPr>
          <w:b/>
          <w:bCs/>
          <w:color w:val="000000"/>
          <w:sz w:val="28"/>
          <w:szCs w:val="28"/>
        </w:rPr>
        <w:t>К</w:t>
      </w:r>
      <w:r w:rsidR="00FA5EF5" w:rsidRPr="001A42F5">
        <w:rPr>
          <w:b/>
          <w:bCs/>
          <w:color w:val="000000"/>
          <w:sz w:val="28"/>
          <w:szCs w:val="28"/>
        </w:rPr>
        <w:t>оличество часов на освоение программы дисциплины:</w:t>
      </w:r>
    </w:p>
    <w:p w:rsidR="00FA5EF5" w:rsidRPr="001A42F5" w:rsidRDefault="00FA5EF5" w:rsidP="0092135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42F5">
        <w:rPr>
          <w:color w:val="000000"/>
          <w:sz w:val="28"/>
          <w:szCs w:val="28"/>
        </w:rPr>
        <w:t xml:space="preserve">Максимальной учебной нагрузки </w:t>
      </w:r>
      <w:proofErr w:type="gramStart"/>
      <w:r w:rsidRPr="001A42F5">
        <w:rPr>
          <w:color w:val="000000"/>
          <w:sz w:val="28"/>
          <w:szCs w:val="28"/>
        </w:rPr>
        <w:t>обучающегося</w:t>
      </w:r>
      <w:proofErr w:type="gramEnd"/>
      <w:r w:rsidRPr="001A42F5">
        <w:rPr>
          <w:color w:val="000000"/>
          <w:sz w:val="28"/>
          <w:szCs w:val="28"/>
        </w:rPr>
        <w:t xml:space="preserve"> - 48 часов, в том числе:</w:t>
      </w:r>
    </w:p>
    <w:p w:rsidR="00FA5EF5" w:rsidRPr="001A42F5" w:rsidRDefault="00FA5EF5" w:rsidP="0092135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42F5">
        <w:rPr>
          <w:color w:val="000000"/>
          <w:sz w:val="28"/>
          <w:szCs w:val="28"/>
        </w:rPr>
        <w:t>обязательной аудиторной учебной нагрузки обучающегося – 32 часа</w:t>
      </w:r>
    </w:p>
    <w:p w:rsidR="00FA5EF5" w:rsidRPr="001A42F5" w:rsidRDefault="00FA5EF5" w:rsidP="00921356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42F5">
        <w:rPr>
          <w:color w:val="000000"/>
          <w:sz w:val="28"/>
          <w:szCs w:val="28"/>
        </w:rPr>
        <w:t xml:space="preserve">самостоятельной работы </w:t>
      </w:r>
      <w:proofErr w:type="gramStart"/>
      <w:r w:rsidRPr="001A42F5">
        <w:rPr>
          <w:color w:val="000000"/>
          <w:sz w:val="28"/>
          <w:szCs w:val="28"/>
        </w:rPr>
        <w:t>обучающегося</w:t>
      </w:r>
      <w:proofErr w:type="gramEnd"/>
      <w:r w:rsidRPr="001A42F5">
        <w:rPr>
          <w:color w:val="000000"/>
          <w:sz w:val="28"/>
          <w:szCs w:val="28"/>
        </w:rPr>
        <w:t xml:space="preserve"> – 16 часов</w:t>
      </w:r>
    </w:p>
    <w:p w:rsidR="00FA5EF5" w:rsidRDefault="00FA5EF5" w:rsidP="00FA5EF5">
      <w:pPr>
        <w:pStyle w:val="a4"/>
        <w:shd w:val="clear" w:color="auto" w:fill="FFFFFF"/>
        <w:spacing w:before="0" w:beforeAutospacing="0" w:after="335" w:afterAutospacing="0"/>
        <w:rPr>
          <w:rFonts w:ascii="OpenSans" w:hAnsi="OpenSans"/>
          <w:color w:val="000000"/>
          <w:sz w:val="21"/>
          <w:szCs w:val="21"/>
        </w:rPr>
      </w:pPr>
    </w:p>
    <w:p w:rsidR="00FA5EF5" w:rsidRDefault="00FA5EF5" w:rsidP="00FA5EF5">
      <w:pPr>
        <w:pStyle w:val="a4"/>
        <w:shd w:val="clear" w:color="auto" w:fill="FFFFFF"/>
        <w:spacing w:before="0" w:beforeAutospacing="0" w:after="335" w:afterAutospacing="0"/>
        <w:rPr>
          <w:rFonts w:ascii="OpenSans" w:hAnsi="OpenSans"/>
          <w:color w:val="000000"/>
          <w:sz w:val="21"/>
          <w:szCs w:val="21"/>
        </w:rPr>
      </w:pPr>
    </w:p>
    <w:p w:rsidR="00FA5EF5" w:rsidRDefault="00FA5EF5" w:rsidP="00FA5EF5">
      <w:pPr>
        <w:pStyle w:val="a4"/>
        <w:shd w:val="clear" w:color="auto" w:fill="FFFFFF"/>
        <w:spacing w:before="0" w:beforeAutospacing="0" w:after="335" w:afterAutospacing="0"/>
        <w:rPr>
          <w:rFonts w:ascii="OpenSans" w:hAnsi="OpenSans"/>
          <w:color w:val="000000"/>
          <w:sz w:val="21"/>
          <w:szCs w:val="21"/>
        </w:rPr>
      </w:pPr>
    </w:p>
    <w:p w:rsidR="00361323" w:rsidRDefault="003613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FA5EF5" w:rsidRPr="00FA5E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СТРУКТУРА И СОДЕРЖАНИЕ УЧЕБНОЙ ДИСЦИПЛИНЫ</w:t>
      </w:r>
    </w:p>
    <w:p w:rsidR="00FA5EF5" w:rsidRPr="00FA5EF5" w:rsidRDefault="00FA5EF5" w:rsidP="001A4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1A42F5" w:rsidRPr="00AB2320" w:rsidTr="00921356">
        <w:trPr>
          <w:trHeight w:val="460"/>
        </w:trPr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1A42F5" w:rsidRPr="00AB2320" w:rsidTr="00921356">
        <w:trPr>
          <w:trHeight w:val="285"/>
        </w:trPr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1A42F5" w:rsidRPr="00042DA1" w:rsidRDefault="001A42F5" w:rsidP="0092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1A42F5" w:rsidRPr="001A42F5" w:rsidRDefault="001A42F5" w:rsidP="001A42F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42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32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(</w:t>
            </w: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Не предусмотрено</w:t>
            </w:r>
          </w:p>
        </w:tc>
      </w:tr>
      <w:tr w:rsidR="001A42F5" w:rsidRPr="00AB2320" w:rsidTr="00921356">
        <w:tc>
          <w:tcPr>
            <w:tcW w:w="7904" w:type="dxa"/>
            <w:shd w:val="clear" w:color="auto" w:fill="auto"/>
          </w:tcPr>
          <w:p w:rsidR="001A42F5" w:rsidRPr="00AB2320" w:rsidRDefault="001A42F5" w:rsidP="009213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B2320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самостоятельная работа:</w:t>
            </w:r>
          </w:p>
          <w:p w:rsidR="001A42F5" w:rsidRPr="00AB2320" w:rsidRDefault="001A42F5" w:rsidP="001A4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реферат</w:t>
            </w:r>
          </w:p>
          <w:p w:rsidR="001A42F5" w:rsidRPr="00AB2320" w:rsidRDefault="001A42F5" w:rsidP="001A4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  <w:p w:rsidR="001A42F5" w:rsidRPr="00AB2320" w:rsidRDefault="001A42F5" w:rsidP="001A4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заполнение сравнительной таблицы</w:t>
            </w:r>
          </w:p>
          <w:p w:rsidR="001A42F5" w:rsidRPr="00AB2320" w:rsidRDefault="001A42F5" w:rsidP="001A42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320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</w:t>
            </w:r>
          </w:p>
        </w:tc>
        <w:tc>
          <w:tcPr>
            <w:tcW w:w="1800" w:type="dxa"/>
            <w:shd w:val="clear" w:color="auto" w:fill="auto"/>
          </w:tcPr>
          <w:p w:rsidR="001A42F5" w:rsidRPr="009A153A" w:rsidRDefault="001A42F5" w:rsidP="0092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1A42F5" w:rsidRPr="00AB2320" w:rsidRDefault="001A42F5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A42F5" w:rsidRPr="00AB2320" w:rsidTr="00921356">
        <w:tc>
          <w:tcPr>
            <w:tcW w:w="9704" w:type="dxa"/>
            <w:gridSpan w:val="2"/>
            <w:shd w:val="clear" w:color="auto" w:fill="auto"/>
          </w:tcPr>
          <w:p w:rsidR="001A42F5" w:rsidRPr="00AB2320" w:rsidRDefault="00995A7B" w:rsidP="009213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Промежуточная  </w:t>
            </w:r>
            <w:r w:rsidR="001A42F5" w:rsidRPr="00AB2320">
              <w:rPr>
                <w:rFonts w:ascii="Times New Roman" w:hAnsi="Times New Roman" w:cs="Times New Roman"/>
                <w:i/>
                <w:sz w:val="28"/>
                <w:szCs w:val="28"/>
              </w:rPr>
              <w:t>аттестация в форме</w:t>
            </w:r>
            <w:r w:rsidR="001A42F5" w:rsidRPr="00AB2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42F5" w:rsidRPr="00AB23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дифференцированного зачета</w:t>
            </w:r>
          </w:p>
          <w:p w:rsidR="001A42F5" w:rsidRPr="00AB2320" w:rsidRDefault="001A42F5" w:rsidP="009213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5EF5" w:rsidRPr="001A42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FA5EF5" w:rsidRPr="001A42F5" w:rsidSect="00FD04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A5EF5" w:rsidRPr="00FA5EF5" w:rsidRDefault="00FA5EF5" w:rsidP="001A42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2.2. ТЕМАТИЧЕКИЙ ПЛАН И СОДЕРЖАНИЕ УЧЕБНОЙ </w:t>
      </w:r>
      <w:proofErr w:type="gramStart"/>
      <w:r w:rsidRPr="00FA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ДИСЦИПЛИНЫ</w:t>
      </w:r>
      <w:proofErr w:type="gramEnd"/>
      <w:r w:rsidRPr="00FA5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ЭКОЛОГИЧЕСКИЕ ОСНОВЫ ПРИРОДОПОЛЬЗОВАНИЯ</w:t>
      </w:r>
    </w:p>
    <w:p w:rsidR="00FA5EF5" w:rsidRPr="00FA5EF5" w:rsidRDefault="00FA5EF5" w:rsidP="001A4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"/>
        <w:gridCol w:w="2950"/>
        <w:gridCol w:w="702"/>
        <w:gridCol w:w="284"/>
        <w:gridCol w:w="7061"/>
        <w:gridCol w:w="1869"/>
        <w:gridCol w:w="1933"/>
        <w:gridCol w:w="51"/>
      </w:tblGrid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Содержание учебного материала, самостоятельная работа </w:t>
            </w:r>
            <w:proofErr w:type="gramStart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часов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 освоения</w:t>
            </w:r>
          </w:p>
        </w:tc>
      </w:tr>
      <w:tr w:rsidR="00B7508B" w:rsidRPr="00FA5EF5" w:rsidTr="00AD4883">
        <w:trPr>
          <w:gridAfter w:val="1"/>
          <w:wAfter w:w="51" w:type="dxa"/>
        </w:trPr>
        <w:tc>
          <w:tcPr>
            <w:tcW w:w="29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P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5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2</w:t>
            </w:r>
          </w:p>
        </w:tc>
        <w:tc>
          <w:tcPr>
            <w:tcW w:w="73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08B" w:rsidRPr="00B7508B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750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Задачи, цель, специфика дисциплины. Актуальность экологических проблем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1.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Особенности взаимодействия общества и природы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846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1.1. 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Природоохранный потенциал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08B" w:rsidRPr="00FA5EF5" w:rsidTr="00AD4883">
        <w:trPr>
          <w:gridAfter w:val="1"/>
          <w:wAfter w:w="51" w:type="dxa"/>
          <w:trHeight w:val="3542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7508B" w:rsidRPr="00FA5EF5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P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3, 4</w:t>
            </w:r>
          </w:p>
          <w:p w:rsidR="00B7508B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5, 6</w:t>
            </w: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P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7, 8</w:t>
            </w:r>
          </w:p>
        </w:tc>
        <w:tc>
          <w:tcPr>
            <w:tcW w:w="7345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08B" w:rsidRPr="00FA5EF5" w:rsidRDefault="00B7508B" w:rsidP="00B7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человека и природы. Современное состояние природы России и планеты Земля. Экологические кризисы цивилизации. Развитие производственных сил общества. Природоохранный потенциал региона.</w:t>
            </w:r>
          </w:p>
          <w:p w:rsidR="00B7508B" w:rsidRDefault="00B7508B" w:rsidP="00B7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2.Утилизация бытовых и промышленных отходов. Перспективы и принципы создания неразрушающих природу производств. Деловая игра: «Решение экологической и социально-экономической проблемы».</w:t>
            </w:r>
          </w:p>
          <w:p w:rsidR="00B7508B" w:rsidRDefault="00B7508B" w:rsidP="00B75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Практическая работа </w:t>
            </w:r>
          </w:p>
          <w:p w:rsidR="00B7508B" w:rsidRPr="00FA5EF5" w:rsidRDefault="00B7508B" w:rsidP="00505E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Роль человеческого фактора в решении экологических проблем НТР и НТП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современную эпоху. Природоохранный потенциал.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Pr="00BB71B8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P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7508B" w:rsidRPr="00BB71B8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Pr="00BB71B8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Pr="00BB71B8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BB71B8" w:rsidRPr="00FA5EF5" w:rsidTr="00921356">
        <w:trPr>
          <w:gridAfter w:val="1"/>
          <w:wAfter w:w="51" w:type="dxa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B71B8" w:rsidRPr="00FA5EF5" w:rsidRDefault="00BB71B8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1B8" w:rsidRPr="00FA5EF5" w:rsidRDefault="00BB71B8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Самостоятельная работа </w:t>
            </w:r>
            <w:proofErr w:type="gramStart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обучающихся</w:t>
            </w:r>
            <w:proofErr w:type="gramEnd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:</w:t>
            </w:r>
          </w:p>
          <w:p w:rsidR="00BB71B8" w:rsidRPr="00FA5EF5" w:rsidRDefault="00BB71B8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и защита реферата: «Экологические проблемы НТР».</w:t>
            </w:r>
          </w:p>
        </w:tc>
        <w:tc>
          <w:tcPr>
            <w:tcW w:w="186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1B8" w:rsidRPr="0059055B" w:rsidRDefault="00BB71B8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71B8" w:rsidRPr="00BB71B8" w:rsidRDefault="00BB71B8" w:rsidP="00BB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93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71B8" w:rsidRPr="00FA5EF5" w:rsidRDefault="00BB71B8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1.2.</w:t>
            </w: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Природные ресурсы и рациональное природопользование.</w:t>
            </w: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08B" w:rsidRPr="00FA5EF5" w:rsidTr="00B7508B">
        <w:trPr>
          <w:gridAfter w:val="1"/>
          <w:wAfter w:w="51" w:type="dxa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7508B" w:rsidRPr="00FA5EF5" w:rsidRDefault="00B7508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9, 10</w:t>
            </w: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11, 12</w:t>
            </w: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13, 14</w:t>
            </w:r>
          </w:p>
          <w:p w:rsidR="00B7508B" w:rsidRPr="00B7508B" w:rsidRDefault="00B7508B" w:rsidP="00B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15, 16</w:t>
            </w:r>
          </w:p>
        </w:tc>
        <w:tc>
          <w:tcPr>
            <w:tcW w:w="7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508B" w:rsidRPr="006659AD" w:rsidRDefault="00B7508B" w:rsidP="00B7508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5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Природные ресурсы и их рациональное использование. Классификация природных ресурсов. Категории земель.</w:t>
            </w:r>
          </w:p>
          <w:p w:rsidR="00B7508B" w:rsidRDefault="00B7508B" w:rsidP="00B7508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5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Пищевые ресурсы человечества. Проблемы использования и воспроизводство природных ресурсов</w:t>
            </w:r>
          </w:p>
          <w:p w:rsidR="00B7508B" w:rsidRPr="00B7508B" w:rsidRDefault="00B7508B" w:rsidP="00B7508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5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 грамотный потребитель</w:t>
            </w:r>
          </w:p>
          <w:p w:rsidR="00B7508B" w:rsidRDefault="00B7508B" w:rsidP="00B750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Практическая работа</w:t>
            </w:r>
          </w:p>
          <w:p w:rsidR="00B7508B" w:rsidRPr="006659AD" w:rsidRDefault="00B7508B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Пути достижения экологической безопасности. Концепция устойчивого развития. Природные ресурсы и рациональное природопользование.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2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2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B7508B" w:rsidRPr="00FA5EF5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1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</w:p>
          <w:p w:rsidR="00B7508B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3</w:t>
            </w:r>
          </w:p>
          <w:p w:rsidR="00B7508B" w:rsidRPr="00BB71B8" w:rsidRDefault="00B7508B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3F7415" w:rsidRPr="00FA5EF5" w:rsidTr="00921356">
        <w:trPr>
          <w:gridAfter w:val="1"/>
          <w:wAfter w:w="51" w:type="dxa"/>
          <w:trHeight w:val="3220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информационного стенда: «Рациональное использование ресурсов»</w:t>
            </w:r>
          </w:p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плаката/стенгазеты: «Рациональное природопользование в моей профессии».</w:t>
            </w:r>
          </w:p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 грамотный потребитель</w:t>
            </w:r>
          </w:p>
          <w:p w:rsidR="003F7415" w:rsidRPr="00FA5EF5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презентации: «Экологически грамотный потребитель»</w:t>
            </w:r>
          </w:p>
          <w:p w:rsidR="003256C4" w:rsidRDefault="003F741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сценария и постановка миниатюры: «Устойчивое развитие».</w:t>
            </w:r>
          </w:p>
          <w:p w:rsidR="00DB69DB" w:rsidRPr="00FA5EF5" w:rsidRDefault="00DB69DB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3F741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3F741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659AD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56C4" w:rsidRDefault="006659AD" w:rsidP="0032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1.3. 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Загрязнение</w:t>
            </w:r>
          </w:p>
          <w:p w:rsidR="00FA5EF5" w:rsidRPr="00FA5EF5" w:rsidRDefault="006659AD" w:rsidP="00325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окружающей среды токсичными и радиоактивными веществами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Default="006659AD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5445E" w:rsidRPr="00FA5EF5" w:rsidRDefault="00D5445E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6659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883" w:rsidRPr="00FA5EF5" w:rsidTr="00AD4883">
        <w:trPr>
          <w:gridAfter w:val="1"/>
          <w:wAfter w:w="51" w:type="dxa"/>
          <w:trHeight w:val="3220"/>
        </w:trPr>
        <w:tc>
          <w:tcPr>
            <w:tcW w:w="2957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4883" w:rsidRPr="00FA5EF5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4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17, 18</w:t>
            </w: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19, 20</w:t>
            </w: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P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21, 22</w:t>
            </w:r>
          </w:p>
        </w:tc>
        <w:tc>
          <w:tcPr>
            <w:tcW w:w="70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883" w:rsidRP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D4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Загрязнение биосферы. Антропогенное и естественное загрязнение. Оценка рекреационной депрессии. Оценка </w:t>
            </w:r>
            <w:proofErr w:type="gramStart"/>
            <w:r w:rsidRPr="00AD4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вариантов повышения экологической безопасности эксплуатации автомобильного транспорта</w:t>
            </w:r>
            <w:proofErr w:type="gramEnd"/>
            <w:r w:rsidRPr="00AD4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D4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Экологическая экспертиза. Экологический мониторинг и его сущность. Роль человеческого фактора в решении проблем экологии.</w:t>
            </w:r>
          </w:p>
          <w:p w:rsidR="00AD4883" w:rsidRP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D48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Практическая работа</w:t>
            </w:r>
          </w:p>
          <w:p w:rsidR="00AD4883" w:rsidRPr="00FA5EF5" w:rsidRDefault="00AD4883" w:rsidP="003F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Экологические проблемы региона.</w:t>
            </w:r>
          </w:p>
        </w:tc>
        <w:tc>
          <w:tcPr>
            <w:tcW w:w="186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Pr="00FA5EF5" w:rsidRDefault="00AD4883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6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BB71B8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BB71B8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Default="00AD4883" w:rsidP="006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Pr="00BB71B8" w:rsidRDefault="00AD4883" w:rsidP="006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C576AD" w:rsidRPr="00FA5EF5" w:rsidTr="00C576AD">
        <w:trPr>
          <w:gridAfter w:val="1"/>
          <w:wAfter w:w="51" w:type="dxa"/>
          <w:trHeight w:val="72"/>
        </w:trPr>
        <w:tc>
          <w:tcPr>
            <w:tcW w:w="2957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576AD" w:rsidRPr="00FA5EF5" w:rsidRDefault="00C576AD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6AD" w:rsidRPr="00FA5EF5" w:rsidRDefault="00C576AD" w:rsidP="00665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Самостоятельна работа </w:t>
            </w:r>
            <w:proofErr w:type="gramStart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C576AD" w:rsidRDefault="00C576AD" w:rsidP="0066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и защита реферата «Антропогенное загрязнение»</w:t>
            </w: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3F7415" w:rsidRDefault="003F7415" w:rsidP="0066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6AD" w:rsidRPr="00FA5EF5" w:rsidRDefault="00C576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76AD" w:rsidRPr="00FA5EF5" w:rsidRDefault="00C576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659AD" w:rsidRPr="00FA5EF5" w:rsidTr="003F7415">
        <w:trPr>
          <w:gridAfter w:val="1"/>
          <w:wAfter w:w="51" w:type="dxa"/>
          <w:trHeight w:val="72"/>
        </w:trPr>
        <w:tc>
          <w:tcPr>
            <w:tcW w:w="2957" w:type="dxa"/>
            <w:gridSpan w:val="2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659AD" w:rsidRPr="00FA5EF5" w:rsidRDefault="006659AD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66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6659AD" w:rsidRPr="00FA5EF5" w:rsidTr="00C576AD">
        <w:trPr>
          <w:gridAfter w:val="1"/>
          <w:wAfter w:w="51" w:type="dxa"/>
          <w:trHeight w:val="226"/>
        </w:trPr>
        <w:tc>
          <w:tcPr>
            <w:tcW w:w="2957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6659AD" w:rsidRPr="00FA5EF5" w:rsidRDefault="006659AD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665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59AD" w:rsidRPr="00FA5EF5" w:rsidRDefault="006659AD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2.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Правовые и социальные вопросы природопользования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66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2.1. 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Государственные и общественные мероприятия по предотвращению разрушающих воздействий на природу.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883" w:rsidRPr="00FA5EF5" w:rsidTr="00AD4883">
        <w:trPr>
          <w:gridAfter w:val="1"/>
          <w:wAfter w:w="51" w:type="dxa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4883" w:rsidRPr="00FA5EF5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23, 24</w:t>
            </w:r>
          </w:p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25, 26</w:t>
            </w:r>
          </w:p>
          <w:p w:rsid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Pr="00AD4883" w:rsidRDefault="00AD4883" w:rsidP="00AD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883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Российского и международного природоохранных законодательств. Международное сотрудничество в решении проблем природопользования </w:t>
            </w:r>
          </w:p>
          <w:p w:rsidR="00AD4883" w:rsidRPr="00FA5EF5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Нормативные акты по рациональному природопользованию окружающей среды. Природные памятники ЮНЕСКО. Нормативные акты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BB71B8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A5EF5" w:rsidRPr="00FA5EF5" w:rsidTr="00C576AD">
        <w:trPr>
          <w:gridAfter w:val="1"/>
          <w:wAfter w:w="51" w:type="dxa"/>
          <w:trHeight w:val="1432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C576AD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Самостоятельна работа </w:t>
            </w:r>
            <w:proofErr w:type="gramStart"/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FA5EF5" w:rsidRPr="00FA5EF5" w:rsidRDefault="00FA5EF5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Эколого-экономические подходы к природоохранной деятельности. Органы управления и надзора по охране природы организаций, международные соглашения, конвенции, договора.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BB71B8" w:rsidRDefault="00BB71B8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FA5EF5" w:rsidRPr="00FA5EF5" w:rsidTr="00C576AD">
        <w:trPr>
          <w:gridAfter w:val="1"/>
          <w:wAfter w:w="51" w:type="dxa"/>
        </w:trPr>
        <w:tc>
          <w:tcPr>
            <w:tcW w:w="295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</w:t>
            </w: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2.2. 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8047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C576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EF5" w:rsidRPr="00FA5EF5" w:rsidRDefault="00FA5EF5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4883" w:rsidRPr="00FA5EF5" w:rsidTr="00AD4883">
        <w:trPr>
          <w:gridAfter w:val="1"/>
          <w:wAfter w:w="51" w:type="dxa"/>
          <w:trHeight w:val="2286"/>
        </w:trPr>
        <w:tc>
          <w:tcPr>
            <w:tcW w:w="295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4883" w:rsidRPr="00FA5EF5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Default="00AD4883" w:rsidP="00505E4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27, 28</w:t>
            </w:r>
          </w:p>
          <w:p w:rsidR="00AD4883" w:rsidRDefault="00AD4883" w:rsidP="00505E4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505E4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D4883" w:rsidRDefault="00AD4883" w:rsidP="00505E4B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29, 30</w:t>
            </w:r>
          </w:p>
        </w:tc>
        <w:tc>
          <w:tcPr>
            <w:tcW w:w="7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883" w:rsidRPr="00FA5EF5" w:rsidRDefault="00AD4883" w:rsidP="00AD4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и экономическая ответственность за нарушение экологического состояния природных систем.</w:t>
            </w:r>
          </w:p>
          <w:p w:rsidR="00AD4883" w:rsidRPr="00FA5EF5" w:rsidRDefault="00AD4883" w:rsidP="00AD4883">
            <w:pPr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Практическая работа </w:t>
            </w: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Понятие об экологической оценке деятельности производств и предприятий. Эколого-экономическая эффективность природоохранных мероприятий</w:t>
            </w:r>
          </w:p>
          <w:p w:rsidR="00AD4883" w:rsidRPr="00FA5EF5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AD4883" w:rsidRPr="00FA5EF5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C576AD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  <w:p w:rsidR="00AD4883" w:rsidRPr="00C576AD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BB71B8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AD4883" w:rsidRPr="00FA5EF5" w:rsidTr="00002C88">
        <w:trPr>
          <w:gridAfter w:val="1"/>
          <w:wAfter w:w="51" w:type="dxa"/>
          <w:trHeight w:val="405"/>
        </w:trPr>
        <w:tc>
          <w:tcPr>
            <w:tcW w:w="29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D4883" w:rsidRPr="00361323" w:rsidRDefault="00AD4883" w:rsidP="001A4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13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Дифференцированный зачет</w:t>
            </w:r>
          </w:p>
        </w:tc>
        <w:tc>
          <w:tcPr>
            <w:tcW w:w="9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002C88" w:rsidRDefault="00002C88" w:rsidP="00002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2C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31, 32</w:t>
            </w:r>
          </w:p>
        </w:tc>
        <w:tc>
          <w:tcPr>
            <w:tcW w:w="70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D4883" w:rsidRPr="00FA5EF5" w:rsidRDefault="00AD4883" w:rsidP="00505E4B">
            <w:pP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A5E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4883" w:rsidRPr="00FA5EF5" w:rsidRDefault="00AD4883" w:rsidP="001A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576AD" w:rsidRPr="0025614C" w:rsidTr="00C57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7" w:type="dxa"/>
        </w:trPr>
        <w:tc>
          <w:tcPr>
            <w:tcW w:w="10997" w:type="dxa"/>
            <w:gridSpan w:val="4"/>
          </w:tcPr>
          <w:p w:rsidR="00C576AD" w:rsidRPr="0025614C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5614C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тематика курсовой работы (проекта) </w:t>
            </w:r>
            <w:r w:rsidRPr="0025614C">
              <w:rPr>
                <w:rFonts w:ascii="Times New Roman" w:hAnsi="Times New Roman" w:cs="Times New Roman"/>
                <w:i/>
                <w:sz w:val="28"/>
                <w:szCs w:val="28"/>
              </w:rPr>
              <w:t>(если предусмотрены)</w:t>
            </w:r>
            <w:proofErr w:type="gramEnd"/>
          </w:p>
        </w:tc>
        <w:tc>
          <w:tcPr>
            <w:tcW w:w="1869" w:type="dxa"/>
          </w:tcPr>
          <w:p w:rsidR="00C576AD" w:rsidRPr="009A153A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A153A">
              <w:rPr>
                <w:rFonts w:ascii="Times New Roman" w:hAnsi="Times New Roman" w:cs="Times New Roman"/>
                <w:i/>
                <w:sz w:val="26"/>
                <w:szCs w:val="26"/>
              </w:rPr>
              <w:t>Не предусмотрено</w:t>
            </w:r>
          </w:p>
        </w:tc>
        <w:tc>
          <w:tcPr>
            <w:tcW w:w="1984" w:type="dxa"/>
            <w:gridSpan w:val="2"/>
          </w:tcPr>
          <w:p w:rsidR="00C576AD" w:rsidRPr="0025614C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6AD" w:rsidRPr="0025614C" w:rsidTr="00C57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Before w:val="1"/>
          <w:wBefore w:w="7" w:type="dxa"/>
        </w:trPr>
        <w:tc>
          <w:tcPr>
            <w:tcW w:w="10997" w:type="dxa"/>
            <w:gridSpan w:val="4"/>
          </w:tcPr>
          <w:p w:rsidR="00C576AD" w:rsidRPr="0025614C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69" w:type="dxa"/>
          </w:tcPr>
          <w:p w:rsidR="00C576AD" w:rsidRPr="00BB71B8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24-</w:t>
            </w:r>
            <w:r w:rsidRPr="0025614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BB71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-16</w:t>
            </w:r>
          </w:p>
        </w:tc>
        <w:tc>
          <w:tcPr>
            <w:tcW w:w="1984" w:type="dxa"/>
            <w:gridSpan w:val="2"/>
          </w:tcPr>
          <w:p w:rsidR="00C576AD" w:rsidRPr="0025614C" w:rsidRDefault="00C576AD" w:rsidP="009213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7C5C" w:rsidRDefault="00F67C5C">
      <w:pPr>
        <w:rPr>
          <w:rFonts w:ascii="OpenSans" w:eastAsia="Times New Roman" w:hAnsi="OpenSans" w:cs="Times New Roman"/>
          <w:color w:val="000000"/>
          <w:sz w:val="24"/>
          <w:szCs w:val="24"/>
        </w:rPr>
      </w:pPr>
      <w:r>
        <w:rPr>
          <w:rFonts w:ascii="OpenSans" w:eastAsia="Times New Roman" w:hAnsi="OpenSans" w:cs="Times New Roman"/>
          <w:color w:val="000000"/>
          <w:sz w:val="24"/>
          <w:szCs w:val="24"/>
        </w:rPr>
        <w:br w:type="page"/>
      </w:r>
    </w:p>
    <w:p w:rsidR="00FA5EF5" w:rsidRDefault="00FA5EF5" w:rsidP="00FA5EF5">
      <w:pPr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</w:rPr>
        <w:sectPr w:rsidR="00FA5EF5" w:rsidSect="00FA5EF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2D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словия </w:t>
      </w:r>
      <w:r w:rsidR="002D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реализации</w:t>
      </w:r>
      <w:r w:rsidR="001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рабочей</w:t>
      </w: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программы дисциплины </w:t>
      </w:r>
      <w:r w:rsidR="001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экологического природопользования</w:t>
      </w:r>
      <w:r w:rsidR="00182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67C5C" w:rsidRPr="00F67C5C" w:rsidRDefault="00F67C5C" w:rsidP="00F6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программы дисциплины требует: 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учебного кабинета Экологических основ природопользования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учебного кабинета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Плакаты по дисциплине: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очистки газовых выбросов.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очистки промышленных сточных вод.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утилизации отходов.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Альтернативные источники энергии. Альтернативная энергетика. Традиционные источники энергии. Традиционная энергетика. Смешанные источники энергии.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понятия «среда».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понятий среда социальная, среда искусственная, среда развития, среда биологическая, среда биотическая, среда абиотическая в приложении к человеку.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объемов понятий: охрана природы, охрана среды жизни, охрана окружающей человека среды, охрана природной среды, окружающей человека.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взаимосвязи экологических компонентов.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Экологические принципы охраны окружающей среды.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рационального природопользования.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Приоритетные типы охраняемых природных территорий (опт).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Источники образования, распределения и направления расходования экологических фондов.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наземного мониторинга окружающей среды (по И. П. Герасимову).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Международное сотрудничество в деле охраны окружающей среды.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основных направлений научных исследований экосистем и физико-географических районов земного шара в рамках программы «Человек и биосфера» (МАБ).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Искусственная экосистема космического корабля.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проектирование.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«карты памяти».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Экологическая игра «засели остров».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Компас— </w:t>
      </w:r>
      <w:proofErr w:type="gram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proofErr w:type="gram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 для изучения местной окружающей среды.</w:t>
      </w:r>
    </w:p>
    <w:p w:rsidR="00F67C5C" w:rsidRPr="00F67C5C" w:rsidRDefault="00F67C5C" w:rsidP="00F67C5C">
      <w:pPr>
        <w:numPr>
          <w:ilvl w:val="0"/>
          <w:numId w:val="7"/>
        </w:numPr>
        <w:shd w:val="clear" w:color="auto" w:fill="FFFFFF"/>
        <w:spacing w:after="0" w:line="240" w:lineRule="auto"/>
        <w:ind w:left="33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для устойчивого развития.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Технические средства обучения: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Компьютер, проектор.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 Информационное обеспечение обучения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Основная: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В.М.Константинов,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Ю.Б.Челидзе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Экологические основы природопол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ьзования. – М.; Академия, , 2015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В.В.Куриленко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Основы управления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</w:t>
      </w:r>
      <w:proofErr w:type="gram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недропользованием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Экологический менеджмент. – СПб, Изд-во </w:t>
      </w:r>
      <w:proofErr w:type="spellStart"/>
      <w:proofErr w:type="gram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С-П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етербургского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университета, 2014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Л.Н.Блинов,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И.Л.Перфилова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, Л.В.Юмашева Экологические основы приро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допользования. – М.; Дрофа, 2014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4. В.Ф.Протасов Экологические основы природопользо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льфа-М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, 2014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5. С.И.Колесников Экологические основы приро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допользования.- Дашков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о,2013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А.В.Козачек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Экологические основы природо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пользования.- Феникс,2013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Дополнительная: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А.Е.Андреева,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А.Н.Тюрюканов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, Т.Ф.Гурова 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еды по экологии.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М.:Оникс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А.О.Рувинский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биология. - М.: Просвещение, 201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3.. Б.М.Миркин, Л.Г.Наумова Экол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 России. - М.: АО “МДС”, 201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Ю.И.Поменский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биология. - М.: Просвещение, 2014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. А.В.Путилов Охрана окружающей среды. - М.: Химия,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Ю.Л.Хотунцев</w:t>
      </w:r>
      <w:proofErr w:type="spell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Экология и экологическая безопасность. – М.; Академия,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2 г.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7C5C" w:rsidRDefault="00F67C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Контроль и оценка рез</w:t>
      </w:r>
      <w:r w:rsidR="002D52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ультатов освоения д</w:t>
      </w:r>
      <w:r w:rsidRPr="00F67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исциплины.</w:t>
      </w:r>
    </w:p>
    <w:p w:rsidR="00F67C5C" w:rsidRPr="00F67C5C" w:rsidRDefault="00F67C5C" w:rsidP="00F67C5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64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</w:t>
      </w:r>
      <w:r w:rsidRPr="00C564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564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оценка</w:t>
      </w:r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результатов освоения дисциплины осуществляется преподавателем в процессе проведения тестирования, а также выполнения </w:t>
      </w:r>
      <w:proofErr w:type="gramStart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F67C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7"/>
        <w:gridCol w:w="4858"/>
      </w:tblGrid>
      <w:tr w:rsidR="00F67C5C" w:rsidRPr="00F67C5C" w:rsidTr="00F67C5C"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F67C5C" w:rsidRPr="00F67C5C" w:rsidTr="00F67C5C">
        <w:trPr>
          <w:trHeight w:val="7230"/>
        </w:trPr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Уметь:-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применять принципы рационального природопользования при выполнении садово-парковых и ландшафтных работ на объектах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проводить экологический мониторинг окружающей среды;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предупреждать возникновение экологической опасности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  <w:r w:rsidRPr="00F67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 </w:t>
            </w:r>
            <w:proofErr w:type="spellStart"/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природоресурсный</w:t>
            </w:r>
            <w:proofErr w:type="spellEnd"/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потенциал, принципы и методы рационального природопользования;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размещение производства и проблему отходов;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понятие мониторинга окружающей среды, экологическое регулирование, прогнозирование последствий природопользования;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правовые и социальные вопросы природопользования;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охраняемые природные территории; концепцию устойчивого развития;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международное сотрудничество в области природопользования и охраны окружающей</w:t>
            </w:r>
          </w:p>
        </w:tc>
        <w:tc>
          <w:tcPr>
            <w:tcW w:w="4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Используется преимущественно объяснительно-иллюстративный метод, метод проблемного изложения</w:t>
            </w:r>
            <w:proofErr w:type="gramStart"/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:</w:t>
            </w:r>
            <w:proofErr w:type="gramEnd"/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Текущий контроль в форме тестирования.</w:t>
            </w:r>
          </w:p>
          <w:p w:rsidR="00F67C5C" w:rsidRPr="00F67C5C" w:rsidRDefault="00F67C5C" w:rsidP="00F67C5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7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Зачет.</w:t>
            </w:r>
          </w:p>
        </w:tc>
      </w:tr>
    </w:tbl>
    <w:p w:rsidR="00FA5EF5" w:rsidRPr="00F67C5C" w:rsidRDefault="00FA5EF5" w:rsidP="00F67C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5EF5" w:rsidRPr="00F67C5C" w:rsidRDefault="00FA5EF5" w:rsidP="00F67C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C5C" w:rsidRDefault="00F67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67C5C" w:rsidRPr="00F67C5C" w:rsidRDefault="00F67C5C" w:rsidP="00F67C5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C5C">
        <w:rPr>
          <w:rFonts w:ascii="Times New Roman" w:hAnsi="Times New Roman" w:cs="Times New Roman"/>
          <w:b/>
          <w:sz w:val="28"/>
          <w:szCs w:val="28"/>
        </w:rPr>
        <w:lastRenderedPageBreak/>
        <w:t>Лист регистрации  дополнений и изменений в рабочей программ</w:t>
      </w:r>
      <w:r>
        <w:rPr>
          <w:rFonts w:ascii="Times New Roman" w:hAnsi="Times New Roman" w:cs="Times New Roman"/>
          <w:b/>
          <w:sz w:val="28"/>
          <w:szCs w:val="28"/>
        </w:rPr>
        <w:t>е учебной дисциплины «Экологические основы природопользования»</w:t>
      </w:r>
      <w:r w:rsidRPr="00F67C5C">
        <w:rPr>
          <w:rFonts w:ascii="Times New Roman" w:hAnsi="Times New Roman" w:cs="Times New Roman"/>
          <w:b/>
          <w:sz w:val="28"/>
          <w:szCs w:val="28"/>
        </w:rPr>
        <w:t>» специальности 38.02.05 Товароведение и экспертиза качества потребительских товаров</w:t>
      </w: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1177"/>
        <w:gridCol w:w="1187"/>
        <w:gridCol w:w="2714"/>
        <w:gridCol w:w="3748"/>
      </w:tblGrid>
      <w:tr w:rsidR="00F67C5C" w:rsidRPr="00F725C7" w:rsidTr="00921356">
        <w:trPr>
          <w:trHeight w:val="450"/>
        </w:trPr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Номера </w:t>
            </w:r>
            <w:proofErr w:type="gramStart"/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изменённых</w:t>
            </w:r>
            <w:proofErr w:type="gram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№ протокола /подпись</w:t>
            </w: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 xml:space="preserve"> ПЦК</w:t>
            </w:r>
          </w:p>
        </w:tc>
        <w:tc>
          <w:tcPr>
            <w:tcW w:w="3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Дата ввода изменений</w:t>
            </w:r>
          </w:p>
        </w:tc>
      </w:tr>
      <w:tr w:rsidR="00F67C5C" w:rsidRPr="00F725C7" w:rsidTr="0092135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C5C" w:rsidRPr="00F725C7" w:rsidRDefault="00F67C5C" w:rsidP="00921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страниц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C7"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C5C" w:rsidRPr="00F725C7" w:rsidRDefault="00F67C5C" w:rsidP="00921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C5C" w:rsidRPr="00F725C7" w:rsidRDefault="00F67C5C" w:rsidP="00921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C5C" w:rsidRPr="00F725C7" w:rsidTr="0092135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C" w:rsidRPr="00F725C7" w:rsidTr="0092135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5C" w:rsidRPr="00F725C7" w:rsidRDefault="00F67C5C" w:rsidP="009213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3067" w:rsidRPr="007F5233" w:rsidRDefault="00A23067">
      <w:pPr>
        <w:rPr>
          <w:rFonts w:ascii="Times New Roman" w:hAnsi="Times New Roman" w:cs="Times New Roman"/>
          <w:sz w:val="28"/>
          <w:szCs w:val="28"/>
        </w:rPr>
      </w:pPr>
    </w:p>
    <w:sectPr w:rsidR="00A23067" w:rsidRPr="007F5233" w:rsidSect="00FA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6C" w:rsidRDefault="00A7196C" w:rsidP="003F7415">
      <w:pPr>
        <w:spacing w:after="0" w:line="240" w:lineRule="auto"/>
      </w:pPr>
      <w:r>
        <w:separator/>
      </w:r>
    </w:p>
  </w:endnote>
  <w:endnote w:type="continuationSeparator" w:id="0">
    <w:p w:rsidR="00A7196C" w:rsidRDefault="00A7196C" w:rsidP="003F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A" w:rsidRDefault="0096262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020"/>
      <w:docPartObj>
        <w:docPartGallery w:val="Page Numbers (Bottom of Page)"/>
        <w:docPartUnique/>
      </w:docPartObj>
    </w:sdtPr>
    <w:sdtContent>
      <w:p w:rsidR="0096262A" w:rsidRDefault="0096262A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21356" w:rsidRDefault="0092135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A" w:rsidRDefault="0096262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6C" w:rsidRDefault="00A7196C" w:rsidP="003F7415">
      <w:pPr>
        <w:spacing w:after="0" w:line="240" w:lineRule="auto"/>
      </w:pPr>
      <w:r>
        <w:separator/>
      </w:r>
    </w:p>
  </w:footnote>
  <w:footnote w:type="continuationSeparator" w:id="0">
    <w:p w:rsidR="00A7196C" w:rsidRDefault="00A7196C" w:rsidP="003F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A" w:rsidRDefault="009626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A" w:rsidRDefault="0096262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62A" w:rsidRDefault="009626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728"/>
    <w:multiLevelType w:val="hybridMultilevel"/>
    <w:tmpl w:val="01E4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465B"/>
    <w:multiLevelType w:val="multilevel"/>
    <w:tmpl w:val="8D20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6CC53D6"/>
    <w:multiLevelType w:val="multilevel"/>
    <w:tmpl w:val="0336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2063C"/>
    <w:multiLevelType w:val="multilevel"/>
    <w:tmpl w:val="9FF62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D1F2D"/>
    <w:multiLevelType w:val="multilevel"/>
    <w:tmpl w:val="708411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55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3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8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1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4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40" w:hanging="2160"/>
      </w:pPr>
      <w:rPr>
        <w:rFonts w:hint="default"/>
        <w:b/>
      </w:rPr>
    </w:lvl>
  </w:abstractNum>
  <w:abstractNum w:abstractNumId="6">
    <w:nsid w:val="472C2B74"/>
    <w:multiLevelType w:val="hybridMultilevel"/>
    <w:tmpl w:val="01E4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10D50"/>
    <w:multiLevelType w:val="multilevel"/>
    <w:tmpl w:val="D872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3F360F"/>
    <w:multiLevelType w:val="multilevel"/>
    <w:tmpl w:val="2C10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B600B"/>
    <w:multiLevelType w:val="hybridMultilevel"/>
    <w:tmpl w:val="891C6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445EF"/>
    <w:multiLevelType w:val="multilevel"/>
    <w:tmpl w:val="2C10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96C4E"/>
    <w:multiLevelType w:val="multilevel"/>
    <w:tmpl w:val="7C9AA5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1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8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0" w:hanging="2160"/>
      </w:pPr>
      <w:rPr>
        <w:rFonts w:hint="default"/>
        <w:b/>
      </w:rPr>
    </w:lvl>
  </w:abstractNum>
  <w:abstractNum w:abstractNumId="12">
    <w:nsid w:val="6BF32A6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E70"/>
    <w:rsid w:val="00002C88"/>
    <w:rsid w:val="000433C4"/>
    <w:rsid w:val="000D18BC"/>
    <w:rsid w:val="0011033D"/>
    <w:rsid w:val="00182C54"/>
    <w:rsid w:val="001A2838"/>
    <w:rsid w:val="001A42F5"/>
    <w:rsid w:val="001A7A2F"/>
    <w:rsid w:val="001D3B87"/>
    <w:rsid w:val="001F7E70"/>
    <w:rsid w:val="00296234"/>
    <w:rsid w:val="002C32C4"/>
    <w:rsid w:val="002D5248"/>
    <w:rsid w:val="003256C4"/>
    <w:rsid w:val="00361323"/>
    <w:rsid w:val="00392E51"/>
    <w:rsid w:val="003E0567"/>
    <w:rsid w:val="003E1FD6"/>
    <w:rsid w:val="003F153D"/>
    <w:rsid w:val="003F7415"/>
    <w:rsid w:val="00505E4B"/>
    <w:rsid w:val="00512BEF"/>
    <w:rsid w:val="0059055B"/>
    <w:rsid w:val="005A7F84"/>
    <w:rsid w:val="005C6359"/>
    <w:rsid w:val="00605C9A"/>
    <w:rsid w:val="00642514"/>
    <w:rsid w:val="006446C5"/>
    <w:rsid w:val="006659AD"/>
    <w:rsid w:val="00687459"/>
    <w:rsid w:val="006C1904"/>
    <w:rsid w:val="007615A4"/>
    <w:rsid w:val="007F2624"/>
    <w:rsid w:val="007F5233"/>
    <w:rsid w:val="007F5D65"/>
    <w:rsid w:val="008308FB"/>
    <w:rsid w:val="00846685"/>
    <w:rsid w:val="008C0030"/>
    <w:rsid w:val="00921356"/>
    <w:rsid w:val="009601FC"/>
    <w:rsid w:val="0096262A"/>
    <w:rsid w:val="00967283"/>
    <w:rsid w:val="00995A7B"/>
    <w:rsid w:val="00A23067"/>
    <w:rsid w:val="00A7196C"/>
    <w:rsid w:val="00AD4883"/>
    <w:rsid w:val="00B34A64"/>
    <w:rsid w:val="00B674E5"/>
    <w:rsid w:val="00B7508B"/>
    <w:rsid w:val="00BB71B8"/>
    <w:rsid w:val="00C4003E"/>
    <w:rsid w:val="00C56427"/>
    <w:rsid w:val="00C576AD"/>
    <w:rsid w:val="00C75D7C"/>
    <w:rsid w:val="00D5445E"/>
    <w:rsid w:val="00DB69DB"/>
    <w:rsid w:val="00E55133"/>
    <w:rsid w:val="00EA6633"/>
    <w:rsid w:val="00ED4843"/>
    <w:rsid w:val="00F22D51"/>
    <w:rsid w:val="00F67C5C"/>
    <w:rsid w:val="00F86811"/>
    <w:rsid w:val="00FA5EF5"/>
    <w:rsid w:val="00FD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9A"/>
  </w:style>
  <w:style w:type="paragraph" w:styleId="1">
    <w:name w:val="heading 1"/>
    <w:basedOn w:val="a"/>
    <w:next w:val="a"/>
    <w:link w:val="10"/>
    <w:qFormat/>
    <w:rsid w:val="007F5D65"/>
    <w:pPr>
      <w:keepNext/>
      <w:keepLine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65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7F5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F7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7415"/>
  </w:style>
  <w:style w:type="paragraph" w:styleId="a7">
    <w:name w:val="footer"/>
    <w:basedOn w:val="a"/>
    <w:link w:val="a8"/>
    <w:uiPriority w:val="99"/>
    <w:unhideWhenUsed/>
    <w:rsid w:val="003F7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415"/>
  </w:style>
  <w:style w:type="character" w:styleId="a9">
    <w:name w:val="line number"/>
    <w:basedOn w:val="a0"/>
    <w:uiPriority w:val="99"/>
    <w:semiHidden/>
    <w:unhideWhenUsed/>
    <w:rsid w:val="003F7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260E-3418-4BE6-ACE5-AF167DDF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16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35</cp:revision>
  <dcterms:created xsi:type="dcterms:W3CDTF">2020-01-17T05:57:00Z</dcterms:created>
  <dcterms:modified xsi:type="dcterms:W3CDTF">2020-04-05T05:36:00Z</dcterms:modified>
</cp:coreProperties>
</file>