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E0" w:rsidRPr="00136DC2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  <w:r w:rsidRPr="00136DC2">
        <w:rPr>
          <w:sz w:val="28"/>
          <w:szCs w:val="28"/>
        </w:rPr>
        <w:t>Министерство образования и науки Челябинской области</w:t>
      </w:r>
    </w:p>
    <w:p w:rsidR="00E545E0" w:rsidRPr="00136DC2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  <w:r w:rsidRPr="00136DC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E545E0" w:rsidRPr="00136DC2" w:rsidRDefault="00E545E0" w:rsidP="00227A38">
      <w:pPr>
        <w:tabs>
          <w:tab w:val="left" w:pos="8789"/>
        </w:tabs>
        <w:spacing w:line="276" w:lineRule="auto"/>
        <w:jc w:val="center"/>
        <w:rPr>
          <w:sz w:val="28"/>
          <w:szCs w:val="28"/>
        </w:rPr>
      </w:pPr>
      <w:r w:rsidRPr="00136DC2">
        <w:rPr>
          <w:sz w:val="28"/>
          <w:szCs w:val="28"/>
        </w:rPr>
        <w:t>«Аргаяшский  аграрный техникум»</w:t>
      </w:r>
    </w:p>
    <w:p w:rsidR="00E545E0" w:rsidRPr="002245C3" w:rsidRDefault="00E545E0" w:rsidP="00434E2F">
      <w:pPr>
        <w:spacing w:line="276" w:lineRule="auto"/>
        <w:jc w:val="right"/>
        <w:rPr>
          <w:bCs/>
        </w:rPr>
      </w:pPr>
    </w:p>
    <w:p w:rsidR="00E545E0" w:rsidRPr="002245C3" w:rsidRDefault="00E545E0" w:rsidP="00434E2F">
      <w:pPr>
        <w:spacing w:line="276" w:lineRule="auto"/>
        <w:jc w:val="right"/>
        <w:rPr>
          <w:bCs/>
        </w:rPr>
      </w:pPr>
    </w:p>
    <w:p w:rsidR="00E545E0" w:rsidRPr="002245C3" w:rsidRDefault="00E545E0" w:rsidP="00434E2F">
      <w:pPr>
        <w:spacing w:line="276" w:lineRule="auto"/>
        <w:rPr>
          <w:bCs/>
        </w:rPr>
      </w:pPr>
    </w:p>
    <w:p w:rsidR="00434E2F" w:rsidRPr="002245C3" w:rsidRDefault="00434E2F" w:rsidP="00434E2F">
      <w:pPr>
        <w:spacing w:line="276" w:lineRule="auto"/>
        <w:rPr>
          <w:bCs/>
        </w:rPr>
      </w:pPr>
    </w:p>
    <w:p w:rsidR="00E545E0" w:rsidRPr="002245C3" w:rsidRDefault="00E545E0" w:rsidP="00136DC2">
      <w:pPr>
        <w:spacing w:line="276" w:lineRule="auto"/>
        <w:jc w:val="right"/>
        <w:rPr>
          <w:bCs/>
        </w:rPr>
      </w:pPr>
      <w:r w:rsidRPr="002245C3">
        <w:rPr>
          <w:bCs/>
        </w:rPr>
        <w:t xml:space="preserve">                                                                              УТВЕРЖДАЮ</w:t>
      </w:r>
    </w:p>
    <w:p w:rsidR="00E545E0" w:rsidRPr="002245C3" w:rsidRDefault="00434E2F" w:rsidP="00136DC2">
      <w:pPr>
        <w:spacing w:line="276" w:lineRule="auto"/>
        <w:jc w:val="right"/>
      </w:pPr>
      <w:r w:rsidRPr="002245C3">
        <w:rPr>
          <w:bCs/>
        </w:rPr>
        <w:t xml:space="preserve">                                                                                                         </w:t>
      </w:r>
      <w:r w:rsidR="00E545E0" w:rsidRPr="002245C3">
        <w:rPr>
          <w:bCs/>
        </w:rPr>
        <w:t xml:space="preserve">Директор </w:t>
      </w:r>
      <w:r w:rsidR="00E545E0" w:rsidRPr="002245C3">
        <w:t>ГБПОУ</w:t>
      </w:r>
    </w:p>
    <w:p w:rsidR="00E545E0" w:rsidRPr="002245C3" w:rsidRDefault="00E545E0" w:rsidP="00136DC2">
      <w:pPr>
        <w:pStyle w:val="a8"/>
        <w:spacing w:before="0" w:beforeAutospacing="0" w:after="0" w:afterAutospacing="0" w:line="276" w:lineRule="auto"/>
        <w:jc w:val="right"/>
        <w:rPr>
          <w:rFonts w:ascii="Times New Roman" w:hAnsi="Times New Roman" w:cs="Times New Roman"/>
        </w:rPr>
      </w:pPr>
      <w:r w:rsidRPr="002245C3">
        <w:rPr>
          <w:rFonts w:ascii="Times New Roman" w:hAnsi="Times New Roman" w:cs="Times New Roman"/>
        </w:rPr>
        <w:t xml:space="preserve">                                                                     </w:t>
      </w:r>
      <w:r w:rsidR="00434E2F" w:rsidRPr="002245C3">
        <w:rPr>
          <w:rFonts w:ascii="Times New Roman" w:hAnsi="Times New Roman" w:cs="Times New Roman"/>
        </w:rPr>
        <w:t xml:space="preserve">                        </w:t>
      </w:r>
      <w:r w:rsidRPr="002245C3">
        <w:rPr>
          <w:rFonts w:ascii="Times New Roman" w:hAnsi="Times New Roman" w:cs="Times New Roman"/>
        </w:rPr>
        <w:t xml:space="preserve">  «Аргаяшский аграрный техникум»</w:t>
      </w:r>
    </w:p>
    <w:p w:rsidR="00E545E0" w:rsidRPr="002245C3" w:rsidRDefault="00E545E0" w:rsidP="00136DC2">
      <w:pPr>
        <w:spacing w:line="276" w:lineRule="auto"/>
        <w:jc w:val="right"/>
        <w:rPr>
          <w:bCs/>
        </w:rPr>
      </w:pPr>
      <w:r w:rsidRPr="002245C3">
        <w:rPr>
          <w:bCs/>
        </w:rPr>
        <w:t>_______________ О.В.Аминева</w:t>
      </w:r>
    </w:p>
    <w:p w:rsidR="00E545E0" w:rsidRPr="002245C3" w:rsidRDefault="00E545E0" w:rsidP="00136DC2">
      <w:pPr>
        <w:spacing w:line="276" w:lineRule="auto"/>
        <w:jc w:val="right"/>
        <w:rPr>
          <w:bCs/>
        </w:rPr>
      </w:pPr>
      <w:r w:rsidRPr="002245C3">
        <w:rPr>
          <w:bCs/>
        </w:rPr>
        <w:t>«__ »________</w:t>
      </w:r>
      <w:r w:rsidR="00434E2F" w:rsidRPr="002245C3">
        <w:rPr>
          <w:bCs/>
        </w:rPr>
        <w:t>________</w:t>
      </w:r>
      <w:r w:rsidRPr="002245C3">
        <w:rPr>
          <w:bCs/>
        </w:rPr>
        <w:t xml:space="preserve"> </w:t>
      </w:r>
      <w:r w:rsidR="000314D0">
        <w:rPr>
          <w:bCs/>
        </w:rPr>
        <w:t xml:space="preserve"> 20___</w:t>
      </w:r>
      <w:r w:rsidR="00434E2F" w:rsidRPr="002245C3">
        <w:rPr>
          <w:bCs/>
        </w:rPr>
        <w:t xml:space="preserve"> г.</w:t>
      </w:r>
    </w:p>
    <w:p w:rsidR="00E545E0" w:rsidRPr="002245C3" w:rsidRDefault="00E545E0" w:rsidP="00434E2F">
      <w:pPr>
        <w:spacing w:line="276" w:lineRule="auto"/>
        <w:jc w:val="center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E545E0" w:rsidRPr="002245C3" w:rsidRDefault="00E545E0" w:rsidP="00A72452">
      <w:pPr>
        <w:spacing w:line="360" w:lineRule="auto"/>
        <w:jc w:val="both"/>
        <w:rPr>
          <w:b/>
        </w:rPr>
      </w:pPr>
    </w:p>
    <w:p w:rsidR="00E545E0" w:rsidRPr="00136DC2" w:rsidRDefault="00E545E0" w:rsidP="00A72452">
      <w:pPr>
        <w:spacing w:line="360" w:lineRule="auto"/>
        <w:jc w:val="center"/>
        <w:rPr>
          <w:b/>
          <w:sz w:val="28"/>
          <w:szCs w:val="28"/>
        </w:rPr>
      </w:pPr>
      <w:r w:rsidRPr="00136DC2">
        <w:rPr>
          <w:b/>
          <w:sz w:val="28"/>
          <w:szCs w:val="28"/>
        </w:rPr>
        <w:t xml:space="preserve">Комплект контрольно-оценочных средств </w:t>
      </w:r>
    </w:p>
    <w:p w:rsidR="00E545E0" w:rsidRPr="00136DC2" w:rsidRDefault="00E545E0" w:rsidP="00A72452">
      <w:pPr>
        <w:spacing w:line="360" w:lineRule="auto"/>
        <w:jc w:val="center"/>
        <w:rPr>
          <w:sz w:val="28"/>
          <w:szCs w:val="28"/>
        </w:rPr>
      </w:pPr>
      <w:r w:rsidRPr="00136DC2">
        <w:rPr>
          <w:b/>
          <w:sz w:val="28"/>
          <w:szCs w:val="28"/>
        </w:rPr>
        <w:t xml:space="preserve">по учебной дисциплине </w:t>
      </w:r>
    </w:p>
    <w:p w:rsidR="00A72452" w:rsidRPr="00437D62" w:rsidRDefault="00A72452" w:rsidP="00A72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ОП.14. </w:t>
      </w:r>
      <w:r w:rsidRPr="00075609">
        <w:rPr>
          <w:b/>
          <w:sz w:val="28"/>
          <w:szCs w:val="28"/>
        </w:rPr>
        <w:t>ОРГАНИЗАЦИЯ ДОСТУПНОЙ СРЕДЫ НА ТРАНСПОРТЕ</w:t>
      </w:r>
    </w:p>
    <w:p w:rsidR="00136DC2" w:rsidRDefault="00136DC2" w:rsidP="00A72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основной профессиональной образовательной программы (ОПОП)</w:t>
      </w:r>
    </w:p>
    <w:p w:rsidR="00136DC2" w:rsidRDefault="00136DC2" w:rsidP="00A724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СПО</w:t>
      </w:r>
    </w:p>
    <w:p w:rsidR="00E545E0" w:rsidRPr="002245C3" w:rsidRDefault="00136DC2" w:rsidP="00A72452">
      <w:pPr>
        <w:spacing w:line="360" w:lineRule="auto"/>
        <w:jc w:val="center"/>
        <w:rPr>
          <w:b/>
        </w:rPr>
      </w:pPr>
      <w:r w:rsidRPr="008C5BED"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E545E0" w:rsidRPr="002245C3" w:rsidRDefault="00E545E0" w:rsidP="00A72452">
      <w:pPr>
        <w:spacing w:line="360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center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136DC2" w:rsidRDefault="00136DC2" w:rsidP="00434E2F">
      <w:pPr>
        <w:spacing w:line="276" w:lineRule="auto"/>
        <w:jc w:val="center"/>
      </w:pPr>
    </w:p>
    <w:p w:rsidR="00136DC2" w:rsidRDefault="00136DC2" w:rsidP="00434E2F">
      <w:pPr>
        <w:spacing w:line="276" w:lineRule="auto"/>
        <w:jc w:val="center"/>
      </w:pPr>
    </w:p>
    <w:p w:rsidR="00136DC2" w:rsidRDefault="00136DC2" w:rsidP="00434E2F">
      <w:pPr>
        <w:spacing w:line="276" w:lineRule="auto"/>
        <w:jc w:val="center"/>
      </w:pPr>
    </w:p>
    <w:p w:rsidR="00136DC2" w:rsidRDefault="00136DC2" w:rsidP="00434E2F">
      <w:pPr>
        <w:spacing w:line="276" w:lineRule="auto"/>
        <w:jc w:val="center"/>
      </w:pPr>
    </w:p>
    <w:p w:rsidR="00E545E0" w:rsidRPr="003B36D9" w:rsidRDefault="00C516DC" w:rsidP="00434E2F">
      <w:pPr>
        <w:spacing w:line="276" w:lineRule="auto"/>
        <w:jc w:val="center"/>
        <w:rPr>
          <w:b/>
          <w:sz w:val="28"/>
          <w:szCs w:val="28"/>
        </w:rPr>
        <w:sectPr w:rsidR="00E545E0" w:rsidRPr="003B36D9" w:rsidSect="00E41B4A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t>Аргаяш  2017</w:t>
      </w:r>
      <w:r w:rsidR="00136DC2">
        <w:t xml:space="preserve"> г.</w:t>
      </w:r>
      <w:r w:rsidR="00E545E0" w:rsidRPr="003B36D9">
        <w:rPr>
          <w:sz w:val="28"/>
          <w:szCs w:val="28"/>
        </w:rPr>
        <w:t xml:space="preserve"> </w:t>
      </w:r>
    </w:p>
    <w:p w:rsidR="00A72452" w:rsidRPr="00A72452" w:rsidRDefault="00136DC2" w:rsidP="00A72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rPr>
          <w:i/>
          <w:sz w:val="28"/>
          <w:szCs w:val="28"/>
        </w:rPr>
      </w:pPr>
      <w:r w:rsidRPr="005E1F77">
        <w:rPr>
          <w:sz w:val="28"/>
          <w:szCs w:val="28"/>
        </w:rPr>
        <w:lastRenderedPageBreak/>
        <w:t>Комплект контрольно-оценочных средств учебной дисциплины</w:t>
      </w:r>
      <w:r w:rsidRPr="005E1F77">
        <w:rPr>
          <w:caps/>
          <w:sz w:val="28"/>
          <w:szCs w:val="28"/>
        </w:rPr>
        <w:t xml:space="preserve"> </w:t>
      </w:r>
      <w:r w:rsidRPr="005E1F77">
        <w:rPr>
          <w:sz w:val="28"/>
          <w:szCs w:val="28"/>
        </w:rPr>
        <w:t xml:space="preserve">разработан на основе Федерального государственного образовательного стандарта по специальности среднего профессионального образования (далее – СПО) </w:t>
      </w:r>
      <w:r w:rsidRPr="005E1F77">
        <w:t xml:space="preserve"> </w:t>
      </w:r>
      <w:r w:rsidRPr="005E1F77">
        <w:rPr>
          <w:sz w:val="28"/>
          <w:szCs w:val="28"/>
        </w:rPr>
        <w:t>35.02.16 «Эксплуатация и ремонт сельскохозяйственной техники и оборудования»</w:t>
      </w:r>
      <w:r w:rsidRPr="005E1F77">
        <w:rPr>
          <w:bCs/>
          <w:sz w:val="28"/>
          <w:szCs w:val="28"/>
        </w:rPr>
        <w:t>,</w:t>
      </w:r>
      <w:r w:rsidRPr="005E1F77">
        <w:rPr>
          <w:sz w:val="28"/>
          <w:szCs w:val="28"/>
        </w:rPr>
        <w:t xml:space="preserve"> входящую в укрупненную группу профессий, специальностей и направлений подготовки 35.00.00 «Сельское, лесное и рыбное хозяйство»</w:t>
      </w:r>
      <w:r w:rsidR="005E1F77" w:rsidRPr="005E1F77">
        <w:rPr>
          <w:sz w:val="28"/>
          <w:szCs w:val="28"/>
        </w:rPr>
        <w:t xml:space="preserve"> программы учебной дисциплине </w:t>
      </w:r>
      <w:r w:rsidR="00A72452">
        <w:rPr>
          <w:sz w:val="28"/>
          <w:szCs w:val="28"/>
        </w:rPr>
        <w:t>ОП.</w:t>
      </w:r>
      <w:r w:rsidR="00A72452" w:rsidRPr="00A72452">
        <w:rPr>
          <w:sz w:val="28"/>
          <w:szCs w:val="28"/>
        </w:rPr>
        <w:t>14</w:t>
      </w:r>
      <w:r w:rsidR="00A72452">
        <w:rPr>
          <w:sz w:val="28"/>
          <w:szCs w:val="28"/>
        </w:rPr>
        <w:t xml:space="preserve"> О</w:t>
      </w:r>
      <w:r w:rsidR="00A72452" w:rsidRPr="00A72452">
        <w:rPr>
          <w:sz w:val="28"/>
          <w:szCs w:val="28"/>
        </w:rPr>
        <w:t>рганизация доступной среды на транспорте</w:t>
      </w:r>
      <w:r w:rsidR="00A72452">
        <w:rPr>
          <w:sz w:val="28"/>
          <w:szCs w:val="28"/>
        </w:rPr>
        <w:t>.</w:t>
      </w:r>
    </w:p>
    <w:p w:rsidR="00E545E0" w:rsidRPr="002245C3" w:rsidRDefault="00E545E0" w:rsidP="00A72452">
      <w:pPr>
        <w:spacing w:line="360" w:lineRule="auto"/>
        <w:ind w:firstLine="426"/>
        <w:rPr>
          <w:b/>
          <w:color w:val="FF0000"/>
        </w:rPr>
      </w:pPr>
    </w:p>
    <w:p w:rsidR="00E545E0" w:rsidRPr="002245C3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B92401" w:rsidRPr="002245C3" w:rsidRDefault="00B92401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5E1F77" w:rsidRPr="006830EE" w:rsidRDefault="005E1F77" w:rsidP="005E1F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0"/>
          <w:sz w:val="28"/>
          <w:szCs w:val="28"/>
        </w:rPr>
      </w:pPr>
    </w:p>
    <w:p w:rsidR="00E545E0" w:rsidRPr="002245C3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E545E0" w:rsidRPr="005E1F77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5E1F77">
        <w:rPr>
          <w:b/>
          <w:sz w:val="28"/>
          <w:szCs w:val="28"/>
        </w:rPr>
        <w:t>Разработчик:</w:t>
      </w:r>
    </w:p>
    <w:p w:rsidR="00E545E0" w:rsidRPr="005E1F77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kern w:val="3"/>
          <w:sz w:val="28"/>
          <w:szCs w:val="28"/>
        </w:rPr>
      </w:pPr>
    </w:p>
    <w:p w:rsidR="00E545E0" w:rsidRPr="005E1F77" w:rsidRDefault="00765FAE" w:rsidP="005E1F77">
      <w:pPr>
        <w:spacing w:line="276" w:lineRule="auto"/>
        <w:rPr>
          <w:sz w:val="28"/>
          <w:szCs w:val="28"/>
        </w:rPr>
      </w:pPr>
      <w:r w:rsidRPr="005E1F77">
        <w:rPr>
          <w:sz w:val="28"/>
          <w:szCs w:val="28"/>
        </w:rPr>
        <w:t>ГБПОУ «ААТ»</w:t>
      </w:r>
      <w:r w:rsidR="00E545E0" w:rsidRPr="005E1F77">
        <w:rPr>
          <w:sz w:val="28"/>
          <w:szCs w:val="28"/>
        </w:rPr>
        <w:t xml:space="preserve">   </w:t>
      </w:r>
      <w:r w:rsidRPr="005E1F77">
        <w:rPr>
          <w:sz w:val="28"/>
          <w:szCs w:val="28"/>
        </w:rPr>
        <w:t xml:space="preserve">      преподаватель       </w:t>
      </w:r>
      <w:r w:rsidR="005E1F77" w:rsidRPr="005E1F77">
        <w:rPr>
          <w:sz w:val="28"/>
          <w:szCs w:val="28"/>
        </w:rPr>
        <w:t>Гуляев К.А.</w:t>
      </w: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B92401" w:rsidRPr="002245C3" w:rsidRDefault="00B92401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B92401" w:rsidRPr="002245C3" w:rsidRDefault="00B92401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B92401" w:rsidRPr="002245C3" w:rsidRDefault="00B92401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E545E0" w:rsidRPr="002245C3" w:rsidTr="005E1F77">
        <w:tc>
          <w:tcPr>
            <w:tcW w:w="9889" w:type="dxa"/>
          </w:tcPr>
          <w:p w:rsidR="00E545E0" w:rsidRPr="005E1F77" w:rsidRDefault="00E545E0" w:rsidP="005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i/>
                <w:sz w:val="28"/>
                <w:szCs w:val="28"/>
              </w:rPr>
            </w:pPr>
            <w:r w:rsidRPr="005E1F77">
              <w:rPr>
                <w:sz w:val="28"/>
                <w:szCs w:val="28"/>
              </w:rPr>
              <w:t xml:space="preserve">Одобрено на заседании предметно-цикловой комиссии </w:t>
            </w:r>
            <w:r w:rsidR="00E204F9" w:rsidRPr="005E1F77">
              <w:rPr>
                <w:sz w:val="28"/>
                <w:szCs w:val="28"/>
              </w:rPr>
              <w:t>технических дисциплин</w:t>
            </w:r>
          </w:p>
          <w:p w:rsidR="00E545E0" w:rsidRPr="005E1F77" w:rsidRDefault="00E545E0" w:rsidP="005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E1F77">
              <w:rPr>
                <w:sz w:val="28"/>
                <w:szCs w:val="28"/>
              </w:rPr>
              <w:t>Протокол №_______ от «_____» _________ 20____г.</w:t>
            </w:r>
          </w:p>
          <w:p w:rsidR="00E545E0" w:rsidRPr="005E1F77" w:rsidRDefault="00E545E0" w:rsidP="005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E1F77">
              <w:rPr>
                <w:sz w:val="28"/>
                <w:szCs w:val="28"/>
              </w:rPr>
              <w:t>Председатель ПЦК ________________________ /______________/</w:t>
            </w:r>
          </w:p>
          <w:p w:rsidR="00E545E0" w:rsidRPr="002245C3" w:rsidRDefault="00E545E0" w:rsidP="00434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E545E0" w:rsidRPr="002245C3" w:rsidTr="005E1F77">
        <w:tc>
          <w:tcPr>
            <w:tcW w:w="9889" w:type="dxa"/>
          </w:tcPr>
          <w:p w:rsidR="00E545E0" w:rsidRPr="002245C3" w:rsidRDefault="00E545E0" w:rsidP="00434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E545E0" w:rsidRPr="002245C3" w:rsidRDefault="00E545E0" w:rsidP="00434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E545E0" w:rsidRDefault="00E545E0" w:rsidP="00E5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E545E0" w:rsidRPr="00BD7078" w:rsidRDefault="00E545E0" w:rsidP="00E5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E545E0" w:rsidRPr="00BD7078" w:rsidRDefault="00E545E0" w:rsidP="00E5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E545E0" w:rsidRPr="00BD7078" w:rsidRDefault="00E545E0" w:rsidP="00E545E0">
      <w:pPr>
        <w:jc w:val="both"/>
        <w:rPr>
          <w:sz w:val="28"/>
          <w:szCs w:val="28"/>
          <w:u w:val="single"/>
        </w:rPr>
      </w:pPr>
    </w:p>
    <w:p w:rsidR="00E545E0" w:rsidRPr="00DE7A47" w:rsidRDefault="00E545E0" w:rsidP="00E545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Pr="00DE7A47">
        <w:rPr>
          <w:b/>
        </w:rPr>
        <w:lastRenderedPageBreak/>
        <w:t>СОДЕРЖАНИЕ</w:t>
      </w:r>
    </w:p>
    <w:p w:rsidR="00C81F57" w:rsidRPr="00C81F57" w:rsidRDefault="00C81F57" w:rsidP="00C81F57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2"/>
      </w:tblGrid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</w:p>
        </w:tc>
        <w:tc>
          <w:tcPr>
            <w:tcW w:w="7371" w:type="dxa"/>
          </w:tcPr>
          <w:p w:rsidR="00C81F57" w:rsidRPr="00C81F57" w:rsidRDefault="00C81F57" w:rsidP="00C81F57"/>
        </w:tc>
        <w:tc>
          <w:tcPr>
            <w:tcW w:w="1382" w:type="dxa"/>
          </w:tcPr>
          <w:p w:rsidR="00C81F57" w:rsidRDefault="00C81F57" w:rsidP="00C81F57">
            <w:pPr>
              <w:jc w:val="center"/>
            </w:pPr>
            <w:r>
              <w:t>Стр.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1.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Паспорт комплекта контрольно-оценочных средств</w:t>
            </w:r>
          </w:p>
        </w:tc>
        <w:tc>
          <w:tcPr>
            <w:tcW w:w="1382" w:type="dxa"/>
          </w:tcPr>
          <w:p w:rsidR="00C81F57" w:rsidRDefault="00BF6B3E" w:rsidP="00C81F57">
            <w:pPr>
              <w:jc w:val="center"/>
            </w:pPr>
            <w:r>
              <w:t>4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2.</w:t>
            </w:r>
          </w:p>
        </w:tc>
        <w:tc>
          <w:tcPr>
            <w:tcW w:w="7371" w:type="dxa"/>
          </w:tcPr>
          <w:p w:rsidR="00C81F57" w:rsidRDefault="00C81F57" w:rsidP="00C81F57">
            <w:r w:rsidRPr="00C81F57">
              <w:t>Результаты освоения учебной дисциплины, подлежащие проверке</w:t>
            </w:r>
          </w:p>
        </w:tc>
        <w:tc>
          <w:tcPr>
            <w:tcW w:w="1382" w:type="dxa"/>
          </w:tcPr>
          <w:p w:rsidR="00C81F57" w:rsidRDefault="00BF6B3E" w:rsidP="00C81F57">
            <w:pPr>
              <w:jc w:val="center"/>
            </w:pPr>
            <w:r>
              <w:t>4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3.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Оценка освоения учебной дисциплины</w:t>
            </w:r>
          </w:p>
        </w:tc>
        <w:tc>
          <w:tcPr>
            <w:tcW w:w="1382" w:type="dxa"/>
          </w:tcPr>
          <w:p w:rsidR="00C81F57" w:rsidRDefault="005B340B" w:rsidP="00C81F57">
            <w:pPr>
              <w:jc w:val="center"/>
            </w:pPr>
            <w:r>
              <w:t>4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3.1.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Формы и методы оценивания</w:t>
            </w:r>
          </w:p>
        </w:tc>
        <w:tc>
          <w:tcPr>
            <w:tcW w:w="1382" w:type="dxa"/>
          </w:tcPr>
          <w:p w:rsidR="00C81F57" w:rsidRDefault="005B340B" w:rsidP="00C81F57">
            <w:pPr>
              <w:jc w:val="center"/>
            </w:pPr>
            <w:r>
              <w:t>8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3.2.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Типовые задания для оценки освоения учебной дисциплины</w:t>
            </w:r>
          </w:p>
        </w:tc>
        <w:tc>
          <w:tcPr>
            <w:tcW w:w="1382" w:type="dxa"/>
          </w:tcPr>
          <w:p w:rsidR="00C81F57" w:rsidRDefault="005B340B" w:rsidP="00C81F57">
            <w:pPr>
              <w:jc w:val="center"/>
            </w:pPr>
            <w:r>
              <w:t>8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4.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 Контрольно-оценочные материалы для итоговой аттестации по учебной дисциплине</w:t>
            </w:r>
          </w:p>
        </w:tc>
        <w:tc>
          <w:tcPr>
            <w:tcW w:w="1382" w:type="dxa"/>
          </w:tcPr>
          <w:p w:rsidR="00C81F57" w:rsidRDefault="005B340B" w:rsidP="00C81F57">
            <w:pPr>
              <w:jc w:val="center"/>
            </w:pPr>
            <w:r>
              <w:t>9</w:t>
            </w:r>
          </w:p>
        </w:tc>
      </w:tr>
      <w:tr w:rsidR="003E713B" w:rsidRPr="00DE7A47" w:rsidTr="00DE7A47">
        <w:tc>
          <w:tcPr>
            <w:tcW w:w="817" w:type="dxa"/>
          </w:tcPr>
          <w:p w:rsidR="003E713B" w:rsidRPr="00DE7A47" w:rsidRDefault="003E713B" w:rsidP="00C81F57">
            <w:pPr>
              <w:jc w:val="center"/>
            </w:pPr>
            <w:r w:rsidRPr="00DE7A47">
              <w:t>6.</w:t>
            </w:r>
          </w:p>
        </w:tc>
        <w:tc>
          <w:tcPr>
            <w:tcW w:w="7371" w:type="dxa"/>
          </w:tcPr>
          <w:p w:rsidR="003E713B" w:rsidRPr="00DE7A47" w:rsidRDefault="003E713B" w:rsidP="00C81F57">
            <w:r w:rsidRPr="00DE7A47">
              <w:t>Лист согласования</w:t>
            </w:r>
          </w:p>
        </w:tc>
        <w:tc>
          <w:tcPr>
            <w:tcW w:w="1382" w:type="dxa"/>
          </w:tcPr>
          <w:p w:rsidR="003E713B" w:rsidRPr="00DE7A47" w:rsidRDefault="005B340B" w:rsidP="005B340B">
            <w:r>
              <w:t xml:space="preserve">         12</w:t>
            </w:r>
          </w:p>
        </w:tc>
      </w:tr>
    </w:tbl>
    <w:p w:rsidR="00C81F57" w:rsidRPr="00DE7A47" w:rsidRDefault="00C81F57" w:rsidP="00C81F57"/>
    <w:p w:rsidR="00E545E0" w:rsidRPr="002245C3" w:rsidRDefault="00E545E0" w:rsidP="00E545E0"/>
    <w:p w:rsidR="00E545E0" w:rsidRDefault="00E545E0" w:rsidP="00E545E0">
      <w:pPr>
        <w:spacing w:line="360" w:lineRule="auto"/>
        <w:jc w:val="both"/>
        <w:rPr>
          <w:b/>
          <w:sz w:val="28"/>
          <w:szCs w:val="28"/>
        </w:rPr>
      </w:pPr>
    </w:p>
    <w:p w:rsidR="00E545E0" w:rsidRPr="005E1F77" w:rsidRDefault="00E545E0" w:rsidP="005E1F7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sz w:val="28"/>
          <w:szCs w:val="28"/>
        </w:rPr>
        <w:br w:type="page"/>
      </w:r>
      <w:r w:rsidRPr="005E1F77">
        <w:rPr>
          <w:b/>
        </w:rPr>
        <w:lastRenderedPageBreak/>
        <w:t xml:space="preserve">Паспорт комплекта контрольно-оценочных средств </w:t>
      </w:r>
      <w:r w:rsidRPr="005E1F77">
        <w:rPr>
          <w:b/>
        </w:rPr>
        <w:tab/>
      </w:r>
    </w:p>
    <w:p w:rsidR="00E545E0" w:rsidRPr="005E1F77" w:rsidRDefault="00E545E0" w:rsidP="005E1F77">
      <w:pPr>
        <w:spacing w:line="276" w:lineRule="auto"/>
        <w:rPr>
          <w:rStyle w:val="FontStyle44"/>
          <w:sz w:val="24"/>
          <w:szCs w:val="24"/>
        </w:rPr>
      </w:pPr>
      <w:r w:rsidRPr="005E1F77">
        <w:tab/>
        <w:t xml:space="preserve">В результате освоения учебной дисциплины </w:t>
      </w:r>
      <w:r w:rsidR="00A72452" w:rsidRPr="00A72452">
        <w:t xml:space="preserve">ОП.14 Организация доступной среды на транспорте </w:t>
      </w:r>
      <w:r w:rsidRPr="005E1F77">
        <w:t>обучающийся должен обладать предусмотренными  ФГОС по специальности СПО</w:t>
      </w:r>
      <w:r w:rsidRPr="005E1F77">
        <w:rPr>
          <w:i/>
          <w:color w:val="FF0000"/>
        </w:rPr>
        <w:t xml:space="preserve"> </w:t>
      </w:r>
      <w:r w:rsidR="005E1F77" w:rsidRPr="005E1F77">
        <w:t xml:space="preserve">35.02.16 «Эксплуатация и ремонт сельскохозяйственной техники и оборудования» </w:t>
      </w:r>
      <w:r w:rsidRPr="005E1F77">
        <w:rPr>
          <w:iCs/>
        </w:rPr>
        <w:t xml:space="preserve">следующими </w:t>
      </w:r>
      <w:r w:rsidRPr="005E1F77">
        <w:t>умениями, знаниями, которые формируют профессиональную компетенцию,</w:t>
      </w:r>
      <w:r w:rsidRPr="005E1F77">
        <w:rPr>
          <w:rStyle w:val="FontStyle44"/>
          <w:sz w:val="24"/>
          <w:szCs w:val="24"/>
        </w:rPr>
        <w:t xml:space="preserve"> и общими компетенциями:</w:t>
      </w:r>
    </w:p>
    <w:tbl>
      <w:tblPr>
        <w:tblStyle w:val="ab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9497"/>
      </w:tblGrid>
      <w:tr w:rsidR="00A91DF9" w:rsidRPr="002245C3" w:rsidTr="00DE7A47">
        <w:tc>
          <w:tcPr>
            <w:tcW w:w="993" w:type="dxa"/>
            <w:vAlign w:val="center"/>
          </w:tcPr>
          <w:p w:rsidR="00A91DF9" w:rsidRPr="00EE03C1" w:rsidRDefault="00A91DF9" w:rsidP="00114E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E03C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9497" w:type="dxa"/>
            <w:vAlign w:val="center"/>
          </w:tcPr>
          <w:p w:rsidR="00A91DF9" w:rsidRPr="00EE03C1" w:rsidRDefault="00A91DF9" w:rsidP="00114E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E03C1">
              <w:rPr>
                <w:b/>
                <w:bCs/>
                <w:sz w:val="22"/>
                <w:szCs w:val="22"/>
              </w:rPr>
              <w:t>Наименование результата обучения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ОК 1.</w:t>
            </w:r>
          </w:p>
        </w:tc>
        <w:tc>
          <w:tcPr>
            <w:tcW w:w="9497" w:type="dxa"/>
          </w:tcPr>
          <w:p w:rsidR="005E1F77" w:rsidRPr="00331333" w:rsidRDefault="00331333" w:rsidP="0033133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333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  <w:r w:rsidR="005E1F77" w:rsidRPr="00331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ОК 2.</w:t>
            </w:r>
          </w:p>
        </w:tc>
        <w:tc>
          <w:tcPr>
            <w:tcW w:w="9497" w:type="dxa"/>
          </w:tcPr>
          <w:p w:rsidR="005E1F77" w:rsidRPr="00331333" w:rsidRDefault="005E1F77" w:rsidP="00331333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1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1333" w:rsidRPr="003313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331333" w:rsidRPr="00331333">
              <w:rPr>
                <w:rStyle w:val="ae"/>
                <w:rFonts w:ascii="Times New Roman" w:eastAsia="Calibri" w:hAnsi="Times New Roman" w:cs="Times New Roman"/>
                <w:b w:val="0"/>
                <w:iCs w:val="0"/>
                <w:color w:val="auto"/>
                <w:sz w:val="24"/>
                <w:szCs w:val="24"/>
              </w:rPr>
              <w:t>.</w:t>
            </w:r>
            <w:r w:rsidR="00331333" w:rsidRPr="00331333">
              <w:t xml:space="preserve"> </w:t>
            </w:r>
          </w:p>
        </w:tc>
      </w:tr>
      <w:tr w:rsidR="00A72452" w:rsidRPr="002245C3" w:rsidTr="00DE7A47">
        <w:tc>
          <w:tcPr>
            <w:tcW w:w="993" w:type="dxa"/>
          </w:tcPr>
          <w:p w:rsidR="00A72452" w:rsidRPr="00A72452" w:rsidRDefault="00A72452" w:rsidP="00A72452">
            <w:pPr>
              <w:jc w:val="center"/>
              <w:rPr>
                <w:rStyle w:val="FontStyle44"/>
                <w:sz w:val="24"/>
                <w:szCs w:val="24"/>
              </w:rPr>
            </w:pPr>
            <w:r w:rsidRPr="00A72452">
              <w:t>ОК 09</w:t>
            </w:r>
          </w:p>
        </w:tc>
        <w:tc>
          <w:tcPr>
            <w:tcW w:w="9497" w:type="dxa"/>
          </w:tcPr>
          <w:p w:rsidR="00A72452" w:rsidRPr="00A72452" w:rsidRDefault="00A72452" w:rsidP="00A7245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52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информационные технологии в профессиональной деятельности.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t>ОК 10.</w:t>
            </w:r>
          </w:p>
        </w:tc>
        <w:tc>
          <w:tcPr>
            <w:tcW w:w="9497" w:type="dxa"/>
          </w:tcPr>
          <w:p w:rsidR="005E1F77" w:rsidRPr="00331333" w:rsidRDefault="005E1F77" w:rsidP="00331333">
            <w:r w:rsidRPr="00331333"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EC150B" w:rsidRPr="002245C3" w:rsidRDefault="00EC150B" w:rsidP="00A91DF9">
      <w:pPr>
        <w:jc w:val="both"/>
        <w:rPr>
          <w:rStyle w:val="FontStyle44"/>
          <w:sz w:val="20"/>
          <w:szCs w:val="20"/>
        </w:rPr>
      </w:pPr>
    </w:p>
    <w:p w:rsidR="00E545E0" w:rsidRPr="00EA6C9B" w:rsidRDefault="00E545E0" w:rsidP="00EE34D3">
      <w:pPr>
        <w:spacing w:line="276" w:lineRule="auto"/>
        <w:ind w:firstLine="709"/>
        <w:jc w:val="both"/>
        <w:rPr>
          <w:i/>
          <w:color w:val="FF0000"/>
          <w:vertAlign w:val="superscript"/>
        </w:rPr>
      </w:pPr>
      <w:r w:rsidRPr="00EA6C9B">
        <w:t>Формой</w:t>
      </w:r>
      <w:r w:rsidR="00CE1169" w:rsidRPr="00EA6C9B">
        <w:t xml:space="preserve"> промежуточной</w:t>
      </w:r>
      <w:r w:rsidRPr="00EA6C9B">
        <w:t xml:space="preserve"> аттестации по учебной дисциплине является</w:t>
      </w:r>
      <w:r w:rsidR="00356059" w:rsidRPr="00EA6C9B">
        <w:t xml:space="preserve">  </w:t>
      </w:r>
      <w:r w:rsidR="00356059" w:rsidRPr="00EA6C9B">
        <w:rPr>
          <w:b/>
        </w:rPr>
        <w:t>экзамен</w:t>
      </w:r>
    </w:p>
    <w:p w:rsidR="00E545E0" w:rsidRPr="002245C3" w:rsidRDefault="00E545E0" w:rsidP="00EE34D3">
      <w:pPr>
        <w:spacing w:line="276" w:lineRule="auto"/>
        <w:ind w:firstLine="708"/>
        <w:jc w:val="both"/>
        <w:rPr>
          <w:i/>
          <w:sz w:val="20"/>
          <w:szCs w:val="20"/>
        </w:rPr>
      </w:pPr>
    </w:p>
    <w:p w:rsidR="00E545E0" w:rsidRPr="00EA6C9B" w:rsidRDefault="00E545E0" w:rsidP="00EE34D3">
      <w:pPr>
        <w:spacing w:line="276" w:lineRule="auto"/>
        <w:jc w:val="both"/>
        <w:rPr>
          <w:b/>
        </w:rPr>
      </w:pPr>
      <w:r w:rsidRPr="00EA6C9B">
        <w:rPr>
          <w:b/>
        </w:rPr>
        <w:t xml:space="preserve">2. Результаты освоения учебной дисциплины, подлежащие проверке </w:t>
      </w:r>
    </w:p>
    <w:p w:rsidR="00E545E0" w:rsidRPr="00EA6C9B" w:rsidRDefault="00E545E0" w:rsidP="00EE34D3">
      <w:pPr>
        <w:spacing w:line="276" w:lineRule="auto"/>
        <w:jc w:val="both"/>
      </w:pPr>
      <w:r w:rsidRPr="00EA6C9B"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E545E0" w:rsidRPr="00EA6C9B" w:rsidRDefault="00E545E0" w:rsidP="00E545E0">
      <w:pPr>
        <w:spacing w:line="360" w:lineRule="auto"/>
        <w:jc w:val="right"/>
      </w:pPr>
      <w:r w:rsidRPr="00EA6C9B">
        <w:t>Таблица 1.1</w:t>
      </w:r>
    </w:p>
    <w:tbl>
      <w:tblPr>
        <w:tblW w:w="10322" w:type="dxa"/>
        <w:jc w:val="center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3372"/>
        <w:gridCol w:w="2544"/>
      </w:tblGrid>
      <w:tr w:rsidR="00E545E0" w:rsidRPr="002245C3" w:rsidTr="00EE03C1">
        <w:trPr>
          <w:jc w:val="center"/>
        </w:trPr>
        <w:tc>
          <w:tcPr>
            <w:tcW w:w="4737" w:type="dxa"/>
          </w:tcPr>
          <w:p w:rsidR="00E545E0" w:rsidRPr="00EE03C1" w:rsidRDefault="00E545E0" w:rsidP="008B52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E03C1">
              <w:rPr>
                <w:rFonts w:ascii="Times New Roman" w:hAnsi="Times New Roman"/>
                <w:b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544" w:type="dxa"/>
          </w:tcPr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E03C1">
              <w:rPr>
                <w:rFonts w:ascii="Times New Roman" w:hAnsi="Times New Roman"/>
                <w:b/>
              </w:rPr>
              <w:t>Показатели оценки результата</w:t>
            </w:r>
          </w:p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41" w:type="dxa"/>
          </w:tcPr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E03C1">
              <w:rPr>
                <w:rFonts w:ascii="Times New Roman" w:hAnsi="Times New Roman"/>
                <w:b/>
              </w:rPr>
              <w:t>Форма контроля и оценивания</w:t>
            </w:r>
          </w:p>
        </w:tc>
      </w:tr>
      <w:tr w:rsidR="00E545E0" w:rsidRPr="002245C3" w:rsidTr="00EE03C1">
        <w:trPr>
          <w:jc w:val="center"/>
        </w:trPr>
        <w:tc>
          <w:tcPr>
            <w:tcW w:w="4737" w:type="dxa"/>
          </w:tcPr>
          <w:p w:rsidR="00E545E0" w:rsidRPr="00EE03C1" w:rsidRDefault="00E545E0" w:rsidP="00114E9C">
            <w:pPr>
              <w:snapToGrid w:val="0"/>
              <w:rPr>
                <w:b/>
                <w:sz w:val="22"/>
                <w:szCs w:val="22"/>
              </w:rPr>
            </w:pPr>
            <w:r w:rsidRPr="00EE03C1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3544" w:type="dxa"/>
          </w:tcPr>
          <w:p w:rsidR="00E545E0" w:rsidRPr="00EE03C1" w:rsidRDefault="00E545E0" w:rsidP="00114E9C">
            <w:pPr>
              <w:rPr>
                <w:bCs/>
                <w:sz w:val="22"/>
                <w:szCs w:val="22"/>
              </w:rPr>
            </w:pPr>
          </w:p>
        </w:tc>
        <w:tc>
          <w:tcPr>
            <w:tcW w:w="2041" w:type="dxa"/>
          </w:tcPr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14E9C" w:rsidRPr="002245C3" w:rsidTr="00EE03C1">
        <w:trPr>
          <w:jc w:val="center"/>
        </w:trPr>
        <w:tc>
          <w:tcPr>
            <w:tcW w:w="4737" w:type="dxa"/>
          </w:tcPr>
          <w:p w:rsidR="00A72452" w:rsidRPr="00A72452" w:rsidRDefault="00EA6C9B" w:rsidP="00A72452">
            <w:pPr>
              <w:widowControl w:val="0"/>
              <w:rPr>
                <w:color w:val="000000"/>
                <w:lang w:bidi="ru-RU"/>
              </w:rPr>
            </w:pPr>
            <w:r w:rsidRPr="00A72452">
              <w:t>У</w:t>
            </w:r>
            <w:r w:rsidR="00D20CF4" w:rsidRPr="00A72452">
              <w:t xml:space="preserve"> </w:t>
            </w:r>
            <w:r w:rsidRPr="00A72452">
              <w:t>1</w:t>
            </w:r>
            <w:r w:rsidR="00D20CF4" w:rsidRPr="00A72452">
              <w:t>.</w:t>
            </w:r>
            <w:r w:rsidRPr="00A72452">
              <w:t xml:space="preserve"> </w:t>
            </w:r>
            <w:r w:rsidR="00A72452">
              <w:t>В</w:t>
            </w:r>
            <w:r w:rsidR="00A72452" w:rsidRPr="00A72452">
              <w:t>ыявлять и оценивать физические и информационно-</w:t>
            </w:r>
          </w:p>
          <w:p w:rsidR="00A72452" w:rsidRPr="00A72452" w:rsidRDefault="00A72452" w:rsidP="00A7245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2452">
              <w:rPr>
                <w:rFonts w:ascii="Times New Roman" w:hAnsi="Times New Roman"/>
                <w:sz w:val="24"/>
                <w:szCs w:val="24"/>
              </w:rPr>
              <w:t>коммуникационные потребности инвалидов в условиях чрезвычайной</w:t>
            </w:r>
          </w:p>
          <w:p w:rsidR="00114E9C" w:rsidRPr="00547B12" w:rsidRDefault="00A72452" w:rsidP="00A72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72452">
              <w:t>(нестандартной) ситуации</w:t>
            </w:r>
            <w:r>
              <w:rPr>
                <w:sz w:val="28"/>
                <w:szCs w:val="28"/>
              </w:rPr>
              <w:t>.</w:t>
            </w:r>
            <w:r w:rsidRPr="00547B12">
              <w:t xml:space="preserve"> </w:t>
            </w:r>
          </w:p>
        </w:tc>
        <w:tc>
          <w:tcPr>
            <w:tcW w:w="3544" w:type="dxa"/>
          </w:tcPr>
          <w:p w:rsidR="00A72452" w:rsidRPr="00A72452" w:rsidRDefault="00D772C7" w:rsidP="00A72452">
            <w:pPr>
              <w:widowControl w:val="0"/>
              <w:rPr>
                <w:color w:val="000000"/>
                <w:lang w:bidi="ru-RU"/>
              </w:rPr>
            </w:pPr>
            <w:r w:rsidRPr="00547B12">
              <w:t xml:space="preserve">Самостоятельно </w:t>
            </w:r>
            <w:r w:rsidR="00A72452">
              <w:t>выявляет и оценивает</w:t>
            </w:r>
            <w:r w:rsidR="00A72452" w:rsidRPr="00A72452">
              <w:t xml:space="preserve"> физические и информационно-</w:t>
            </w:r>
          </w:p>
          <w:p w:rsidR="00114E9C" w:rsidRPr="00A72452" w:rsidRDefault="00A72452" w:rsidP="00A7245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2452">
              <w:rPr>
                <w:rFonts w:ascii="Times New Roman" w:hAnsi="Times New Roman"/>
                <w:sz w:val="24"/>
                <w:szCs w:val="24"/>
              </w:rPr>
              <w:t>коммуникационные потребности инвалидов в условиях чрезвычайной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452">
              <w:rPr>
                <w:rFonts w:ascii="Times New Roman" w:hAnsi="Times New Roman"/>
                <w:sz w:val="24"/>
                <w:szCs w:val="24"/>
              </w:rPr>
              <w:t>(нестандартной) ситуации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114E9C" w:rsidRPr="00547B12" w:rsidRDefault="00377E16" w:rsidP="00114E9C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EA6C9B" w:rsidRPr="00547B12">
              <w:rPr>
                <w:bCs/>
              </w:rPr>
              <w:t>рактические занятия</w:t>
            </w:r>
          </w:p>
          <w:p w:rsidR="00114E9C" w:rsidRPr="00547B12" w:rsidRDefault="00114E9C" w:rsidP="00114E9C">
            <w:pPr>
              <w:jc w:val="both"/>
              <w:rPr>
                <w:bCs/>
              </w:rPr>
            </w:pPr>
          </w:p>
        </w:tc>
      </w:tr>
      <w:tr w:rsidR="00114E9C" w:rsidRPr="00377E16" w:rsidTr="00EE03C1">
        <w:trPr>
          <w:jc w:val="center"/>
        </w:trPr>
        <w:tc>
          <w:tcPr>
            <w:tcW w:w="4737" w:type="dxa"/>
          </w:tcPr>
          <w:p w:rsidR="00114E9C" w:rsidRPr="00377E16" w:rsidRDefault="00114E9C" w:rsidP="00377E16">
            <w:pPr>
              <w:rPr>
                <w:b/>
              </w:rPr>
            </w:pPr>
            <w:r w:rsidRPr="00377E16">
              <w:rPr>
                <w:b/>
              </w:rPr>
              <w:t>Знать:</w:t>
            </w:r>
          </w:p>
        </w:tc>
        <w:tc>
          <w:tcPr>
            <w:tcW w:w="3544" w:type="dxa"/>
          </w:tcPr>
          <w:p w:rsidR="00114E9C" w:rsidRPr="00377E16" w:rsidRDefault="00114E9C" w:rsidP="00377E16">
            <w:pPr>
              <w:rPr>
                <w:bCs/>
                <w:i/>
              </w:rPr>
            </w:pPr>
          </w:p>
        </w:tc>
        <w:tc>
          <w:tcPr>
            <w:tcW w:w="2041" w:type="dxa"/>
          </w:tcPr>
          <w:p w:rsidR="00114E9C" w:rsidRPr="00377E16" w:rsidRDefault="00114E9C" w:rsidP="00377E16">
            <w:pPr>
              <w:rPr>
                <w:bCs/>
                <w:i/>
              </w:rPr>
            </w:pPr>
          </w:p>
        </w:tc>
      </w:tr>
      <w:tr w:rsidR="006723EE" w:rsidRPr="00377E16" w:rsidTr="00EE03C1">
        <w:trPr>
          <w:jc w:val="center"/>
        </w:trPr>
        <w:tc>
          <w:tcPr>
            <w:tcW w:w="4737" w:type="dxa"/>
          </w:tcPr>
          <w:p w:rsidR="00A72452" w:rsidRPr="00A72452" w:rsidRDefault="006723EE" w:rsidP="00A72452">
            <w:pPr>
              <w:widowControl w:val="0"/>
              <w:rPr>
                <w:color w:val="000000"/>
                <w:lang w:bidi="ru-RU"/>
              </w:rPr>
            </w:pPr>
            <w:r w:rsidRPr="00A72452">
              <w:t>З</w:t>
            </w:r>
            <w:r w:rsidR="00AD7B36" w:rsidRPr="00A72452">
              <w:t xml:space="preserve"> </w:t>
            </w:r>
            <w:r w:rsidRPr="00A72452">
              <w:t>1.</w:t>
            </w:r>
            <w:r w:rsidR="002F68CC" w:rsidRPr="00A72452">
              <w:t xml:space="preserve"> </w:t>
            </w:r>
            <w:r w:rsidR="00A72452" w:rsidRPr="00A72452">
              <w:rPr>
                <w:color w:val="000000"/>
                <w:lang w:bidi="ru-RU"/>
              </w:rPr>
              <w:t>Потребности инвалидов и МГН в дополнительных услугах на транспорте с</w:t>
            </w:r>
            <w:r w:rsidR="00A72452">
              <w:rPr>
                <w:color w:val="000000"/>
                <w:lang w:bidi="ru-RU"/>
              </w:rPr>
              <w:t xml:space="preserve"> </w:t>
            </w:r>
            <w:r w:rsidR="00A72452" w:rsidRPr="00A72452">
              <w:rPr>
                <w:color w:val="000000"/>
                <w:lang w:bidi="ru-RU"/>
              </w:rPr>
              <w:t>учетом стандартов качества доступности.</w:t>
            </w:r>
          </w:p>
          <w:p w:rsidR="00B25E9E" w:rsidRPr="00A72452" w:rsidRDefault="00B25E9E" w:rsidP="00A72452"/>
        </w:tc>
        <w:tc>
          <w:tcPr>
            <w:tcW w:w="3544" w:type="dxa"/>
          </w:tcPr>
          <w:p w:rsidR="00A72452" w:rsidRDefault="006723EE" w:rsidP="00A72452">
            <w:pPr>
              <w:widowControl w:val="0"/>
              <w:rPr>
                <w:color w:val="000000"/>
                <w:lang w:bidi="ru-RU"/>
              </w:rPr>
            </w:pPr>
            <w:r w:rsidRPr="00A72452">
              <w:rPr>
                <w:bCs/>
              </w:rPr>
              <w:t>Знать</w:t>
            </w:r>
            <w:r w:rsidRPr="00A72452">
              <w:t xml:space="preserve"> </w:t>
            </w:r>
            <w:r w:rsidR="00A72452">
              <w:rPr>
                <w:color w:val="000000"/>
                <w:lang w:bidi="ru-RU"/>
              </w:rPr>
              <w:t>п</w:t>
            </w:r>
            <w:r w:rsidR="00A72452" w:rsidRPr="00A72452">
              <w:rPr>
                <w:color w:val="000000"/>
                <w:lang w:bidi="ru-RU"/>
              </w:rPr>
              <w:t>отребности инвалидов и МГН в дополнительных услугах на транспорте с</w:t>
            </w:r>
            <w:r w:rsidR="00A72452">
              <w:rPr>
                <w:color w:val="000000"/>
                <w:lang w:bidi="ru-RU"/>
              </w:rPr>
              <w:t xml:space="preserve"> учетом</w:t>
            </w:r>
          </w:p>
          <w:p w:rsidR="006723EE" w:rsidRPr="00A72452" w:rsidRDefault="00A72452" w:rsidP="00A72452">
            <w:pPr>
              <w:widowControl w:val="0"/>
              <w:rPr>
                <w:bCs/>
              </w:rPr>
            </w:pPr>
            <w:r w:rsidRPr="00A72452">
              <w:rPr>
                <w:color w:val="000000"/>
                <w:lang w:bidi="ru-RU"/>
              </w:rPr>
              <w:t>стандартов качества доступности.</w:t>
            </w:r>
            <w:r w:rsidRPr="00A72452">
              <w:rPr>
                <w:bCs/>
              </w:rPr>
              <w:t xml:space="preserve"> </w:t>
            </w:r>
          </w:p>
        </w:tc>
        <w:tc>
          <w:tcPr>
            <w:tcW w:w="2041" w:type="dxa"/>
          </w:tcPr>
          <w:p w:rsidR="006723EE" w:rsidRPr="00A72452" w:rsidRDefault="00971029" w:rsidP="00A72452">
            <w:pPr>
              <w:rPr>
                <w:bCs/>
              </w:rPr>
            </w:pPr>
            <w:r w:rsidRPr="00A72452">
              <w:rPr>
                <w:bCs/>
              </w:rPr>
              <w:t>Устный опрос</w:t>
            </w:r>
            <w:r w:rsidR="00377E16" w:rsidRPr="00A72452">
              <w:rPr>
                <w:bCs/>
              </w:rPr>
              <w:t xml:space="preserve">, </w:t>
            </w:r>
            <w:r w:rsidR="00A72452" w:rsidRPr="00A72452">
              <w:rPr>
                <w:iCs/>
              </w:rPr>
              <w:t>Дифференцированный зачет</w:t>
            </w:r>
          </w:p>
        </w:tc>
      </w:tr>
    </w:tbl>
    <w:p w:rsidR="00E545E0" w:rsidRPr="00377E16" w:rsidRDefault="00E545E0" w:rsidP="00377E16"/>
    <w:p w:rsidR="00E545E0" w:rsidRPr="00471691" w:rsidRDefault="00E545E0" w:rsidP="00EE34D3">
      <w:pPr>
        <w:spacing w:line="276" w:lineRule="auto"/>
        <w:jc w:val="both"/>
        <w:rPr>
          <w:b/>
        </w:rPr>
      </w:pPr>
      <w:r w:rsidRPr="00471691">
        <w:rPr>
          <w:b/>
        </w:rPr>
        <w:t>3. Оценка освоения учебной дисциплины:</w:t>
      </w:r>
    </w:p>
    <w:p w:rsidR="00E545E0" w:rsidRPr="00471691" w:rsidRDefault="00E545E0" w:rsidP="00471691">
      <w:pPr>
        <w:spacing w:line="276" w:lineRule="auto"/>
        <w:jc w:val="both"/>
        <w:rPr>
          <w:b/>
          <w:bCs/>
          <w:color w:val="000000"/>
        </w:rPr>
      </w:pPr>
      <w:r w:rsidRPr="00471691">
        <w:rPr>
          <w:b/>
          <w:bCs/>
          <w:color w:val="000000"/>
        </w:rPr>
        <w:t>3.1. Формы и методы оценивания</w:t>
      </w:r>
    </w:p>
    <w:p w:rsidR="00E545E0" w:rsidRPr="00471691" w:rsidRDefault="00E545E0" w:rsidP="00EE34D3">
      <w:pPr>
        <w:spacing w:line="276" w:lineRule="auto"/>
        <w:ind w:firstLine="709"/>
        <w:jc w:val="both"/>
        <w:rPr>
          <w:color w:val="000000"/>
        </w:rPr>
      </w:pPr>
      <w:r w:rsidRPr="00471691">
        <w:rPr>
          <w:color w:val="000000"/>
        </w:rPr>
        <w:t xml:space="preserve">Предметом оценки служат умения и знания, предусмотренные ФГОС по дисциплине </w:t>
      </w:r>
      <w:r w:rsidR="00075189" w:rsidRPr="00A72452">
        <w:t>ОП.14 Организация доступной среды на транспорте</w:t>
      </w:r>
      <w:r w:rsidRPr="00471691">
        <w:rPr>
          <w:color w:val="000000"/>
        </w:rPr>
        <w:t xml:space="preserve">, направленные на формирование общих и профессиональных компетенций. </w:t>
      </w:r>
      <w:r w:rsidR="00F2472E" w:rsidRPr="00471691">
        <w:rPr>
          <w:color w:val="000000"/>
        </w:rPr>
        <w:t xml:space="preserve"> </w:t>
      </w:r>
    </w:p>
    <w:p w:rsidR="00E545E0" w:rsidRPr="002245C3" w:rsidRDefault="00E545E0" w:rsidP="00E545E0">
      <w:pPr>
        <w:jc w:val="right"/>
        <w:rPr>
          <w:sz w:val="20"/>
          <w:szCs w:val="20"/>
        </w:rPr>
      </w:pPr>
    </w:p>
    <w:p w:rsidR="00E545E0" w:rsidRPr="002245C3" w:rsidRDefault="00E545E0" w:rsidP="003D0FA1">
      <w:pPr>
        <w:rPr>
          <w:sz w:val="20"/>
          <w:szCs w:val="20"/>
        </w:rPr>
      </w:pPr>
    </w:p>
    <w:p w:rsidR="00CC5EFD" w:rsidRDefault="00CC5EFD" w:rsidP="00CF0CFF">
      <w:pPr>
        <w:rPr>
          <w:sz w:val="28"/>
          <w:szCs w:val="28"/>
        </w:rPr>
      </w:pPr>
    </w:p>
    <w:p w:rsidR="00CC5EFD" w:rsidRPr="00CC5EFD" w:rsidRDefault="00CC5EFD" w:rsidP="00CC5EFD">
      <w:pPr>
        <w:rPr>
          <w:sz w:val="28"/>
          <w:szCs w:val="28"/>
        </w:rPr>
      </w:pPr>
    </w:p>
    <w:p w:rsidR="00CC5EFD" w:rsidRPr="00CC5EFD" w:rsidRDefault="00CC5EFD" w:rsidP="00CC5EFD">
      <w:pPr>
        <w:jc w:val="center"/>
        <w:rPr>
          <w:sz w:val="28"/>
          <w:szCs w:val="28"/>
        </w:rPr>
      </w:pPr>
    </w:p>
    <w:p w:rsidR="00CC5EFD" w:rsidRDefault="00CC5EFD" w:rsidP="00CC5EFD">
      <w:pPr>
        <w:rPr>
          <w:sz w:val="28"/>
          <w:szCs w:val="28"/>
        </w:rPr>
      </w:pPr>
    </w:p>
    <w:p w:rsidR="00E545E0" w:rsidRPr="00CC5EFD" w:rsidRDefault="00E545E0" w:rsidP="00CC5EFD">
      <w:pPr>
        <w:rPr>
          <w:sz w:val="28"/>
          <w:szCs w:val="28"/>
        </w:rPr>
        <w:sectPr w:rsidR="00E545E0" w:rsidRPr="00CC5EFD" w:rsidSect="00E41B4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545E0" w:rsidRPr="00377E16" w:rsidRDefault="00E545E0" w:rsidP="00E545E0">
      <w:pPr>
        <w:jc w:val="center"/>
        <w:rPr>
          <w:b/>
        </w:rPr>
      </w:pPr>
      <w:r w:rsidRPr="00377E16">
        <w:rPr>
          <w:b/>
        </w:rPr>
        <w:lastRenderedPageBreak/>
        <w:t xml:space="preserve">Контроль и оценка освоения учебной дисциплины по темам (разделам) </w:t>
      </w:r>
    </w:p>
    <w:p w:rsidR="00E545E0" w:rsidRPr="00377E16" w:rsidRDefault="00E545E0" w:rsidP="00E545E0">
      <w:pPr>
        <w:jc w:val="right"/>
      </w:pPr>
      <w:r w:rsidRPr="00377E16">
        <w:t>Таблица 2.2</w:t>
      </w:r>
    </w:p>
    <w:tbl>
      <w:tblPr>
        <w:tblpPr w:leftFromText="180" w:rightFromText="180" w:vertAnchor="text" w:horzAnchor="margin" w:tblpY="336"/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2410"/>
        <w:gridCol w:w="1344"/>
        <w:gridCol w:w="2058"/>
        <w:gridCol w:w="2268"/>
        <w:gridCol w:w="1721"/>
      </w:tblGrid>
      <w:tr w:rsidR="00DD219A" w:rsidRPr="002245C3" w:rsidTr="00F079A8">
        <w:trPr>
          <w:trHeight w:val="274"/>
        </w:trPr>
        <w:tc>
          <w:tcPr>
            <w:tcW w:w="2802" w:type="dxa"/>
            <w:vMerge w:val="restart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Элемент учебной дисциплины</w:t>
            </w:r>
          </w:p>
        </w:tc>
        <w:tc>
          <w:tcPr>
            <w:tcW w:w="12777" w:type="dxa"/>
            <w:gridSpan w:val="6"/>
            <w:shd w:val="clear" w:color="auto" w:fill="auto"/>
          </w:tcPr>
          <w:p w:rsidR="00DD219A" w:rsidRPr="009D660B" w:rsidRDefault="00DD219A" w:rsidP="00B125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Формы и методы контроля</w:t>
            </w:r>
          </w:p>
        </w:tc>
      </w:tr>
      <w:tr w:rsidR="00DD219A" w:rsidRPr="002245C3" w:rsidTr="00C65375">
        <w:trPr>
          <w:trHeight w:val="278"/>
        </w:trPr>
        <w:tc>
          <w:tcPr>
            <w:tcW w:w="2802" w:type="dxa"/>
            <w:vMerge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3402" w:type="dxa"/>
            <w:gridSpan w:val="2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Рубежный контроль</w:t>
            </w:r>
          </w:p>
        </w:tc>
        <w:tc>
          <w:tcPr>
            <w:tcW w:w="3989" w:type="dxa"/>
            <w:gridSpan w:val="2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DD219A" w:rsidRPr="002245C3" w:rsidTr="00C65375">
        <w:trPr>
          <w:trHeight w:val="537"/>
        </w:trPr>
        <w:tc>
          <w:tcPr>
            <w:tcW w:w="2802" w:type="dxa"/>
            <w:vMerge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410" w:type="dxa"/>
            <w:shd w:val="clear" w:color="auto" w:fill="auto"/>
          </w:tcPr>
          <w:p w:rsidR="00F079A8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 xml:space="preserve">Проверяемые  </w:t>
            </w:r>
          </w:p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ОК, У, З</w:t>
            </w:r>
          </w:p>
        </w:tc>
        <w:tc>
          <w:tcPr>
            <w:tcW w:w="1344" w:type="dxa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058" w:type="dxa"/>
          </w:tcPr>
          <w:p w:rsidR="00F079A8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 xml:space="preserve">Проверяемые  </w:t>
            </w:r>
          </w:p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ОК, У, З</w:t>
            </w:r>
          </w:p>
        </w:tc>
        <w:tc>
          <w:tcPr>
            <w:tcW w:w="2268" w:type="dxa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721" w:type="dxa"/>
          </w:tcPr>
          <w:p w:rsidR="00F079A8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 xml:space="preserve">Проверяемые  </w:t>
            </w:r>
          </w:p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ОК, У, З</w:t>
            </w:r>
          </w:p>
        </w:tc>
      </w:tr>
      <w:tr w:rsidR="00647995" w:rsidRPr="002245C3" w:rsidTr="00BB0CEF">
        <w:trPr>
          <w:trHeight w:val="2126"/>
        </w:trPr>
        <w:tc>
          <w:tcPr>
            <w:tcW w:w="2802" w:type="dxa"/>
          </w:tcPr>
          <w:p w:rsidR="00647995" w:rsidRPr="00BB0CEF" w:rsidRDefault="00A72452" w:rsidP="00BB0CEF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rFonts w:eastAsia="Calibri"/>
                <w:b/>
                <w:bCs/>
                <w:color w:val="000000" w:themeColor="text1"/>
              </w:rPr>
              <w:t xml:space="preserve">Раздел 1. </w:t>
            </w:r>
            <w:r w:rsidRPr="003B3AC1">
              <w:rPr>
                <w:rFonts w:eastAsia="Calibri"/>
                <w:b/>
                <w:color w:val="000000" w:themeColor="text1"/>
              </w:rPr>
              <w:t xml:space="preserve">Правовые, нормативные и организационные основы </w:t>
            </w:r>
            <w:r w:rsidRPr="003B3AC1">
              <w:rPr>
                <w:rFonts w:eastAsia="Calibri"/>
                <w:b/>
                <w:bCs/>
                <w:color w:val="000000" w:themeColor="text1"/>
              </w:rPr>
              <w:t>обеспечения доступа инвалидов к объектам и услугам пассажирского транспорта</w:t>
            </w:r>
            <w:r>
              <w:rPr>
                <w:rFonts w:eastAsia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:rsidR="00647995" w:rsidRPr="009D660B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647995" w:rsidRPr="009D660B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4" w:type="dxa"/>
          </w:tcPr>
          <w:p w:rsidR="00647995" w:rsidRPr="006850A1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Default="004110E9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ОК 1, ОК 2, </w:t>
            </w:r>
          </w:p>
          <w:p w:rsidR="004110E9" w:rsidRPr="004110E9" w:rsidRDefault="004110E9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647995" w:rsidRPr="004110E9" w:rsidRDefault="0064799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="00C65375"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C65375" w:rsidRPr="006850A1" w:rsidRDefault="00382B0A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  <w:p w:rsidR="00647995" w:rsidRPr="006850A1" w:rsidRDefault="0064799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4799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21" w:type="dxa"/>
          </w:tcPr>
          <w:p w:rsid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1, ОК 2,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  <w:p w:rsidR="00647995" w:rsidRPr="004110E9" w:rsidRDefault="0064799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2527D7" w:rsidRPr="002245C3" w:rsidTr="00C65375">
        <w:tc>
          <w:tcPr>
            <w:tcW w:w="2802" w:type="dxa"/>
          </w:tcPr>
          <w:p w:rsidR="002527D7" w:rsidRPr="009D660B" w:rsidRDefault="00A72452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Style w:val="12pt"/>
                <w:rFonts w:eastAsiaTheme="majorEastAsia"/>
              </w:rPr>
              <w:t>Введение</w:t>
            </w:r>
          </w:p>
        </w:tc>
        <w:tc>
          <w:tcPr>
            <w:tcW w:w="2976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A72452" w:rsidRDefault="002527D7" w:rsidP="00A724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A72452">
              <w:rPr>
                <w:rFonts w:ascii="Times New Roman" w:hAnsi="Times New Roman"/>
                <w:iCs/>
                <w:sz w:val="20"/>
                <w:szCs w:val="20"/>
              </w:rPr>
              <w:t xml:space="preserve">1 </w:t>
            </w:r>
          </w:p>
          <w:p w:rsidR="002527D7" w:rsidRPr="00D450DE" w:rsidRDefault="002527D7" w:rsidP="00A724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="00A7245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8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8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C65375">
        <w:trPr>
          <w:trHeight w:val="1000"/>
        </w:trPr>
        <w:tc>
          <w:tcPr>
            <w:tcW w:w="2802" w:type="dxa"/>
          </w:tcPr>
          <w:p w:rsidR="00A72452" w:rsidRDefault="00A72452" w:rsidP="00C65375">
            <w:pPr>
              <w:jc w:val="center"/>
              <w:rPr>
                <w:rFonts w:eastAsia="Calibri"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>Тема 1.1</w:t>
            </w:r>
          </w:p>
          <w:p w:rsidR="002527D7" w:rsidRPr="009D660B" w:rsidRDefault="00A72452" w:rsidP="00C65375">
            <w:pPr>
              <w:jc w:val="center"/>
              <w:rPr>
                <w:sz w:val="22"/>
                <w:szCs w:val="22"/>
              </w:rPr>
            </w:pPr>
            <w:r w:rsidRPr="00574ED4">
              <w:rPr>
                <w:rFonts w:eastAsia="Calibri"/>
                <w:color w:val="000000" w:themeColor="text1"/>
              </w:rPr>
              <w:t>Основные положения концепции «доступная среда».</w:t>
            </w:r>
            <w:r w:rsidR="00C65375" w:rsidRPr="009D66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2527D7" w:rsidRPr="009D660B" w:rsidRDefault="002527D7" w:rsidP="00C65375">
            <w:pPr>
              <w:rPr>
                <w:sz w:val="22"/>
                <w:szCs w:val="22"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  <w:r w:rsidR="00A72452" w:rsidRPr="009D660B">
              <w:rPr>
                <w:iCs/>
              </w:rPr>
              <w:t xml:space="preserve"> Практическая работа №</w:t>
            </w:r>
            <w:r w:rsidR="00A72452">
              <w:rPr>
                <w:iCs/>
              </w:rPr>
              <w:t xml:space="preserve"> </w:t>
            </w:r>
            <w:r w:rsidR="00C65375">
              <w:rPr>
                <w:iCs/>
              </w:rPr>
              <w:t>1</w:t>
            </w:r>
          </w:p>
        </w:tc>
        <w:tc>
          <w:tcPr>
            <w:tcW w:w="2410" w:type="dxa"/>
          </w:tcPr>
          <w:p w:rsidR="00A72452" w:rsidRPr="00D450DE" w:rsidRDefault="00A72452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A72452" w:rsidRDefault="00A72452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2527D7" w:rsidRPr="00D450DE" w:rsidRDefault="00A72452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2527D7" w:rsidRPr="009D660B" w:rsidRDefault="002527D7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8" w:type="dxa"/>
          </w:tcPr>
          <w:p w:rsidR="002527D7" w:rsidRPr="009D660B" w:rsidRDefault="002527D7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8" w:type="dxa"/>
          </w:tcPr>
          <w:p w:rsidR="002527D7" w:rsidRPr="009D660B" w:rsidRDefault="002527D7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2527D7" w:rsidRPr="009D660B" w:rsidRDefault="002527D7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C65375">
        <w:tc>
          <w:tcPr>
            <w:tcW w:w="2802" w:type="dxa"/>
          </w:tcPr>
          <w:p w:rsidR="002527D7" w:rsidRPr="009D660B" w:rsidRDefault="00A72452" w:rsidP="002527D7">
            <w:pPr>
              <w:jc w:val="center"/>
              <w:rPr>
                <w:sz w:val="22"/>
                <w:szCs w:val="22"/>
              </w:rPr>
            </w:pPr>
            <w:r w:rsidRPr="00574ED4">
              <w:rPr>
                <w:rFonts w:eastAsia="Calibri"/>
                <w:color w:val="000000" w:themeColor="text1"/>
              </w:rPr>
              <w:t>Тема 1.2. Ответственность организаций и персонала пассажирского транспорта за обеспечение доступа инвалидов к объектам и услугам.</w:t>
            </w:r>
          </w:p>
        </w:tc>
        <w:tc>
          <w:tcPr>
            <w:tcW w:w="2976" w:type="dxa"/>
          </w:tcPr>
          <w:p w:rsidR="002527D7" w:rsidRPr="00C65375" w:rsidRDefault="002527D7" w:rsidP="00C65375">
            <w:pPr>
              <w:rPr>
                <w:iCs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  <w:r w:rsidR="00A72452" w:rsidRPr="009D660B">
              <w:rPr>
                <w:iCs/>
              </w:rPr>
              <w:t xml:space="preserve"> Практическая работа №</w:t>
            </w:r>
            <w:r w:rsidR="00A72452">
              <w:rPr>
                <w:iCs/>
              </w:rPr>
              <w:t xml:space="preserve"> </w:t>
            </w:r>
            <w:r w:rsidR="00C65375">
              <w:rPr>
                <w:iCs/>
              </w:rPr>
              <w:t xml:space="preserve">2 </w:t>
            </w:r>
          </w:p>
        </w:tc>
        <w:tc>
          <w:tcPr>
            <w:tcW w:w="2410" w:type="dxa"/>
          </w:tcPr>
          <w:p w:rsidR="00A72452" w:rsidRPr="00D450DE" w:rsidRDefault="00A72452" w:rsidP="00A724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A72452" w:rsidRDefault="00A72452" w:rsidP="00A724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2527D7" w:rsidRPr="00D450DE" w:rsidRDefault="00A72452" w:rsidP="00A724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8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8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65375" w:rsidRPr="002245C3" w:rsidTr="00C65375">
        <w:tc>
          <w:tcPr>
            <w:tcW w:w="2802" w:type="dxa"/>
          </w:tcPr>
          <w:p w:rsidR="00C65375" w:rsidRPr="00C65375" w:rsidRDefault="00C65375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3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3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2. Определение потребностей различных групп инвалидов и МГН в помощи в условиях пассажирской </w:t>
            </w:r>
            <w:r w:rsidRPr="00C653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перевозки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C653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76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C65375" w:rsidRPr="00382B0A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44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ОК 1, ОК 2, 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21" w:type="dxa"/>
          </w:tcPr>
          <w:p w:rsid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1, ОК 2,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65375" w:rsidRPr="002245C3" w:rsidTr="00C65375">
        <w:tc>
          <w:tcPr>
            <w:tcW w:w="2802" w:type="dxa"/>
          </w:tcPr>
          <w:p w:rsidR="00C65375" w:rsidRPr="00E748F4" w:rsidRDefault="00C65375" w:rsidP="00C65375">
            <w:pPr>
              <w:jc w:val="center"/>
            </w:pPr>
            <w:r w:rsidRPr="00574ED4">
              <w:rPr>
                <w:rFonts w:eastAsia="Calibri"/>
                <w:color w:val="000000" w:themeColor="text1"/>
              </w:rPr>
              <w:lastRenderedPageBreak/>
              <w:t>Тема 2.1. Классификация потребностей инвалидов.</w:t>
            </w:r>
            <w:r w:rsidRPr="00E748F4">
              <w:t xml:space="preserve"> </w:t>
            </w:r>
          </w:p>
        </w:tc>
        <w:tc>
          <w:tcPr>
            <w:tcW w:w="2976" w:type="dxa"/>
          </w:tcPr>
          <w:p w:rsidR="00C65375" w:rsidRPr="009D660B" w:rsidRDefault="00C65375" w:rsidP="00C65375">
            <w:pPr>
              <w:rPr>
                <w:sz w:val="22"/>
                <w:szCs w:val="22"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  <w:r w:rsidRPr="009D660B">
              <w:rPr>
                <w:iCs/>
              </w:rPr>
              <w:t xml:space="preserve"> Практическая работа №</w:t>
            </w:r>
            <w:r>
              <w:rPr>
                <w:iCs/>
              </w:rPr>
              <w:t xml:space="preserve"> 3</w:t>
            </w:r>
          </w:p>
        </w:tc>
        <w:tc>
          <w:tcPr>
            <w:tcW w:w="2410" w:type="dxa"/>
          </w:tcPr>
          <w:p w:rsidR="00C65375" w:rsidRP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5375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C65375" w:rsidRP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5375">
              <w:rPr>
                <w:rFonts w:ascii="Times New Roman" w:hAnsi="Times New Roman"/>
                <w:iCs/>
                <w:sz w:val="20"/>
                <w:szCs w:val="20"/>
              </w:rPr>
              <w:t xml:space="preserve">У 1 </w:t>
            </w:r>
          </w:p>
          <w:p w:rsidR="00C65375" w:rsidRP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5375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</w:tc>
        <w:tc>
          <w:tcPr>
            <w:tcW w:w="1344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Pr="009D660B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8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375" w:rsidRPr="002245C3" w:rsidTr="00C65375">
        <w:tc>
          <w:tcPr>
            <w:tcW w:w="2802" w:type="dxa"/>
          </w:tcPr>
          <w:p w:rsidR="00C65375" w:rsidRDefault="00C65375" w:rsidP="00C65375">
            <w:pPr>
              <w:jc w:val="center"/>
              <w:rPr>
                <w:rFonts w:eastAsia="Calibri"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 xml:space="preserve">Тема 2.2. </w:t>
            </w:r>
          </w:p>
          <w:p w:rsidR="00C65375" w:rsidRPr="00E748F4" w:rsidRDefault="00C65375" w:rsidP="00BB0CEF">
            <w:pPr>
              <w:jc w:val="center"/>
            </w:pPr>
            <w:r w:rsidRPr="00574ED4">
              <w:rPr>
                <w:rFonts w:eastAsia="Calibri"/>
                <w:color w:val="000000" w:themeColor="text1"/>
              </w:rPr>
              <w:t>С</w:t>
            </w:r>
            <w:r w:rsidRPr="00574ED4">
              <w:rPr>
                <w:rFonts w:eastAsia="Calibri"/>
                <w:bCs/>
                <w:color w:val="000000" w:themeColor="text1"/>
              </w:rPr>
              <w:t>итуационная помощь инвалидам на транспорте.</w:t>
            </w:r>
            <w:r w:rsidR="00BB0CEF" w:rsidRPr="00E748F4">
              <w:t xml:space="preserve"> </w:t>
            </w:r>
          </w:p>
        </w:tc>
        <w:tc>
          <w:tcPr>
            <w:tcW w:w="2976" w:type="dxa"/>
          </w:tcPr>
          <w:p w:rsidR="00C65375" w:rsidRPr="00C65375" w:rsidRDefault="00C65375" w:rsidP="00C65375">
            <w:pPr>
              <w:rPr>
                <w:iCs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  <w:r w:rsidRPr="009D660B">
              <w:rPr>
                <w:iCs/>
              </w:rPr>
              <w:t xml:space="preserve"> Практическая работа №</w:t>
            </w:r>
            <w:r>
              <w:rPr>
                <w:iCs/>
              </w:rPr>
              <w:t xml:space="preserve"> 4 </w:t>
            </w:r>
          </w:p>
        </w:tc>
        <w:tc>
          <w:tcPr>
            <w:tcW w:w="2410" w:type="dxa"/>
          </w:tcPr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C65375" w:rsidRPr="00C65375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375" w:rsidRPr="002245C3" w:rsidTr="00C65375">
        <w:tc>
          <w:tcPr>
            <w:tcW w:w="2802" w:type="dxa"/>
          </w:tcPr>
          <w:p w:rsidR="00C65375" w:rsidRPr="00BB0CEF" w:rsidRDefault="00C65375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653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3. Общение с различными группа</w:t>
            </w:r>
            <w:r w:rsidR="00BB0C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ми инвалидов и МГН при оказании </w:t>
            </w:r>
            <w:r w:rsidRPr="00C653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ситуационной помощи.</w:t>
            </w:r>
          </w:p>
        </w:tc>
        <w:tc>
          <w:tcPr>
            <w:tcW w:w="2976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C65375" w:rsidRPr="00382B0A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44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ОК 1, ОК 2, 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</w:tc>
        <w:tc>
          <w:tcPr>
            <w:tcW w:w="2268" w:type="dxa"/>
          </w:tcPr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21" w:type="dxa"/>
          </w:tcPr>
          <w:p w:rsidR="00C65375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1, ОК 2,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C65375" w:rsidRPr="006850A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  <w:p w:rsidR="00C65375" w:rsidRPr="004110E9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65375" w:rsidRPr="002245C3" w:rsidTr="00C65375">
        <w:tc>
          <w:tcPr>
            <w:tcW w:w="2802" w:type="dxa"/>
          </w:tcPr>
          <w:p w:rsidR="00C65375" w:rsidRDefault="00C65375" w:rsidP="00C65375">
            <w:pPr>
              <w:jc w:val="center"/>
              <w:rPr>
                <w:rFonts w:eastAsia="Calibri"/>
                <w:color w:val="000000" w:themeColor="text1"/>
              </w:rPr>
            </w:pPr>
            <w:r w:rsidRPr="00FC18CC">
              <w:rPr>
                <w:rFonts w:eastAsia="Calibri"/>
                <w:color w:val="000000" w:themeColor="text1"/>
              </w:rPr>
              <w:t xml:space="preserve">Тема 3.1. </w:t>
            </w:r>
          </w:p>
          <w:p w:rsidR="00C65375" w:rsidRPr="00FC18CC" w:rsidRDefault="00C65375" w:rsidP="00BB0CEF">
            <w:pPr>
              <w:jc w:val="center"/>
              <w:rPr>
                <w:b/>
                <w:sz w:val="28"/>
                <w:szCs w:val="28"/>
              </w:rPr>
            </w:pPr>
            <w:r w:rsidRPr="00FC18CC">
              <w:rPr>
                <w:rFonts w:eastAsia="Calibri"/>
                <w:color w:val="000000" w:themeColor="text1"/>
              </w:rPr>
              <w:t>Методы общения персонала с инвалидами.</w:t>
            </w:r>
            <w:r w:rsidR="00BB0CEF" w:rsidRPr="00FC18C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C65375" w:rsidRPr="00BB0CEF" w:rsidRDefault="00BB0CEF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  <w:r w:rsidRPr="00BB0CEF">
              <w:rPr>
                <w:rFonts w:ascii="Times New Roman" w:hAnsi="Times New Roman"/>
                <w:iCs/>
              </w:rPr>
              <w:t xml:space="preserve"> Практическая работа № 5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C65375" w:rsidRPr="009D660B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Pr="009D660B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8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375" w:rsidRPr="002245C3" w:rsidTr="00C65375">
        <w:tc>
          <w:tcPr>
            <w:tcW w:w="2802" w:type="dxa"/>
          </w:tcPr>
          <w:p w:rsidR="00C65375" w:rsidRDefault="00C65375" w:rsidP="00C65375">
            <w:pPr>
              <w:jc w:val="center"/>
              <w:rPr>
                <w:rFonts w:eastAsia="Calibri"/>
                <w:color w:val="000000" w:themeColor="text1"/>
              </w:rPr>
            </w:pPr>
            <w:r w:rsidRPr="00FC18CC">
              <w:rPr>
                <w:rFonts w:eastAsia="Calibri"/>
                <w:color w:val="000000" w:themeColor="text1"/>
              </w:rPr>
              <w:t xml:space="preserve">Тема 3.2 </w:t>
            </w:r>
          </w:p>
          <w:p w:rsidR="00C65375" w:rsidRPr="00FC18CC" w:rsidRDefault="00C65375" w:rsidP="00C6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FC18CC">
              <w:rPr>
                <w:rFonts w:eastAsia="Calibri"/>
                <w:color w:val="000000" w:themeColor="text1"/>
              </w:rPr>
              <w:t>Правила этикета при </w:t>
            </w:r>
            <w:r w:rsidRPr="00FC18CC">
              <w:rPr>
                <w:rFonts w:eastAsia="Calibri"/>
                <w:bCs/>
                <w:color w:val="000000" w:themeColor="text1"/>
              </w:rPr>
              <w:t>общении</w:t>
            </w:r>
            <w:r w:rsidRPr="00FC18CC">
              <w:rPr>
                <w:rFonts w:eastAsia="Calibri"/>
                <w:color w:val="000000" w:themeColor="text1"/>
              </w:rPr>
              <w:t> </w:t>
            </w:r>
            <w:r w:rsidRPr="00FC18CC">
              <w:rPr>
                <w:rFonts w:eastAsia="Calibri"/>
                <w:bCs/>
                <w:color w:val="000000" w:themeColor="text1"/>
              </w:rPr>
              <w:t>с</w:t>
            </w:r>
            <w:r w:rsidRPr="00FC18CC">
              <w:rPr>
                <w:rFonts w:eastAsia="Calibri"/>
                <w:color w:val="000000" w:themeColor="text1"/>
              </w:rPr>
              <w:t> </w:t>
            </w:r>
            <w:r w:rsidRPr="00FC18CC">
              <w:rPr>
                <w:rFonts w:eastAsia="Calibri"/>
                <w:bCs/>
                <w:color w:val="000000" w:themeColor="text1"/>
              </w:rPr>
              <w:t>инвалидами в условиях перевозки общественным транспортом.</w:t>
            </w:r>
          </w:p>
        </w:tc>
        <w:tc>
          <w:tcPr>
            <w:tcW w:w="2976" w:type="dxa"/>
          </w:tcPr>
          <w:p w:rsidR="00C65375" w:rsidRPr="00BB0CEF" w:rsidRDefault="00BB0CEF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  <w:r w:rsidRPr="00BB0CEF">
              <w:rPr>
                <w:rFonts w:ascii="Times New Roman" w:hAnsi="Times New Roman"/>
                <w:iCs/>
              </w:rPr>
              <w:t xml:space="preserve"> Практическая работа № 6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C65375" w:rsidRPr="009D660B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C65375" w:rsidRPr="009D660B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8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C65375" w:rsidRPr="00EE03C1" w:rsidRDefault="00C65375" w:rsidP="00C653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CEF" w:rsidRPr="002245C3" w:rsidTr="00C65375">
        <w:tc>
          <w:tcPr>
            <w:tcW w:w="2802" w:type="dxa"/>
          </w:tcPr>
          <w:p w:rsidR="00BB0CEF" w:rsidRPr="00BB0CEF" w:rsidRDefault="00BB0CEF" w:rsidP="00BB0CEF">
            <w:pPr>
              <w:rPr>
                <w:rFonts w:eastAsia="Calibri"/>
                <w:b/>
                <w:color w:val="000000" w:themeColor="text1"/>
              </w:rPr>
            </w:pPr>
            <w:r w:rsidRPr="00FC18CC">
              <w:rPr>
                <w:rFonts w:eastAsia="Calibri"/>
                <w:b/>
                <w:bCs/>
                <w:color w:val="000000" w:themeColor="text1"/>
              </w:rPr>
              <w:t>Раздел 4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. </w:t>
            </w:r>
            <w:r w:rsidRPr="00FC18CC">
              <w:rPr>
                <w:rFonts w:eastAsia="Calibri"/>
                <w:b/>
                <w:bCs/>
                <w:color w:val="000000" w:themeColor="text1"/>
              </w:rPr>
              <w:t>«</w:t>
            </w:r>
            <w:r w:rsidRPr="00FC18CC">
              <w:rPr>
                <w:rFonts w:eastAsia="Calibri"/>
                <w:b/>
                <w:color w:val="000000" w:themeColor="text1"/>
              </w:rPr>
              <w:t>Безбарьерная среда» на транспорте</w:t>
            </w:r>
            <w:r>
              <w:rPr>
                <w:rFonts w:eastAsia="Calibri"/>
                <w:b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CEF" w:rsidRPr="009D660B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ОК 1, ОК 2, 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BB0CEF" w:rsidRPr="006850A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</w:tc>
        <w:tc>
          <w:tcPr>
            <w:tcW w:w="2268" w:type="dxa"/>
          </w:tcPr>
          <w:p w:rsidR="00BB0CEF" w:rsidRPr="006850A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21" w:type="dxa"/>
          </w:tcPr>
          <w:p w:rsidR="00BB0CEF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1, ОК 2,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</w:tc>
      </w:tr>
      <w:tr w:rsidR="00BB0CEF" w:rsidRPr="002245C3" w:rsidTr="00C65375">
        <w:tc>
          <w:tcPr>
            <w:tcW w:w="2802" w:type="dxa"/>
          </w:tcPr>
          <w:p w:rsidR="00BB0CEF" w:rsidRDefault="00BB0CEF" w:rsidP="00BB0CEF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3B3AC1">
              <w:rPr>
                <w:rFonts w:eastAsia="Calibri"/>
                <w:bCs/>
                <w:color w:val="000000" w:themeColor="text1"/>
              </w:rPr>
              <w:t xml:space="preserve">Тема 4.1 </w:t>
            </w:r>
          </w:p>
          <w:p w:rsidR="00BB0CEF" w:rsidRPr="003B3AC1" w:rsidRDefault="00BB0CEF" w:rsidP="00BB0CEF">
            <w:pPr>
              <w:jc w:val="center"/>
              <w:rPr>
                <w:b/>
              </w:rPr>
            </w:pPr>
            <w:r w:rsidRPr="003B3AC1">
              <w:rPr>
                <w:rFonts w:eastAsia="Calibri"/>
                <w:color w:val="000000" w:themeColor="text1"/>
              </w:rPr>
              <w:t>Барьеры для инвалидов и МГН при использовании транспортных средств и объектов транспортной инфраструктуры.</w:t>
            </w:r>
            <w:r w:rsidRPr="003B3AC1"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  <w:r w:rsidRPr="00BB0CEF">
              <w:rPr>
                <w:rFonts w:ascii="Times New Roman" w:hAnsi="Times New Roman"/>
                <w:iCs/>
              </w:rPr>
              <w:t xml:space="preserve"> Практическая работа № </w:t>
            </w: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BB0CEF" w:rsidRPr="009D660B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CEF" w:rsidRPr="002245C3" w:rsidTr="00C65375">
        <w:tc>
          <w:tcPr>
            <w:tcW w:w="2802" w:type="dxa"/>
          </w:tcPr>
          <w:p w:rsidR="00BB0CEF" w:rsidRPr="003B3AC1" w:rsidRDefault="00BB0CEF" w:rsidP="00BB0CEF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3B3AC1">
              <w:rPr>
                <w:rFonts w:eastAsia="Calibri"/>
                <w:bCs/>
                <w:color w:val="000000" w:themeColor="text1"/>
              </w:rPr>
              <w:t xml:space="preserve">Тема 4.2 «Универсальный </w:t>
            </w:r>
            <w:r w:rsidRPr="003B3AC1">
              <w:rPr>
                <w:rFonts w:eastAsia="Calibri"/>
                <w:bCs/>
                <w:color w:val="000000" w:themeColor="text1"/>
              </w:rPr>
              <w:lastRenderedPageBreak/>
              <w:t>дизайн» как составная часть доступной среды.</w:t>
            </w:r>
          </w:p>
          <w:p w:rsidR="00BB0CEF" w:rsidRPr="003B3AC1" w:rsidRDefault="00BB0CEF" w:rsidP="00BB0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  <w:r w:rsidRPr="00BB0CEF">
              <w:rPr>
                <w:rFonts w:ascii="Times New Roman" w:hAnsi="Times New Roman"/>
                <w:iCs/>
              </w:rPr>
              <w:t xml:space="preserve"> Практическая работа № </w:t>
            </w:r>
            <w:r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BB0CEF" w:rsidRPr="009D660B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CEF" w:rsidRPr="002245C3" w:rsidTr="00C65375">
        <w:tc>
          <w:tcPr>
            <w:tcW w:w="2802" w:type="dxa"/>
          </w:tcPr>
          <w:p w:rsidR="00BB0CEF" w:rsidRPr="00D450DE" w:rsidRDefault="00BB0CEF" w:rsidP="00BB0CEF">
            <w:pPr>
              <w:rPr>
                <w:sz w:val="22"/>
                <w:szCs w:val="22"/>
              </w:rPr>
            </w:pPr>
            <w:r w:rsidRPr="003B3AC1">
              <w:rPr>
                <w:rFonts w:eastAsia="Calibri"/>
                <w:b/>
                <w:color w:val="000000" w:themeColor="text1"/>
              </w:rPr>
              <w:lastRenderedPageBreak/>
              <w:t>Раздел 5. Оборудование предприятий пассажирского транспорта для оказания ситуационной помощи инвалидам и МГН</w:t>
            </w:r>
            <w:r>
              <w:rPr>
                <w:rFonts w:eastAsia="Calibri"/>
                <w:b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CEF" w:rsidRPr="00F079A8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ОК 1, ОК 2, 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BB0CEF" w:rsidRPr="006850A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</w:tc>
        <w:tc>
          <w:tcPr>
            <w:tcW w:w="2268" w:type="dxa"/>
          </w:tcPr>
          <w:p w:rsidR="00BB0CEF" w:rsidRPr="006850A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21" w:type="dxa"/>
          </w:tcPr>
          <w:p w:rsidR="00BB0CEF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1, ОК 2,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</w:t>
            </w:r>
          </w:p>
          <w:p w:rsidR="00BB0CEF" w:rsidRPr="004110E9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 1</w:t>
            </w:r>
          </w:p>
        </w:tc>
      </w:tr>
      <w:tr w:rsidR="00BB0CEF" w:rsidRPr="002245C3" w:rsidTr="00C65375">
        <w:tc>
          <w:tcPr>
            <w:tcW w:w="2802" w:type="dxa"/>
          </w:tcPr>
          <w:p w:rsidR="00BB0CEF" w:rsidRDefault="00BB0CEF" w:rsidP="00BB0CEF">
            <w:pPr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 xml:space="preserve">Тема 5.1 </w:t>
            </w:r>
          </w:p>
          <w:p w:rsidR="00BB0CEF" w:rsidRPr="00D450DE" w:rsidRDefault="00BB0CEF" w:rsidP="00BB0CEF">
            <w:pPr>
              <w:jc w:val="center"/>
              <w:rPr>
                <w:sz w:val="22"/>
                <w:szCs w:val="22"/>
              </w:rPr>
            </w:pPr>
            <w:r w:rsidRPr="003B3AC1">
              <w:rPr>
                <w:rFonts w:eastAsia="Calibri"/>
                <w:color w:val="000000" w:themeColor="text1"/>
              </w:rPr>
              <w:t>Стандарты качества доступности объектов и услуг предприятий пассажирского транспорта.</w:t>
            </w: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BB0CEF" w:rsidRPr="00F079A8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CEF" w:rsidRPr="002245C3" w:rsidTr="00C65375">
        <w:tc>
          <w:tcPr>
            <w:tcW w:w="2802" w:type="dxa"/>
          </w:tcPr>
          <w:p w:rsidR="00BB0CEF" w:rsidRPr="003B3AC1" w:rsidRDefault="00BB0CEF" w:rsidP="00BB0CEF">
            <w:pPr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>Тема 5.2</w:t>
            </w:r>
          </w:p>
          <w:p w:rsidR="00BB0CEF" w:rsidRPr="003B3AC1" w:rsidRDefault="00BB0CEF" w:rsidP="00BB0CEF">
            <w:pPr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 xml:space="preserve"> Виды и формы оказания ситуационной помощи с использованием оборудования.</w:t>
            </w: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  <w:r w:rsidRPr="00BB0CEF">
              <w:rPr>
                <w:rFonts w:ascii="Times New Roman" w:hAnsi="Times New Roman"/>
                <w:iCs/>
              </w:rPr>
              <w:t xml:space="preserve"> Практическая работа № </w:t>
            </w:r>
            <w:r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BB0CEF" w:rsidRPr="00F079A8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CEF" w:rsidRPr="002245C3" w:rsidTr="00C65375">
        <w:tc>
          <w:tcPr>
            <w:tcW w:w="2802" w:type="dxa"/>
          </w:tcPr>
          <w:p w:rsidR="00BB0CEF" w:rsidRDefault="00BB0CEF" w:rsidP="00BB0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 xml:space="preserve">Тема 5.3 </w:t>
            </w:r>
          </w:p>
          <w:p w:rsidR="00BB0CEF" w:rsidRPr="003B3AC1" w:rsidRDefault="00BB0CEF" w:rsidP="00BB0CEF">
            <w:pPr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>Оборудование, используемое инвалидами для передвижения.</w:t>
            </w:r>
          </w:p>
        </w:tc>
        <w:tc>
          <w:tcPr>
            <w:tcW w:w="2976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0CE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  <w:r w:rsidRPr="00BB0CEF">
              <w:rPr>
                <w:rFonts w:ascii="Times New Roman" w:hAnsi="Times New Roman"/>
                <w:iCs/>
              </w:rPr>
              <w:t xml:space="preserve"> Практическая работа № </w:t>
            </w:r>
            <w:r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2410" w:type="dxa"/>
          </w:tcPr>
          <w:p w:rsidR="007E3B07" w:rsidRPr="00D450DE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 1, ОК 2, ОК 9, ОК 10</w:t>
            </w:r>
          </w:p>
          <w:p w:rsidR="007E3B07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</w:p>
          <w:p w:rsidR="00BB0CEF" w:rsidRPr="00F079A8" w:rsidRDefault="007E3B07" w:rsidP="007E3B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BB0CEF" w:rsidRPr="00EE03C1" w:rsidRDefault="00BB0CEF" w:rsidP="00BB0C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45E0" w:rsidRPr="002245C3" w:rsidRDefault="00E545E0" w:rsidP="00E545E0">
      <w:pPr>
        <w:jc w:val="right"/>
        <w:rPr>
          <w:sz w:val="20"/>
          <w:szCs w:val="20"/>
        </w:rPr>
      </w:pPr>
    </w:p>
    <w:p w:rsidR="00E545E0" w:rsidRPr="002245C3" w:rsidRDefault="00E545E0" w:rsidP="00E545E0">
      <w:pPr>
        <w:jc w:val="right"/>
        <w:rPr>
          <w:sz w:val="20"/>
          <w:szCs w:val="20"/>
        </w:rPr>
      </w:pPr>
    </w:p>
    <w:p w:rsidR="00E545E0" w:rsidRPr="002245C3" w:rsidRDefault="00E545E0" w:rsidP="00E545E0">
      <w:pPr>
        <w:jc w:val="right"/>
        <w:rPr>
          <w:sz w:val="20"/>
          <w:szCs w:val="20"/>
        </w:rPr>
        <w:sectPr w:rsidR="00E545E0" w:rsidRPr="002245C3" w:rsidSect="00E41B4A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E545E0" w:rsidRPr="00E41B4A" w:rsidRDefault="00E545E0" w:rsidP="002245C3">
      <w:pPr>
        <w:ind w:firstLine="720"/>
        <w:jc w:val="both"/>
        <w:rPr>
          <w:b/>
        </w:rPr>
      </w:pPr>
      <w:r w:rsidRPr="00E41B4A">
        <w:rPr>
          <w:b/>
        </w:rPr>
        <w:lastRenderedPageBreak/>
        <w:t>3.2. Типовые задания для оценки освоения учебной дисциплины</w:t>
      </w:r>
    </w:p>
    <w:p w:rsidR="00E545E0" w:rsidRPr="00E41B4A" w:rsidRDefault="00E545E0" w:rsidP="00E41B4A">
      <w:pPr>
        <w:ind w:firstLine="720"/>
        <w:jc w:val="both"/>
        <w:rPr>
          <w:b/>
        </w:rPr>
      </w:pPr>
      <w:r w:rsidRPr="00E41B4A">
        <w:rPr>
          <w:b/>
        </w:rPr>
        <w:t xml:space="preserve">3.2.1. Типовые задания для оценки знаний </w:t>
      </w:r>
      <w:r w:rsidR="00E41B4A" w:rsidRPr="00E41B4A">
        <w:rPr>
          <w:b/>
        </w:rPr>
        <w:t>(</w:t>
      </w:r>
      <w:r w:rsidR="00BB0CEF">
        <w:rPr>
          <w:b/>
        </w:rPr>
        <w:t>З1</w:t>
      </w:r>
      <w:r w:rsidR="00E41B4A" w:rsidRPr="00E41B4A">
        <w:rPr>
          <w:b/>
        </w:rPr>
        <w:t xml:space="preserve">) </w:t>
      </w:r>
    </w:p>
    <w:p w:rsidR="006850A1" w:rsidRPr="00E41B4A" w:rsidRDefault="006850A1" w:rsidP="002245C3">
      <w:pPr>
        <w:ind w:firstLine="720"/>
        <w:jc w:val="both"/>
        <w:rPr>
          <w:b/>
        </w:rPr>
      </w:pPr>
    </w:p>
    <w:p w:rsidR="007E3B07" w:rsidRDefault="007E3B07" w:rsidP="002245C3">
      <w:r>
        <w:t xml:space="preserve">1.Требования законодательства по обеспечению доступа инвалидов к объектам и услугам пассажирского транспорта. </w:t>
      </w:r>
    </w:p>
    <w:p w:rsidR="007E3B07" w:rsidRDefault="007E3B07" w:rsidP="002245C3">
      <w:r>
        <w:t xml:space="preserve">2.Основные положения и принципы Конвенции о правах инвалидов по обеспечению прав инвалидов на доступные объекты и услуги пассажирского транспорта </w:t>
      </w:r>
    </w:p>
    <w:p w:rsidR="007E3B07" w:rsidRDefault="007E3B07" w:rsidP="002245C3">
      <w:r>
        <w:t xml:space="preserve">3. Ответственность организаций и персонала пассажирского транспорта за обеспечение доступа инвалидов к объектам и услугам. </w:t>
      </w:r>
    </w:p>
    <w:p w:rsidR="007E3B07" w:rsidRDefault="007E3B07" w:rsidP="002245C3">
      <w:r>
        <w:t xml:space="preserve">4. Участники процесса организации доступной среды для инвалидов и МГН на пассажирском транспорте. </w:t>
      </w:r>
    </w:p>
    <w:p w:rsidR="007E3B07" w:rsidRDefault="007E3B07" w:rsidP="002245C3">
      <w:r>
        <w:t>5. Состав участников процесса организации доступной среды. Функции участников.</w:t>
      </w:r>
    </w:p>
    <w:p w:rsidR="007E3B07" w:rsidRDefault="007E3B07" w:rsidP="002245C3">
      <w:r>
        <w:t xml:space="preserve"> 6. 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инвалидов и МГН. </w:t>
      </w:r>
    </w:p>
    <w:p w:rsidR="007E3B07" w:rsidRDefault="007E3B07" w:rsidP="002245C3">
      <w:r>
        <w:t xml:space="preserve">7. Группы инвалидов. </w:t>
      </w:r>
    </w:p>
    <w:p w:rsidR="007E3B07" w:rsidRDefault="007E3B07" w:rsidP="002245C3">
      <w:r>
        <w:t xml:space="preserve">8. Классификация групп инвалидов, определения скрытых и явных признаков инвалидности. 9. Потребности разных групп инвалидов и МГН. </w:t>
      </w:r>
    </w:p>
    <w:p w:rsidR="007E3B07" w:rsidRDefault="007E3B07" w:rsidP="002245C3">
      <w:r>
        <w:t xml:space="preserve">10. Барьеры на транспорте для инвалидов и МГН. </w:t>
      </w:r>
    </w:p>
    <w:p w:rsidR="007E3B07" w:rsidRDefault="007E3B07" w:rsidP="002245C3">
      <w:r>
        <w:t>11. Определение барьеров для каждой группы инвалидов.</w:t>
      </w:r>
    </w:p>
    <w:p w:rsidR="007E3B07" w:rsidRDefault="007E3B07" w:rsidP="002245C3">
      <w:r>
        <w:t xml:space="preserve">12. Этика и способы общения с инвалидами. </w:t>
      </w:r>
    </w:p>
    <w:p w:rsidR="007E3B07" w:rsidRDefault="007E3B07" w:rsidP="002245C3">
      <w:r>
        <w:t xml:space="preserve">13. Особенности обслуживания пассажиров-инвалидов с различными нарушениями. </w:t>
      </w:r>
    </w:p>
    <w:p w:rsidR="007E3B07" w:rsidRDefault="007E3B07" w:rsidP="002245C3">
      <w:r>
        <w:t xml:space="preserve">14. Оказание ситуационной помощи. </w:t>
      </w:r>
    </w:p>
    <w:p w:rsidR="007E3B07" w:rsidRDefault="007E3B07" w:rsidP="002245C3">
      <w:r>
        <w:t>15. Потребности в «ситуационной помощи» различных групп инвалидов на объектах наземной транспортной инфраструктуры и борту пассажирских транспортных средств.</w:t>
      </w:r>
    </w:p>
    <w:p w:rsidR="007E3B07" w:rsidRDefault="007E3B07" w:rsidP="002245C3">
      <w:r>
        <w:t xml:space="preserve"> 16. Технологии оказания «ситуационной помощи» различным группам инвалидов.</w:t>
      </w:r>
    </w:p>
    <w:p w:rsidR="007E3B07" w:rsidRDefault="007E3B07" w:rsidP="002245C3">
      <w:r>
        <w:t xml:space="preserve"> 17. Организация пассажирских перевозки технологии обслуживания инвалидов и маломобильных пассажиров на транспорте. </w:t>
      </w:r>
    </w:p>
    <w:p w:rsidR="007E3B07" w:rsidRDefault="007E3B07" w:rsidP="002245C3">
      <w:r>
        <w:t xml:space="preserve">18. Технические и функциональные требования к объектам транспортной инфраструктуры, информационному обеспечению процессов и услуг. </w:t>
      </w:r>
    </w:p>
    <w:p w:rsidR="007E3B07" w:rsidRDefault="007E3B07" w:rsidP="002245C3">
      <w:r>
        <w:t xml:space="preserve">19. Показатели эффективности и качества доступности. </w:t>
      </w:r>
    </w:p>
    <w:p w:rsidR="007E3B07" w:rsidRDefault="007E3B07" w:rsidP="002245C3">
      <w:r>
        <w:t>20.Приоритеты инвалидов и МГН к качеству обеспечения доступности объектов пассажирского транспорта.</w:t>
      </w:r>
    </w:p>
    <w:p w:rsidR="007E3B07" w:rsidRDefault="007E3B07" w:rsidP="002245C3">
      <w:r>
        <w:t xml:space="preserve"> 21. Оценка доступности. </w:t>
      </w:r>
    </w:p>
    <w:p w:rsidR="007E3B07" w:rsidRDefault="007E3B07" w:rsidP="002245C3">
      <w:r>
        <w:t xml:space="preserve">22. 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 </w:t>
      </w:r>
    </w:p>
    <w:p w:rsidR="007E3B07" w:rsidRDefault="007E3B07" w:rsidP="002245C3">
      <w:r>
        <w:t xml:space="preserve">23. Паспортизация. </w:t>
      </w:r>
    </w:p>
    <w:p w:rsidR="007E3B07" w:rsidRDefault="007E3B07" w:rsidP="002245C3">
      <w:r>
        <w:t xml:space="preserve">24. Методика проведения паспортизации доступности для МГН объектов и услуг организаций пассажирского транспорта. </w:t>
      </w:r>
    </w:p>
    <w:p w:rsidR="007E3B07" w:rsidRDefault="007E3B07" w:rsidP="002245C3">
      <w:r>
        <w:t>25. Универсальный дизайн.</w:t>
      </w:r>
    </w:p>
    <w:p w:rsidR="007E3B07" w:rsidRDefault="007E3B07" w:rsidP="002245C3">
      <w:r>
        <w:t xml:space="preserve"> 26. «Разумное приспособление». </w:t>
      </w:r>
    </w:p>
    <w:p w:rsidR="007E3B07" w:rsidRDefault="007E3B07" w:rsidP="002245C3">
      <w:r>
        <w:t>27. Введение в концепцию разумного приспособления.</w:t>
      </w:r>
    </w:p>
    <w:p w:rsidR="007E3B07" w:rsidRDefault="007E3B07" w:rsidP="002245C3">
      <w:r>
        <w:t xml:space="preserve"> 28. Практика применения принципа «разумного приспособления» для обеспечения доступности услуг пассажирского транспорта для МГН. </w:t>
      </w:r>
    </w:p>
    <w:p w:rsidR="007E3B07" w:rsidRDefault="007E3B07" w:rsidP="002245C3">
      <w:r>
        <w:t>29. Типовые программы подготовки (инструктажа) персонала предприятий и учреждений пассажирского транспорта для оказания ситуационной помощи МГН.</w:t>
      </w:r>
    </w:p>
    <w:p w:rsidR="007E3B07" w:rsidRDefault="007E3B07" w:rsidP="002245C3">
      <w:r>
        <w:t xml:space="preserve">30. Методика обучения по программам подготовки персонала. </w:t>
      </w:r>
    </w:p>
    <w:p w:rsidR="00A85CE9" w:rsidRDefault="00A85CE9" w:rsidP="00E17FD6">
      <w:pPr>
        <w:jc w:val="center"/>
      </w:pPr>
    </w:p>
    <w:p w:rsidR="004931CC" w:rsidRPr="00B44BB9" w:rsidRDefault="007E3B07" w:rsidP="002245C3">
      <w:pPr>
        <w:tabs>
          <w:tab w:val="left" w:pos="3270"/>
        </w:tabs>
        <w:jc w:val="both"/>
        <w:rPr>
          <w:b/>
        </w:rPr>
      </w:pPr>
      <w:r>
        <w:rPr>
          <w:b/>
        </w:rPr>
        <w:t>3.2.2</w:t>
      </w:r>
      <w:r w:rsidR="00B44BB9" w:rsidRPr="00B44BB9">
        <w:rPr>
          <w:b/>
        </w:rPr>
        <w:t>. Типовые</w:t>
      </w:r>
      <w:r w:rsidR="00BB0CEF">
        <w:rPr>
          <w:b/>
        </w:rPr>
        <w:t xml:space="preserve"> задания для оценки умений (У 1</w:t>
      </w:r>
      <w:r w:rsidR="00B44BB9" w:rsidRPr="00B44BB9">
        <w:rPr>
          <w:b/>
        </w:rPr>
        <w:t>)</w:t>
      </w:r>
    </w:p>
    <w:p w:rsidR="004931CC" w:rsidRPr="00B44BB9" w:rsidRDefault="004931CC" w:rsidP="002245C3">
      <w:pPr>
        <w:tabs>
          <w:tab w:val="left" w:pos="3270"/>
        </w:tabs>
        <w:jc w:val="both"/>
      </w:pPr>
    </w:p>
    <w:p w:rsidR="00980E88" w:rsidRPr="00F27B49" w:rsidRDefault="00BD7EDB" w:rsidP="00F27B49">
      <w:pPr>
        <w:contextualSpacing/>
        <w:rPr>
          <w:b/>
          <w:lang w:eastAsia="en-US"/>
        </w:rPr>
      </w:pPr>
      <w:r w:rsidRPr="00F27B49">
        <w:rPr>
          <w:b/>
          <w:lang w:eastAsia="en-US"/>
        </w:rPr>
        <w:t>Практическое</w:t>
      </w:r>
      <w:r w:rsidR="00980E88" w:rsidRPr="00F27B49">
        <w:rPr>
          <w:b/>
          <w:lang w:eastAsia="en-US"/>
        </w:rPr>
        <w:t xml:space="preserve"> </w:t>
      </w:r>
      <w:r w:rsidR="00B44BB9" w:rsidRPr="00F27B49">
        <w:rPr>
          <w:b/>
          <w:lang w:eastAsia="en-US"/>
        </w:rPr>
        <w:t>занятие</w:t>
      </w:r>
      <w:r w:rsidR="00980E88" w:rsidRPr="00F27B49">
        <w:rPr>
          <w:b/>
          <w:lang w:eastAsia="en-US"/>
        </w:rPr>
        <w:t xml:space="preserve"> № 1.</w:t>
      </w:r>
    </w:p>
    <w:p w:rsidR="00980E88" w:rsidRPr="002A33B5" w:rsidRDefault="00980E88" w:rsidP="00F27B49">
      <w:pPr>
        <w:contextualSpacing/>
        <w:rPr>
          <w:lang w:eastAsia="en-US"/>
        </w:rPr>
      </w:pPr>
      <w:r w:rsidRPr="002A33B5">
        <w:rPr>
          <w:lang w:eastAsia="en-US"/>
        </w:rPr>
        <w:t>Задание:</w:t>
      </w:r>
      <w:r w:rsidR="00161F90" w:rsidRPr="002A33B5">
        <w:t xml:space="preserve"> </w:t>
      </w:r>
      <w:r w:rsidR="00BB0CEF" w:rsidRPr="002A33B5">
        <w:rPr>
          <w:rFonts w:eastAsia="Calibri"/>
          <w:color w:val="000000" w:themeColor="text1"/>
        </w:rPr>
        <w:t>Государственная программа «Доступная среда на 2011-2020 гг.»</w:t>
      </w:r>
      <w:r w:rsidR="00161F90" w:rsidRPr="002A33B5">
        <w:t>.</w:t>
      </w:r>
      <w:r w:rsidRPr="002A33B5">
        <w:rPr>
          <w:lang w:eastAsia="en-US"/>
        </w:rPr>
        <w:t xml:space="preserve"> </w:t>
      </w:r>
    </w:p>
    <w:p w:rsidR="002A33B5" w:rsidRPr="002A33B5" w:rsidRDefault="00980E88" w:rsidP="00F27B49">
      <w:pPr>
        <w:contextualSpacing/>
        <w:rPr>
          <w:rFonts w:eastAsia="Calibri"/>
          <w:color w:val="000000" w:themeColor="text1"/>
        </w:rPr>
      </w:pPr>
      <w:r w:rsidRPr="002A33B5">
        <w:rPr>
          <w:lang w:eastAsia="en-US"/>
        </w:rPr>
        <w:t>Цель  работы</w:t>
      </w:r>
      <w:r w:rsidR="00161F90" w:rsidRPr="002A33B5">
        <w:rPr>
          <w:lang w:eastAsia="en-US"/>
        </w:rPr>
        <w:t xml:space="preserve">: </w:t>
      </w:r>
      <w:r w:rsidR="00C651E6" w:rsidRPr="002A33B5">
        <w:rPr>
          <w:lang w:eastAsia="en-US"/>
        </w:rPr>
        <w:t xml:space="preserve">исследовать </w:t>
      </w:r>
      <w:r w:rsidR="002A33B5" w:rsidRPr="002A33B5">
        <w:rPr>
          <w:noProof/>
          <w:color w:val="000000" w:themeColor="text1"/>
        </w:rPr>
        <w:t xml:space="preserve">основные положения концепции «доступная среда» и </w:t>
      </w:r>
      <w:r w:rsidR="002A33B5" w:rsidRPr="002A33B5">
        <w:rPr>
          <w:rFonts w:eastAsia="Calibri"/>
          <w:color w:val="000000" w:themeColor="text1"/>
        </w:rPr>
        <w:t xml:space="preserve">государственной программы Российской Федерации «Доступная среда на 2011-2020 гг.». </w:t>
      </w:r>
    </w:p>
    <w:p w:rsidR="00980E88" w:rsidRPr="00F27B49" w:rsidRDefault="00980E88" w:rsidP="00F27B49">
      <w:pPr>
        <w:contextualSpacing/>
        <w:rPr>
          <w:b/>
          <w:lang w:eastAsia="en-US"/>
        </w:rPr>
      </w:pPr>
      <w:r w:rsidRPr="00F27B49">
        <w:rPr>
          <w:b/>
          <w:lang w:eastAsia="en-US"/>
        </w:rPr>
        <w:lastRenderedPageBreak/>
        <w:t>Практическая работа № 2.</w:t>
      </w:r>
    </w:p>
    <w:p w:rsidR="00980E88" w:rsidRPr="00F27B49" w:rsidRDefault="00980E88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CB0D88" w:rsidRPr="008636F5">
        <w:rPr>
          <w:rFonts w:eastAsia="Calibri"/>
          <w:color w:val="000000" w:themeColor="text1"/>
        </w:rPr>
        <w:t>Требования к транспортной инфраструктуре и персоналу.</w:t>
      </w:r>
    </w:p>
    <w:p w:rsidR="00980E88" w:rsidRPr="00F27B49" w:rsidRDefault="00980E88" w:rsidP="00F27B49">
      <w:pPr>
        <w:contextualSpacing/>
        <w:rPr>
          <w:lang w:eastAsia="en-US"/>
        </w:rPr>
      </w:pPr>
      <w:r w:rsidRPr="00F27B49">
        <w:rPr>
          <w:lang w:eastAsia="en-US"/>
        </w:rPr>
        <w:t>Цель  работы</w:t>
      </w:r>
      <w:r w:rsidR="00161F90" w:rsidRPr="00F27B49">
        <w:rPr>
          <w:lang w:eastAsia="en-US"/>
        </w:rPr>
        <w:t xml:space="preserve">: </w:t>
      </w:r>
      <w:r w:rsidR="00332DB2">
        <w:rPr>
          <w:lang w:eastAsia="en-US"/>
        </w:rPr>
        <w:t xml:space="preserve">исследование </w:t>
      </w:r>
      <w:r w:rsidR="00332DB2">
        <w:rPr>
          <w:rFonts w:eastAsia="Calibri"/>
          <w:color w:val="000000" w:themeColor="text1"/>
        </w:rPr>
        <w:t>транспортной инфраструктуры и персонал</w:t>
      </w:r>
      <w:r w:rsidR="00332DB2" w:rsidRPr="008636F5">
        <w:rPr>
          <w:rFonts w:eastAsia="Calibri"/>
          <w:color w:val="000000" w:themeColor="text1"/>
        </w:rPr>
        <w:t>.</w:t>
      </w:r>
    </w:p>
    <w:p w:rsidR="00612BBE" w:rsidRPr="00F27B49" w:rsidRDefault="00612BBE" w:rsidP="00F27B49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r w:rsidRPr="00F27B49">
        <w:rPr>
          <w:rFonts w:ascii="Times New Roman" w:hAnsi="Times New Roman"/>
          <w:color w:val="auto"/>
          <w:sz w:val="24"/>
          <w:szCs w:val="24"/>
        </w:rPr>
        <w:t xml:space="preserve">Практическая работа № 3 </w:t>
      </w:r>
    </w:p>
    <w:p w:rsidR="00612BBE" w:rsidRPr="00CB0D88" w:rsidRDefault="00170F02" w:rsidP="00F27B49">
      <w:pPr>
        <w:pStyle w:val="2"/>
        <w:spacing w:before="0"/>
        <w:rPr>
          <w:rFonts w:ascii="Times New Roman" w:hAnsi="Times New Roman"/>
          <w:b w:val="0"/>
          <w:iCs/>
          <w:color w:val="auto"/>
          <w:w w:val="99"/>
          <w:sz w:val="24"/>
          <w:szCs w:val="24"/>
        </w:rPr>
      </w:pPr>
      <w:r w:rsidRPr="00F27B49">
        <w:rPr>
          <w:rFonts w:ascii="Times New Roman" w:hAnsi="Times New Roman"/>
          <w:b w:val="0"/>
          <w:color w:val="auto"/>
          <w:sz w:val="24"/>
          <w:szCs w:val="24"/>
        </w:rPr>
        <w:t xml:space="preserve">Задание: </w:t>
      </w:r>
      <w:r w:rsidR="00CB0D88" w:rsidRPr="00CB0D88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Потребности инвалидов на транспорте.</w:t>
      </w:r>
    </w:p>
    <w:p w:rsidR="00CB0D88" w:rsidRPr="00CB0D88" w:rsidRDefault="00612BBE" w:rsidP="00CB0D88">
      <w:pPr>
        <w:pStyle w:val="2"/>
        <w:spacing w:before="0"/>
        <w:rPr>
          <w:rFonts w:ascii="Times New Roman" w:hAnsi="Times New Roman"/>
          <w:b w:val="0"/>
          <w:iCs/>
          <w:color w:val="auto"/>
          <w:w w:val="99"/>
          <w:sz w:val="24"/>
          <w:szCs w:val="24"/>
        </w:rPr>
      </w:pPr>
      <w:r w:rsidRPr="00CB0D88">
        <w:rPr>
          <w:rFonts w:ascii="Times New Roman" w:hAnsi="Times New Roman" w:cs="Times New Roman"/>
          <w:b w:val="0"/>
          <w:color w:val="auto"/>
          <w:sz w:val="24"/>
          <w:szCs w:val="24"/>
        </w:rPr>
        <w:t>Цель:</w:t>
      </w:r>
      <w:r w:rsidRPr="00CB0D88">
        <w:rPr>
          <w:color w:val="auto"/>
        </w:rPr>
        <w:t xml:space="preserve"> </w:t>
      </w:r>
      <w:r w:rsidR="00CB0D88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определение потребностей</w:t>
      </w:r>
      <w:r w:rsidR="00CB0D88" w:rsidRPr="00CB0D88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инвалидов на транспорте.</w:t>
      </w:r>
    </w:p>
    <w:p w:rsidR="00606B1E" w:rsidRPr="00F27B49" w:rsidRDefault="00606B1E" w:rsidP="00F27B49">
      <w:pPr>
        <w:contextualSpacing/>
        <w:rPr>
          <w:b/>
          <w:lang w:eastAsia="en-US"/>
        </w:rPr>
      </w:pPr>
      <w:r w:rsidRPr="00F27B49">
        <w:rPr>
          <w:b/>
          <w:lang w:eastAsia="en-US"/>
        </w:rPr>
        <w:t>Практическая работа № 4.</w:t>
      </w:r>
    </w:p>
    <w:p w:rsidR="00CB0D88" w:rsidRDefault="00606B1E" w:rsidP="00F27B49">
      <w:pPr>
        <w:contextualSpacing/>
        <w:rPr>
          <w:rFonts w:eastAsia="Calibri"/>
          <w:color w:val="000000" w:themeColor="text1"/>
        </w:rPr>
      </w:pPr>
      <w:r w:rsidRPr="00F27B49">
        <w:rPr>
          <w:lang w:eastAsia="en-US"/>
        </w:rPr>
        <w:t xml:space="preserve">Задание: </w:t>
      </w:r>
      <w:r w:rsidR="00CB0D88" w:rsidRPr="001E4985">
        <w:rPr>
          <w:rFonts w:eastAsia="Calibri"/>
          <w:color w:val="000000" w:themeColor="text1"/>
        </w:rPr>
        <w:t>Поведение персонала транспортного предприятия.</w:t>
      </w:r>
    </w:p>
    <w:p w:rsidR="00C651E6" w:rsidRPr="00F27B49" w:rsidRDefault="00606B1E" w:rsidP="00F27B49">
      <w:pPr>
        <w:contextualSpacing/>
        <w:rPr>
          <w:bCs/>
        </w:rPr>
      </w:pPr>
      <w:r w:rsidRPr="00F27B49">
        <w:rPr>
          <w:lang w:eastAsia="en-US"/>
        </w:rPr>
        <w:t>Цель работы</w:t>
      </w:r>
      <w:r w:rsidR="00C651E6" w:rsidRPr="00F27B49">
        <w:rPr>
          <w:lang w:eastAsia="en-US"/>
        </w:rPr>
        <w:t>:</w:t>
      </w:r>
      <w:r w:rsidRPr="00F27B49">
        <w:rPr>
          <w:lang w:eastAsia="en-US"/>
        </w:rPr>
        <w:t xml:space="preserve"> </w:t>
      </w:r>
      <w:r w:rsidR="00CB0D88">
        <w:rPr>
          <w:rFonts w:eastAsia="Calibri"/>
          <w:color w:val="000000" w:themeColor="text1"/>
        </w:rPr>
        <w:t>отработка правил поведения</w:t>
      </w:r>
      <w:r w:rsidR="00CB0D88" w:rsidRPr="001E4985">
        <w:rPr>
          <w:rFonts w:eastAsia="Calibri"/>
          <w:color w:val="000000" w:themeColor="text1"/>
        </w:rPr>
        <w:t xml:space="preserve"> персонала транспортного предприятия.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5.</w:t>
      </w:r>
      <w:r w:rsidRPr="00F27B49">
        <w:rPr>
          <w:lang w:eastAsia="en-US"/>
        </w:rPr>
        <w:t xml:space="preserve"> 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CB0D88" w:rsidRPr="008636F5">
        <w:t>Средства общения с инвалидами.</w:t>
      </w:r>
    </w:p>
    <w:p w:rsidR="00F27B49" w:rsidRPr="00CB0D88" w:rsidRDefault="00606B1E" w:rsidP="00F27B49">
      <w:pPr>
        <w:contextualSpacing/>
      </w:pPr>
      <w:r w:rsidRPr="00CB0D88">
        <w:rPr>
          <w:bCs/>
          <w:lang w:eastAsia="en-US"/>
        </w:rPr>
        <w:t>Цель работы</w:t>
      </w:r>
      <w:r w:rsidR="00C651E6" w:rsidRPr="00CB0D88">
        <w:rPr>
          <w:bCs/>
          <w:lang w:eastAsia="en-US"/>
        </w:rPr>
        <w:t>:</w:t>
      </w:r>
      <w:r w:rsidRPr="00CB0D88">
        <w:rPr>
          <w:lang w:eastAsia="en-US"/>
        </w:rPr>
        <w:t xml:space="preserve"> </w:t>
      </w:r>
      <w:r w:rsidR="00CB0D88" w:rsidRPr="00CB0D88">
        <w:t>отработка</w:t>
      </w:r>
      <w:r w:rsidR="00CB0D88" w:rsidRPr="00CB0D88">
        <w:rPr>
          <w:rFonts w:eastAsia="Calibri"/>
          <w:bCs/>
          <w:color w:val="000000" w:themeColor="text1"/>
        </w:rPr>
        <w:t xml:space="preserve"> вербальных и невербальных средств общения</w:t>
      </w:r>
      <w:r w:rsidR="00CB0D88" w:rsidRPr="00CB0D88">
        <w:t xml:space="preserve"> с инвалидами.</w:t>
      </w:r>
    </w:p>
    <w:p w:rsidR="00606B1E" w:rsidRPr="00F27B49" w:rsidRDefault="00606B1E" w:rsidP="00F27B49">
      <w:pPr>
        <w:keepNext/>
        <w:keepLines/>
        <w:outlineLvl w:val="1"/>
        <w:rPr>
          <w:b/>
          <w:bCs/>
          <w:lang w:eastAsia="en-US"/>
        </w:rPr>
      </w:pPr>
      <w:r w:rsidRPr="00F27B49">
        <w:rPr>
          <w:b/>
          <w:bCs/>
          <w:lang w:eastAsia="en-US"/>
        </w:rPr>
        <w:t>Практическая работа № 6.</w:t>
      </w:r>
    </w:p>
    <w:p w:rsidR="00606B1E" w:rsidRPr="00F27B49" w:rsidRDefault="00606B1E" w:rsidP="00F27B49">
      <w:pPr>
        <w:keepNext/>
        <w:keepLines/>
        <w:outlineLvl w:val="1"/>
        <w:rPr>
          <w:bCs/>
          <w:iCs/>
          <w:lang w:eastAsia="en-US"/>
        </w:rPr>
      </w:pPr>
      <w:r w:rsidRPr="00F27B49">
        <w:rPr>
          <w:bCs/>
          <w:lang w:eastAsia="en-US"/>
        </w:rPr>
        <w:t xml:space="preserve">Задание: </w:t>
      </w:r>
      <w:bookmarkStart w:id="0" w:name="_Toc439033295"/>
      <w:bookmarkEnd w:id="0"/>
      <w:r w:rsidR="00CB0D88" w:rsidRPr="008636F5">
        <w:rPr>
          <w:rFonts w:eastAsia="Calibri"/>
          <w:bCs/>
          <w:color w:val="000000" w:themeColor="text1"/>
        </w:rPr>
        <w:t>Правила поведения с инвалидами</w:t>
      </w:r>
      <w:r w:rsidR="00CB0D88">
        <w:rPr>
          <w:rFonts w:eastAsia="Calibri"/>
          <w:bCs/>
          <w:color w:val="000000" w:themeColor="text1"/>
        </w:rPr>
        <w:t>.</w:t>
      </w:r>
    </w:p>
    <w:p w:rsidR="00606B1E" w:rsidRPr="00F27B49" w:rsidRDefault="00C651E6" w:rsidP="00F27B49">
      <w:pPr>
        <w:keepNext/>
        <w:outlineLvl w:val="1"/>
        <w:rPr>
          <w:bCs/>
        </w:rPr>
      </w:pPr>
      <w:r w:rsidRPr="00F27B49">
        <w:rPr>
          <w:bCs/>
          <w:lang w:eastAsia="en-US"/>
        </w:rPr>
        <w:t>Цель работы:</w:t>
      </w:r>
      <w:r w:rsidRPr="00F27B49">
        <w:rPr>
          <w:lang w:eastAsia="en-US"/>
        </w:rPr>
        <w:t xml:space="preserve"> </w:t>
      </w:r>
      <w:r w:rsidR="00332DB2">
        <w:rPr>
          <w:rFonts w:eastAsia="Calibri"/>
          <w:color w:val="000000" w:themeColor="text1"/>
        </w:rPr>
        <w:t>отработка правил поведения</w:t>
      </w:r>
      <w:r w:rsidR="00606B1E" w:rsidRPr="00F27B49">
        <w:rPr>
          <w:bCs/>
          <w:iCs/>
          <w:lang w:eastAsia="en-US"/>
        </w:rPr>
        <w:t xml:space="preserve"> </w:t>
      </w:r>
      <w:r w:rsidR="00332DB2" w:rsidRPr="008636F5">
        <w:rPr>
          <w:rFonts w:eastAsia="Calibri"/>
          <w:bCs/>
          <w:color w:val="000000" w:themeColor="text1"/>
        </w:rPr>
        <w:t>с инвалидами</w:t>
      </w:r>
      <w:r w:rsidR="00332DB2">
        <w:rPr>
          <w:rFonts w:eastAsia="Calibri"/>
          <w:bCs/>
          <w:color w:val="000000" w:themeColor="text1"/>
        </w:rPr>
        <w:t>.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7</w:t>
      </w:r>
      <w:r w:rsidRPr="00F27B49">
        <w:rPr>
          <w:lang w:eastAsia="en-US"/>
        </w:rPr>
        <w:t xml:space="preserve">. 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CB0D88" w:rsidRPr="008636F5">
        <w:rPr>
          <w:rFonts w:eastAsia="Calibri"/>
          <w:color w:val="000000" w:themeColor="text1"/>
        </w:rPr>
        <w:t>Классификация барьеров для инвалидов.</w:t>
      </w:r>
    </w:p>
    <w:p w:rsidR="00CB0D88" w:rsidRDefault="00606B1E" w:rsidP="00F27B49">
      <w:pPr>
        <w:contextualSpacing/>
      </w:pPr>
      <w:r w:rsidRPr="00F27B49">
        <w:rPr>
          <w:lang w:eastAsia="en-US"/>
        </w:rPr>
        <w:t>Цель работы</w:t>
      </w:r>
      <w:r w:rsidR="00C651E6" w:rsidRPr="00F27B49">
        <w:rPr>
          <w:lang w:eastAsia="en-US"/>
        </w:rPr>
        <w:t>:</w:t>
      </w:r>
      <w:r w:rsidRPr="00F27B49">
        <w:rPr>
          <w:lang w:eastAsia="en-US"/>
        </w:rPr>
        <w:t xml:space="preserve"> </w:t>
      </w:r>
      <w:r w:rsidR="00332DB2">
        <w:rPr>
          <w:lang w:eastAsia="en-US"/>
        </w:rPr>
        <w:t>исследование</w:t>
      </w:r>
      <w:r w:rsidR="00332DB2" w:rsidRPr="00332DB2">
        <w:rPr>
          <w:rFonts w:eastAsia="Calibri"/>
          <w:color w:val="000000" w:themeColor="text1"/>
        </w:rPr>
        <w:t xml:space="preserve"> </w:t>
      </w:r>
      <w:r w:rsidR="00332DB2" w:rsidRPr="008636F5">
        <w:rPr>
          <w:rFonts w:eastAsia="Calibri"/>
          <w:color w:val="000000" w:themeColor="text1"/>
        </w:rPr>
        <w:t>барьеров для инвалидов.</w:t>
      </w:r>
    </w:p>
    <w:p w:rsidR="00C651E6" w:rsidRPr="00F27B49" w:rsidRDefault="00C651E6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8</w:t>
      </w:r>
      <w:r w:rsidRPr="00F27B49">
        <w:rPr>
          <w:lang w:eastAsia="en-US"/>
        </w:rPr>
        <w:t xml:space="preserve">. </w:t>
      </w:r>
    </w:p>
    <w:p w:rsidR="00F27B49" w:rsidRPr="00F27B49" w:rsidRDefault="00C651E6" w:rsidP="00F27B49">
      <w:pPr>
        <w:contextualSpacing/>
      </w:pPr>
      <w:r w:rsidRPr="00F27B49">
        <w:rPr>
          <w:lang w:eastAsia="en-US"/>
        </w:rPr>
        <w:t xml:space="preserve">Задание: </w:t>
      </w:r>
      <w:r w:rsidR="00CB0D88" w:rsidRPr="008636F5">
        <w:rPr>
          <w:rFonts w:eastAsia="Calibri"/>
          <w:color w:val="000000" w:themeColor="text1"/>
        </w:rPr>
        <w:t>Принципы «универсального дизайна».</w:t>
      </w:r>
    </w:p>
    <w:p w:rsidR="00332DB2" w:rsidRDefault="00C651E6" w:rsidP="00F27B49">
      <w:pPr>
        <w:contextualSpacing/>
        <w:rPr>
          <w:rFonts w:eastAsia="Calibri"/>
          <w:color w:val="000000" w:themeColor="text1"/>
        </w:rPr>
      </w:pPr>
      <w:r w:rsidRPr="00F27B49">
        <w:rPr>
          <w:lang w:eastAsia="en-US"/>
        </w:rPr>
        <w:t xml:space="preserve">Цель работы: </w:t>
      </w:r>
      <w:r w:rsidR="00CB0D88">
        <w:rPr>
          <w:rFonts w:eastAsia="Calibri"/>
          <w:color w:val="000000" w:themeColor="text1"/>
        </w:rPr>
        <w:t>исследование принципов</w:t>
      </w:r>
      <w:r w:rsidR="00CB0D88" w:rsidRPr="008636F5">
        <w:rPr>
          <w:rFonts w:eastAsia="Calibri"/>
          <w:color w:val="000000" w:themeColor="text1"/>
        </w:rPr>
        <w:t xml:space="preserve"> «универсального дизайна».</w:t>
      </w:r>
      <w:r w:rsidR="00CB0D88">
        <w:rPr>
          <w:rFonts w:eastAsia="Calibri"/>
          <w:color w:val="000000" w:themeColor="text1"/>
        </w:rPr>
        <w:t xml:space="preserve"> </w:t>
      </w:r>
    </w:p>
    <w:p w:rsidR="00C651E6" w:rsidRPr="00F27B49" w:rsidRDefault="00C651E6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9</w:t>
      </w:r>
      <w:r w:rsidRPr="00F27B49">
        <w:rPr>
          <w:lang w:eastAsia="en-US"/>
        </w:rPr>
        <w:t xml:space="preserve">. </w:t>
      </w:r>
    </w:p>
    <w:p w:rsidR="00F27B49" w:rsidRPr="00F27B49" w:rsidRDefault="00C651E6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CB0D88" w:rsidRPr="008636F5">
        <w:rPr>
          <w:rFonts w:eastAsia="Calibri"/>
          <w:color w:val="000000" w:themeColor="text1"/>
        </w:rPr>
        <w:t>Стандарты качества</w:t>
      </w:r>
      <w:r w:rsidR="00F27B49" w:rsidRPr="00F27B49">
        <w:t xml:space="preserve">. </w:t>
      </w:r>
    </w:p>
    <w:p w:rsidR="00332DB2" w:rsidRDefault="00C651E6" w:rsidP="00332DB2">
      <w:pPr>
        <w:widowControl w:val="0"/>
        <w:autoSpaceDE w:val="0"/>
        <w:autoSpaceDN w:val="0"/>
        <w:adjustRightInd w:val="0"/>
      </w:pPr>
      <w:r w:rsidRPr="00F27B49">
        <w:rPr>
          <w:lang w:eastAsia="en-US"/>
        </w:rPr>
        <w:t xml:space="preserve">Цель работы: </w:t>
      </w:r>
      <w:r w:rsidR="00332DB2" w:rsidRPr="00332DB2">
        <w:rPr>
          <w:rFonts w:eastAsia="Calibri"/>
          <w:color w:val="000000" w:themeColor="text1"/>
        </w:rPr>
        <w:t xml:space="preserve">определение </w:t>
      </w:r>
      <w:r w:rsidR="00332DB2">
        <w:rPr>
          <w:rFonts w:eastAsia="Calibri"/>
          <w:color w:val="000000" w:themeColor="text1"/>
        </w:rPr>
        <w:t>стандартов</w:t>
      </w:r>
      <w:r w:rsidR="00332DB2" w:rsidRPr="00332DB2">
        <w:rPr>
          <w:rFonts w:eastAsia="Calibri"/>
          <w:color w:val="000000" w:themeColor="text1"/>
        </w:rPr>
        <w:t xml:space="preserve"> качества</w:t>
      </w:r>
      <w:r w:rsidR="00332DB2" w:rsidRPr="00332DB2">
        <w:t>.</w:t>
      </w:r>
      <w:r w:rsidR="00332DB2" w:rsidRPr="00F27B49">
        <w:t xml:space="preserve"> </w:t>
      </w:r>
    </w:p>
    <w:p w:rsidR="00C651E6" w:rsidRPr="00F27B49" w:rsidRDefault="00C651E6" w:rsidP="00332DB2">
      <w:pPr>
        <w:widowControl w:val="0"/>
        <w:autoSpaceDE w:val="0"/>
        <w:autoSpaceDN w:val="0"/>
        <w:adjustRightInd w:val="0"/>
        <w:rPr>
          <w:lang w:eastAsia="en-US"/>
        </w:rPr>
      </w:pPr>
      <w:r w:rsidRPr="00F27B49">
        <w:rPr>
          <w:b/>
          <w:lang w:eastAsia="en-US"/>
        </w:rPr>
        <w:t>Практическая работа № 10</w:t>
      </w:r>
      <w:r w:rsidRPr="00F27B49">
        <w:rPr>
          <w:lang w:eastAsia="en-US"/>
        </w:rPr>
        <w:t xml:space="preserve">. </w:t>
      </w:r>
    </w:p>
    <w:p w:rsidR="00F27B49" w:rsidRPr="00F27B49" w:rsidRDefault="00C651E6" w:rsidP="00F27B49">
      <w:pPr>
        <w:contextualSpacing/>
      </w:pPr>
      <w:r w:rsidRPr="00F27B49">
        <w:rPr>
          <w:lang w:eastAsia="en-US"/>
        </w:rPr>
        <w:t xml:space="preserve">Задание: </w:t>
      </w:r>
      <w:r w:rsidR="00CB0D88" w:rsidRPr="008636F5">
        <w:rPr>
          <w:rFonts w:eastAsia="Calibri"/>
          <w:color w:val="000000" w:themeColor="text1"/>
        </w:rPr>
        <w:t>Техника оказания ситуационной помощи.</w:t>
      </w:r>
    </w:p>
    <w:p w:rsidR="00F27B49" w:rsidRPr="00F27B49" w:rsidRDefault="00C651E6" w:rsidP="00F27B49">
      <w:pPr>
        <w:contextualSpacing/>
      </w:pPr>
      <w:r w:rsidRPr="00F27B49">
        <w:rPr>
          <w:lang w:eastAsia="en-US"/>
        </w:rPr>
        <w:t xml:space="preserve">Цель работы: </w:t>
      </w:r>
      <w:r w:rsidR="00332DB2">
        <w:rPr>
          <w:rFonts w:eastAsia="Calibri"/>
          <w:color w:val="000000" w:themeColor="text1"/>
        </w:rPr>
        <w:t>отработка техники</w:t>
      </w:r>
      <w:r w:rsidR="00332DB2" w:rsidRPr="008636F5">
        <w:rPr>
          <w:rFonts w:eastAsia="Calibri"/>
          <w:color w:val="000000" w:themeColor="text1"/>
        </w:rPr>
        <w:t xml:space="preserve"> оказания ситуационной помощи.</w:t>
      </w:r>
    </w:p>
    <w:p w:rsidR="00A85CE9" w:rsidRPr="00A85CE9" w:rsidRDefault="00A85CE9" w:rsidP="00A85CE9"/>
    <w:p w:rsidR="00A85CE9" w:rsidRPr="00A85CE9" w:rsidRDefault="00A85CE9" w:rsidP="00A85CE9">
      <w:pPr>
        <w:rPr>
          <w:b/>
        </w:rPr>
      </w:pPr>
      <w:r w:rsidRPr="00A85CE9">
        <w:rPr>
          <w:b/>
          <w:bCs/>
        </w:rPr>
        <w:t xml:space="preserve">         4.</w:t>
      </w:r>
      <w:r w:rsidRPr="00A85CE9">
        <w:rPr>
          <w:b/>
        </w:rPr>
        <w:t xml:space="preserve"> Контрольно-оценочные материалы для итоговой аттестации по учебной дисциплине</w:t>
      </w:r>
    </w:p>
    <w:p w:rsidR="00A85CE9" w:rsidRPr="00A85CE9" w:rsidRDefault="00A85CE9" w:rsidP="00810ABB">
      <w:pPr>
        <w:ind w:firstLine="708"/>
      </w:pPr>
      <w:r w:rsidRPr="00A85CE9">
        <w:t>Предметом оценки являются умения и знания. Контроль и оценка осуществляются с использо</w:t>
      </w:r>
      <w:r w:rsidR="007252E2">
        <w:t>ванием следующих форм и методов текущего контроля, тестирования и экзамена.</w:t>
      </w:r>
    </w:p>
    <w:p w:rsidR="007252E2" w:rsidRDefault="007252E2" w:rsidP="007252E2">
      <w:pPr>
        <w:ind w:firstLine="708"/>
      </w:pPr>
      <w:r w:rsidRPr="007252E2">
        <w:t>Оценка освоения дисциплины предусматривает</w:t>
      </w:r>
      <w:r>
        <w:t xml:space="preserve"> сдачу экзамена.</w:t>
      </w:r>
    </w:p>
    <w:p w:rsidR="007252E2" w:rsidRDefault="007252E2" w:rsidP="007252E2"/>
    <w:p w:rsidR="007252E2" w:rsidRDefault="007252E2" w:rsidP="007252E2">
      <w:pPr>
        <w:ind w:firstLine="709"/>
        <w:jc w:val="both"/>
        <w:rPr>
          <w:b/>
        </w:rPr>
      </w:pPr>
      <w:r w:rsidRPr="00810ABB">
        <w:rPr>
          <w:lang w:val="en-US"/>
        </w:rPr>
        <w:t>I</w:t>
      </w:r>
      <w:r w:rsidRPr="00810ABB">
        <w:t>. ПАСПОРТ</w:t>
      </w:r>
      <w:r w:rsidRPr="00A7462C">
        <w:rPr>
          <w:b/>
        </w:rPr>
        <w:t xml:space="preserve"> </w:t>
      </w:r>
    </w:p>
    <w:p w:rsidR="007252E2" w:rsidRPr="00810ABB" w:rsidRDefault="007252E2" w:rsidP="007252E2">
      <w:pPr>
        <w:ind w:firstLine="709"/>
        <w:jc w:val="both"/>
        <w:rPr>
          <w:b/>
        </w:rPr>
      </w:pPr>
      <w:r w:rsidRPr="00810ABB">
        <w:rPr>
          <w:b/>
        </w:rPr>
        <w:t>Назначение:</w:t>
      </w:r>
    </w:p>
    <w:p w:rsidR="007252E2" w:rsidRPr="00810ABB" w:rsidRDefault="007252E2" w:rsidP="007252E2">
      <w:pPr>
        <w:ind w:firstLine="680"/>
        <w:rPr>
          <w:b/>
        </w:rPr>
      </w:pPr>
      <w:r w:rsidRPr="00810ABB">
        <w:t xml:space="preserve">КОМ предназначен для контроля и оценки результатов освоения учебной дисциплины </w:t>
      </w:r>
      <w:r w:rsidR="00332DB2">
        <w:t xml:space="preserve">ОП.14 </w:t>
      </w:r>
      <w:r w:rsidR="00332DB2" w:rsidRPr="00332DB2">
        <w:t>Организаци</w:t>
      </w:r>
      <w:r w:rsidR="00332DB2">
        <w:t xml:space="preserve">я доступной среды на транспорте </w:t>
      </w:r>
      <w:r w:rsidRPr="00810ABB">
        <w:t xml:space="preserve">по специальности </w:t>
      </w:r>
      <w:r w:rsidRPr="00810ABB">
        <w:rPr>
          <w:b/>
        </w:rPr>
        <w:t xml:space="preserve"> </w:t>
      </w:r>
      <w:r w:rsidRPr="00810ABB">
        <w:t>35.02.16 Эксплуатация и ремонт сельскохозяйственной техники и оборудования</w:t>
      </w:r>
      <w:r>
        <w:t xml:space="preserve"> базовая подготовка.</w:t>
      </w:r>
    </w:p>
    <w:p w:rsidR="007252E2" w:rsidRPr="00810ABB" w:rsidRDefault="007252E2" w:rsidP="007252E2">
      <w:pPr>
        <w:snapToGrid w:val="0"/>
        <w:ind w:firstLine="680"/>
        <w:rPr>
          <w:b/>
        </w:rPr>
      </w:pPr>
      <w:r w:rsidRPr="00810ABB">
        <w:rPr>
          <w:b/>
        </w:rPr>
        <w:t>Умения</w:t>
      </w:r>
      <w:r>
        <w:rPr>
          <w:b/>
        </w:rPr>
        <w:t>:</w:t>
      </w:r>
    </w:p>
    <w:p w:rsidR="00332DB2" w:rsidRPr="00332DB2" w:rsidRDefault="007252E2" w:rsidP="00332DB2">
      <w:pPr>
        <w:widowControl w:val="0"/>
        <w:jc w:val="both"/>
        <w:rPr>
          <w:color w:val="000000"/>
          <w:lang w:bidi="ru-RU"/>
        </w:rPr>
      </w:pPr>
      <w:r w:rsidRPr="00332DB2">
        <w:t xml:space="preserve">У 1. </w:t>
      </w:r>
      <w:r w:rsidR="00332DB2" w:rsidRPr="00332DB2">
        <w:t>Выявлять и оценивать физические и информационно-</w:t>
      </w:r>
    </w:p>
    <w:p w:rsidR="00332DB2" w:rsidRPr="00332DB2" w:rsidRDefault="00332DB2" w:rsidP="00332D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332DB2">
        <w:rPr>
          <w:rFonts w:ascii="Times New Roman" w:hAnsi="Times New Roman"/>
          <w:sz w:val="24"/>
          <w:szCs w:val="24"/>
        </w:rPr>
        <w:t>коммуникационные потребности инвалидов в условиях чрезвычайной</w:t>
      </w:r>
    </w:p>
    <w:p w:rsidR="00332DB2" w:rsidRPr="00332DB2" w:rsidRDefault="00332DB2" w:rsidP="00332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2DB2">
        <w:t xml:space="preserve">(нестандартной) </w:t>
      </w:r>
      <w:r>
        <w:t>ситуации.</w:t>
      </w:r>
    </w:p>
    <w:p w:rsidR="007252E2" w:rsidRPr="00332DB2" w:rsidRDefault="007252E2" w:rsidP="00332DB2">
      <w:pPr>
        <w:snapToGrid w:val="0"/>
        <w:rPr>
          <w:b/>
          <w:color w:val="000000"/>
        </w:rPr>
      </w:pPr>
      <w:r w:rsidRPr="00332DB2">
        <w:rPr>
          <w:b/>
          <w:color w:val="000000"/>
        </w:rPr>
        <w:t>Знания:</w:t>
      </w:r>
    </w:p>
    <w:p w:rsidR="00332DB2" w:rsidRPr="00332DB2" w:rsidRDefault="007252E2" w:rsidP="00332DB2">
      <w:pPr>
        <w:jc w:val="both"/>
        <w:rPr>
          <w:rFonts w:eastAsiaTheme="minorHAnsi"/>
          <w:color w:val="000000" w:themeColor="text1"/>
          <w:lang w:eastAsia="en-US"/>
        </w:rPr>
      </w:pPr>
      <w:r w:rsidRPr="00332DB2">
        <w:t xml:space="preserve">З 1. </w:t>
      </w:r>
      <w:r w:rsidR="00332DB2" w:rsidRPr="00332DB2">
        <w:rPr>
          <w:color w:val="000000" w:themeColor="text1"/>
        </w:rPr>
        <w:t>Потребности инвалидов и МГН в дополнительных услугах на транспорте</w:t>
      </w:r>
    </w:p>
    <w:p w:rsidR="00332DB2" w:rsidRPr="00332DB2" w:rsidRDefault="00332DB2" w:rsidP="00332DB2">
      <w:pPr>
        <w:jc w:val="both"/>
        <w:rPr>
          <w:rFonts w:eastAsiaTheme="minorHAnsi"/>
          <w:color w:val="000000" w:themeColor="text1"/>
          <w:lang w:eastAsia="en-US"/>
        </w:rPr>
      </w:pPr>
      <w:r w:rsidRPr="00332DB2">
        <w:rPr>
          <w:color w:val="000000" w:themeColor="text1"/>
        </w:rPr>
        <w:t>учетом стандартов качества доступности.</w:t>
      </w:r>
    </w:p>
    <w:p w:rsidR="003E3E00" w:rsidRPr="007252E2" w:rsidRDefault="003E3E00" w:rsidP="007252E2">
      <w:pPr>
        <w:sectPr w:rsidR="003E3E00" w:rsidRPr="007252E2" w:rsidSect="00E41B4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252E2" w:rsidRDefault="00A7462C" w:rsidP="007252E2">
      <w:pPr>
        <w:jc w:val="both"/>
        <w:rPr>
          <w:b/>
          <w:sz w:val="28"/>
          <w:szCs w:val="28"/>
        </w:rPr>
      </w:pPr>
      <w:r w:rsidRPr="00810ABB">
        <w:rPr>
          <w:lang w:val="en-US"/>
        </w:rPr>
        <w:lastRenderedPageBreak/>
        <w:t>II</w:t>
      </w:r>
      <w:r w:rsidRPr="00810ABB">
        <w:t>. ЗАДАНИЕ ДЛЯ ЭКЗАМЕНУЮЩЕГОСЯ.</w:t>
      </w:r>
      <w:r w:rsidR="007252E2" w:rsidRPr="007252E2">
        <w:rPr>
          <w:b/>
          <w:sz w:val="28"/>
          <w:szCs w:val="28"/>
        </w:rPr>
        <w:t xml:space="preserve"> </w:t>
      </w:r>
    </w:p>
    <w:p w:rsidR="00760ED1" w:rsidRDefault="00760ED1" w:rsidP="00E277B7">
      <w:r>
        <w:t xml:space="preserve">Вопросы для проведения дифференцированного зачета: </w:t>
      </w:r>
    </w:p>
    <w:p w:rsidR="00760ED1" w:rsidRDefault="00760ED1" w:rsidP="00E277B7">
      <w:r>
        <w:t xml:space="preserve">1. Доступная среда: права инвалидов в России. </w:t>
      </w:r>
    </w:p>
    <w:p w:rsidR="00760ED1" w:rsidRDefault="00760ED1" w:rsidP="00E277B7">
      <w:r>
        <w:t xml:space="preserve">2. Ответственность организаций и персонала пассажирского транспорта за обеспечение доступа инвалидов к объектам и услугам. </w:t>
      </w:r>
    </w:p>
    <w:p w:rsidR="00760ED1" w:rsidRDefault="00760ED1" w:rsidP="00E277B7">
      <w:r>
        <w:t xml:space="preserve">3. 3 группы инвалидности. Какие льготы предусмотрены для каждой группы. </w:t>
      </w:r>
    </w:p>
    <w:p w:rsidR="00760ED1" w:rsidRDefault="00760ED1" w:rsidP="00E277B7">
      <w:r>
        <w:t xml:space="preserve">4. Понятие реабилитации. Реабилитационные мероприятия (этапы, виды, программы) </w:t>
      </w:r>
    </w:p>
    <w:p w:rsidR="00760ED1" w:rsidRDefault="00760ED1" w:rsidP="00E277B7">
      <w:r>
        <w:t>5. Доступная среда в с. Аргаяш и Аргаяшском районе.</w:t>
      </w:r>
    </w:p>
    <w:p w:rsidR="00760ED1" w:rsidRDefault="00760ED1" w:rsidP="00E277B7">
      <w:r>
        <w:t xml:space="preserve">6. Классификация групп инвалидов, определение скрытых и явных признаков инвалидности </w:t>
      </w:r>
    </w:p>
    <w:p w:rsidR="00760ED1" w:rsidRDefault="00760ED1" w:rsidP="00E277B7">
      <w:r>
        <w:t xml:space="preserve">7. Слепоглухота (определение, классификация, способы общения). </w:t>
      </w:r>
    </w:p>
    <w:p w:rsidR="00760ED1" w:rsidRDefault="00760ED1" w:rsidP="00E277B7">
      <w:r>
        <w:t xml:space="preserve">8. Обеспечение доступности для инвалидов услуг организаций торговли и общественного питания. </w:t>
      </w:r>
    </w:p>
    <w:p w:rsidR="00760ED1" w:rsidRDefault="00760ED1" w:rsidP="00E277B7">
      <w:r>
        <w:t xml:space="preserve">9. Обеспечение доступности для инвалидов общего образования. </w:t>
      </w:r>
    </w:p>
    <w:p w:rsidR="00760ED1" w:rsidRDefault="00760ED1" w:rsidP="00E277B7">
      <w:r>
        <w:t xml:space="preserve">10. Обеспечение доступности для инвалидов услуг связи. </w:t>
      </w:r>
    </w:p>
    <w:p w:rsidR="00760ED1" w:rsidRDefault="00760ED1" w:rsidP="00E277B7">
      <w:r>
        <w:t>11. Обеспечение доступности для инвалидов государственных и муниципальных услуг.</w:t>
      </w:r>
    </w:p>
    <w:p w:rsidR="00760ED1" w:rsidRDefault="00760ED1" w:rsidP="00E277B7">
      <w:r>
        <w:t xml:space="preserve"> 12. Обеспечение доступности для инвалидов жилищно-коммунальных услуг.</w:t>
      </w:r>
    </w:p>
    <w:p w:rsidR="00760ED1" w:rsidRDefault="00760ED1" w:rsidP="00E277B7">
      <w:r>
        <w:t xml:space="preserve"> 13. Обеспечение доступности для инвалидов профессионального образования.</w:t>
      </w:r>
    </w:p>
    <w:p w:rsidR="00760ED1" w:rsidRDefault="00760ED1" w:rsidP="00E277B7">
      <w:r>
        <w:t xml:space="preserve"> 14. Обеспечение доступности для инвалидов услуг в сфере спорта и туризма.</w:t>
      </w:r>
    </w:p>
    <w:p w:rsidR="00760ED1" w:rsidRDefault="00760ED1" w:rsidP="00E277B7">
      <w:r>
        <w:t xml:space="preserve"> 15. Цели и задачи общества по отношению к инвалидам.</w:t>
      </w:r>
    </w:p>
    <w:p w:rsidR="00760ED1" w:rsidRDefault="00760ED1" w:rsidP="00E277B7">
      <w:r>
        <w:t xml:space="preserve"> 16. Связь отношения к инвалидам с потребностями общества.</w:t>
      </w:r>
    </w:p>
    <w:p w:rsidR="00760ED1" w:rsidRDefault="00760ED1" w:rsidP="00E277B7">
      <w:r>
        <w:t xml:space="preserve"> 17. Основные направления организации доступной среды жизнедеятельности инвалидов в России и за рубежом.</w:t>
      </w:r>
    </w:p>
    <w:p w:rsidR="00760ED1" w:rsidRDefault="00760ED1" w:rsidP="00E277B7">
      <w:r>
        <w:t xml:space="preserve"> 18. Обеспечение доступности для инвалидов социального обслуживания.</w:t>
      </w:r>
    </w:p>
    <w:p w:rsidR="00760ED1" w:rsidRDefault="00760ED1" w:rsidP="00E277B7">
      <w:r>
        <w:t xml:space="preserve"> 19. Лучший зарубежный опыт создания доступной среды на транспорте.</w:t>
      </w:r>
    </w:p>
    <w:p w:rsidR="00E277B7" w:rsidRPr="00A7462C" w:rsidRDefault="00760ED1" w:rsidP="00E277B7">
      <w:r>
        <w:t xml:space="preserve"> 20. Актуальность и значимость создания доступного объекта социальной инфраструктуры. </w:t>
      </w:r>
      <w:r w:rsidR="00E277B7" w:rsidRPr="00A7462C">
        <w:rPr>
          <w:b/>
        </w:rPr>
        <w:t xml:space="preserve">  </w:t>
      </w:r>
    </w:p>
    <w:p w:rsidR="00BF6B3E" w:rsidRDefault="00BF6B3E" w:rsidP="00BF6B3E">
      <w:pPr>
        <w:jc w:val="both"/>
      </w:pPr>
      <w:r w:rsidRPr="00BF6B3E">
        <w:rPr>
          <w:lang w:val="en-US"/>
        </w:rPr>
        <w:t>III</w:t>
      </w:r>
      <w:r w:rsidRPr="00BF6B3E">
        <w:t xml:space="preserve">. ПАКЕТ ЭКЗАМЕНАТОРА </w:t>
      </w:r>
    </w:p>
    <w:p w:rsidR="00BF6B3E" w:rsidRDefault="00BF6B3E" w:rsidP="00BF6B3E">
      <w:pPr>
        <w:jc w:val="both"/>
      </w:pPr>
    </w:p>
    <w:p w:rsidR="00BF6B3E" w:rsidRDefault="00BF6B3E" w:rsidP="00BF6B3E">
      <w:pPr>
        <w:jc w:val="both"/>
        <w:rPr>
          <w:b/>
        </w:rPr>
      </w:pPr>
      <w:r w:rsidRPr="00BF6B3E">
        <w:t>III а. УСЛОВИЯ</w:t>
      </w:r>
      <w:r w:rsidRPr="007252E2">
        <w:rPr>
          <w:b/>
        </w:rPr>
        <w:t xml:space="preserve"> </w:t>
      </w:r>
    </w:p>
    <w:p w:rsidR="007252E2" w:rsidRPr="007252E2" w:rsidRDefault="00E545E0" w:rsidP="00BF6B3E">
      <w:pPr>
        <w:jc w:val="both"/>
      </w:pPr>
      <w:r w:rsidRPr="007252E2">
        <w:rPr>
          <w:b/>
        </w:rPr>
        <w:t xml:space="preserve">Количество вариантов задания для экзаменующегося </w:t>
      </w:r>
      <w:r w:rsidRPr="007252E2">
        <w:t xml:space="preserve">– </w:t>
      </w:r>
      <w:r w:rsidR="007E3B07">
        <w:t>2</w:t>
      </w:r>
      <w:r w:rsidR="007252E2" w:rsidRPr="007252E2">
        <w:t xml:space="preserve">0. </w:t>
      </w:r>
    </w:p>
    <w:p w:rsidR="00E545E0" w:rsidRPr="00702B39" w:rsidRDefault="00E545E0" w:rsidP="00E545E0">
      <w:pPr>
        <w:jc w:val="both"/>
        <w:rPr>
          <w:sz w:val="28"/>
          <w:szCs w:val="28"/>
        </w:rPr>
      </w:pPr>
      <w:r w:rsidRPr="007252E2">
        <w:rPr>
          <w:b/>
        </w:rPr>
        <w:t>Время выполнения задания – ….. час.</w:t>
      </w:r>
      <w:r w:rsidRPr="007252E2">
        <w:t xml:space="preserve"> </w:t>
      </w:r>
      <w:r>
        <w:rPr>
          <w:sz w:val="28"/>
          <w:szCs w:val="28"/>
        </w:rPr>
        <w:t xml:space="preserve">  </w:t>
      </w:r>
    </w:p>
    <w:p w:rsidR="00E545E0" w:rsidRPr="000B3402" w:rsidRDefault="00E545E0" w:rsidP="00E545E0">
      <w:pPr>
        <w:jc w:val="both"/>
        <w:rPr>
          <w:color w:val="FF0000"/>
          <w:sz w:val="28"/>
          <w:szCs w:val="28"/>
        </w:rPr>
      </w:pPr>
      <w:r w:rsidRPr="00BF6B3E">
        <w:rPr>
          <w:b/>
        </w:rPr>
        <w:t>Экзаменационная ведомость</w:t>
      </w:r>
      <w:r w:rsidR="00BF6B3E">
        <w:rPr>
          <w:b/>
        </w:rPr>
        <w:t xml:space="preserve">: </w:t>
      </w:r>
      <w:r w:rsidRPr="00BF6B3E">
        <w:rPr>
          <w:b/>
          <w:color w:val="FF0000"/>
        </w:rPr>
        <w:t xml:space="preserve"> </w:t>
      </w:r>
    </w:p>
    <w:p w:rsidR="00BF6B3E" w:rsidRDefault="00BF6B3E" w:rsidP="00BF6B3E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BF6B3E" w:rsidTr="00BF6B3E">
        <w:tc>
          <w:tcPr>
            <w:tcW w:w="10137" w:type="dxa"/>
          </w:tcPr>
          <w:p w:rsidR="00BF6B3E" w:rsidRPr="00BF6B3E" w:rsidRDefault="00BF6B3E" w:rsidP="00BF6B3E">
            <w:pPr>
              <w:jc w:val="center"/>
            </w:pPr>
            <w:r w:rsidRPr="00BF6B3E">
              <w:t>Министерство образования и науки Челябинской области</w:t>
            </w:r>
          </w:p>
          <w:p w:rsidR="00BF6B3E" w:rsidRPr="00BF6B3E" w:rsidRDefault="00BF6B3E" w:rsidP="00BF6B3E">
            <w:pPr>
              <w:jc w:val="center"/>
            </w:pPr>
            <w:r w:rsidRPr="00BF6B3E">
              <w:t xml:space="preserve">Государственное бюджетное профессиональное образовательное учреждение </w:t>
            </w:r>
          </w:p>
          <w:p w:rsidR="00BF6B3E" w:rsidRPr="00BF6B3E" w:rsidRDefault="00BF6B3E" w:rsidP="00BF6B3E">
            <w:pPr>
              <w:jc w:val="center"/>
            </w:pPr>
            <w:r w:rsidRPr="00BF6B3E">
              <w:t>«Аргаяшский аграрный техникум»</w:t>
            </w:r>
          </w:p>
          <w:p w:rsidR="00BF6B3E" w:rsidRPr="00BF6B3E" w:rsidRDefault="00BF6B3E" w:rsidP="00BF6B3E"/>
          <w:p w:rsidR="00BF6B3E" w:rsidRPr="00DE7A47" w:rsidRDefault="00BF6B3E" w:rsidP="00BF6B3E">
            <w:pPr>
              <w:tabs>
                <w:tab w:val="left" w:pos="4155"/>
              </w:tabs>
              <w:rPr>
                <w:b/>
              </w:rPr>
            </w:pPr>
            <w:r w:rsidRPr="00BF6B3E">
              <w:tab/>
            </w:r>
            <w:r w:rsidRPr="00DE7A47">
              <w:rPr>
                <w:b/>
              </w:rPr>
              <w:t>ВЕДОМОСТЬ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4105"/>
              <w:gridCol w:w="1495"/>
              <w:gridCol w:w="1116"/>
              <w:gridCol w:w="2645"/>
            </w:tblGrid>
            <w:tr w:rsidR="00BF6B3E" w:rsidRPr="00DE7A47" w:rsidTr="00FB7AD4">
              <w:trPr>
                <w:trHeight w:val="1921"/>
              </w:trPr>
              <w:tc>
                <w:tcPr>
                  <w:tcW w:w="6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6B3E" w:rsidRPr="00DE7A47" w:rsidRDefault="00BF6B3E" w:rsidP="00A72452">
                  <w:pPr>
                    <w:tabs>
                      <w:tab w:val="left" w:pos="4155"/>
                    </w:tabs>
                    <w:rPr>
                      <w:b/>
                    </w:rPr>
                  </w:pPr>
                  <w:r w:rsidRPr="00DE7A47">
                    <w:rPr>
                      <w:b/>
                    </w:rPr>
                    <w:t>20__/20__ учебный год</w:t>
                  </w:r>
                </w:p>
                <w:p w:rsidR="00BF6B3E" w:rsidRPr="00DE7A47" w:rsidRDefault="00BF6B3E" w:rsidP="00A72452">
                  <w:pPr>
                    <w:tabs>
                      <w:tab w:val="left" w:pos="4155"/>
                    </w:tabs>
                  </w:pPr>
                  <w:r w:rsidRPr="00DE7A47">
                    <w:t>Специальность: 35.02.16 Эксплуатация и ремонт сельскохозяйственной техники и оборудования</w:t>
                  </w:r>
                </w:p>
                <w:p w:rsidR="00BF6B3E" w:rsidRPr="00DE7A47" w:rsidRDefault="00BF6B3E" w:rsidP="00A72452">
                  <w:pPr>
                    <w:tabs>
                      <w:tab w:val="left" w:pos="4155"/>
                    </w:tabs>
                  </w:pPr>
                  <w:r w:rsidRPr="00DE7A47">
                    <w:t xml:space="preserve">Дисциплина: </w:t>
                  </w:r>
                  <w:r w:rsidR="00FB7AD4">
                    <w:t xml:space="preserve">ОП.14 </w:t>
                  </w:r>
                  <w:r w:rsidR="00FB7AD4" w:rsidRPr="00332DB2">
                    <w:t>Организаци</w:t>
                  </w:r>
                  <w:r w:rsidR="00FB7AD4">
                    <w:t>я доступной среды на транспорте</w:t>
                  </w:r>
                </w:p>
                <w:p w:rsidR="00BF6B3E" w:rsidRPr="00DE7A47" w:rsidRDefault="00BF6B3E" w:rsidP="007E3B07">
                  <w:pPr>
                    <w:tabs>
                      <w:tab w:val="left" w:pos="4155"/>
                    </w:tabs>
                  </w:pPr>
                  <w:r w:rsidRPr="00DE7A47">
                    <w:t xml:space="preserve">Преподаватель: </w:t>
                  </w:r>
                  <w:r w:rsidR="007E3B07">
                    <w:t>_____________________</w:t>
                  </w:r>
                </w:p>
              </w:tc>
              <w:tc>
                <w:tcPr>
                  <w:tcW w:w="37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AD4" w:rsidRDefault="00BF6B3E" w:rsidP="00A72452">
                  <w:pPr>
                    <w:tabs>
                      <w:tab w:val="left" w:pos="4155"/>
                    </w:tabs>
                  </w:pPr>
                  <w:r w:rsidRPr="00DE7A47">
                    <w:t xml:space="preserve">    Курс:</w:t>
                  </w:r>
                  <w:r w:rsidR="00FB7AD4">
                    <w:t>_________</w:t>
                  </w:r>
                </w:p>
                <w:p w:rsidR="00BF6B3E" w:rsidRPr="00DE7A47" w:rsidRDefault="00BF6B3E" w:rsidP="00A72452">
                  <w:pPr>
                    <w:tabs>
                      <w:tab w:val="left" w:pos="4155"/>
                    </w:tabs>
                    <w:rPr>
                      <w:b/>
                    </w:rPr>
                  </w:pPr>
                  <w:bookmarkStart w:id="1" w:name="_GoBack"/>
                  <w:bookmarkEnd w:id="1"/>
                  <w:r w:rsidRPr="00DE7A47">
                    <w:t xml:space="preserve">    Группа № </w:t>
                  </w:r>
                  <w:r w:rsidRPr="00DE7A47">
                    <w:rPr>
                      <w:b/>
                    </w:rPr>
                    <w:t>__</w:t>
                  </w:r>
                </w:p>
                <w:p w:rsidR="00BF6B3E" w:rsidRPr="00DE7A47" w:rsidRDefault="00BF6B3E" w:rsidP="00A72452">
                  <w:pPr>
                    <w:tabs>
                      <w:tab w:val="left" w:pos="4155"/>
                    </w:tabs>
                    <w:rPr>
                      <w:b/>
                    </w:rPr>
                  </w:pPr>
                  <w:r w:rsidRPr="00DE7A47">
                    <w:t xml:space="preserve">    Форма контроля: </w:t>
                  </w:r>
                  <w:r w:rsidR="007E3B07">
                    <w:rPr>
                      <w:b/>
                    </w:rPr>
                    <w:t>дифференцированный зачет</w:t>
                  </w:r>
                </w:p>
                <w:p w:rsidR="00BF6B3E" w:rsidRPr="00DE7A47" w:rsidRDefault="00BF6B3E" w:rsidP="00A72452">
                  <w:pPr>
                    <w:tabs>
                      <w:tab w:val="left" w:pos="4155"/>
                    </w:tabs>
                  </w:pPr>
                  <w:r w:rsidRPr="00DE7A47">
                    <w:t xml:space="preserve">    Дата проведения</w:t>
                  </w:r>
                </w:p>
                <w:p w:rsidR="00BF6B3E" w:rsidRPr="00DE7A47" w:rsidRDefault="00BF6B3E" w:rsidP="00A72452">
                  <w:pPr>
                    <w:tabs>
                      <w:tab w:val="left" w:pos="4155"/>
                    </w:tabs>
                  </w:pPr>
                  <w:r w:rsidRPr="00DE7A47">
                    <w:t xml:space="preserve">    «__» ___________ 20__ г.</w:t>
                  </w:r>
                </w:p>
              </w:tc>
            </w:tr>
            <w:tr w:rsidR="00BF6B3E" w:rsidRPr="00DE7A47" w:rsidTr="00FB7AD4">
              <w:tc>
                <w:tcPr>
                  <w:tcW w:w="560" w:type="dxa"/>
                  <w:tcBorders>
                    <w:top w:val="single" w:sz="4" w:space="0" w:color="auto"/>
                  </w:tcBorders>
                </w:tcPr>
                <w:p w:rsidR="00BF6B3E" w:rsidRPr="00DE7A47" w:rsidRDefault="00BF6B3E" w:rsidP="00A72452">
                  <w:pPr>
                    <w:rPr>
                      <w:b/>
                    </w:rPr>
                  </w:pPr>
                  <w:r w:rsidRPr="00DE7A47">
                    <w:rPr>
                      <w:b/>
                    </w:rPr>
                    <w:t>№</w:t>
                  </w:r>
                </w:p>
                <w:p w:rsidR="00BF6B3E" w:rsidRPr="00DE7A47" w:rsidRDefault="00BF6B3E" w:rsidP="00A72452">
                  <w:pPr>
                    <w:rPr>
                      <w:b/>
                    </w:rPr>
                  </w:pPr>
                  <w:r w:rsidRPr="00DE7A47">
                    <w:rPr>
                      <w:b/>
                    </w:rPr>
                    <w:t>п/п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</w:tcBorders>
                </w:tcPr>
                <w:p w:rsidR="00BF6B3E" w:rsidRPr="00DE7A47" w:rsidRDefault="00BF6B3E" w:rsidP="00A72452">
                  <w:pPr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Ф.И.О.</w:t>
                  </w:r>
                </w:p>
                <w:p w:rsidR="00BF6B3E" w:rsidRPr="00DE7A47" w:rsidRDefault="00BF6B3E" w:rsidP="00A72452">
                  <w:pPr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студента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auto"/>
                  </w:tcBorders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Оценка за сдачу экзамена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Подпись преподавателя</w:t>
                  </w:r>
                </w:p>
              </w:tc>
            </w:tr>
            <w:tr w:rsidR="00BF6B3E" w:rsidRPr="00DE7A47" w:rsidTr="00FB7AD4">
              <w:trPr>
                <w:trHeight w:val="1974"/>
              </w:trPr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lastRenderedPageBreak/>
                    <w:t>2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3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4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5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6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7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8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9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10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11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12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13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14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15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16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17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18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19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20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21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22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23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24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25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FB7AD4">
              <w:tc>
                <w:tcPr>
                  <w:tcW w:w="560" w:type="dxa"/>
                </w:tcPr>
                <w:p w:rsidR="00BF6B3E" w:rsidRPr="00DE7A47" w:rsidRDefault="00BF6B3E" w:rsidP="00A72452">
                  <w:pPr>
                    <w:jc w:val="center"/>
                  </w:pPr>
                  <w:r w:rsidRPr="00DE7A47">
                    <w:t>26</w:t>
                  </w:r>
                </w:p>
              </w:tc>
              <w:tc>
                <w:tcPr>
                  <w:tcW w:w="4105" w:type="dxa"/>
                </w:tcPr>
                <w:p w:rsidR="00BF6B3E" w:rsidRPr="00DE7A47" w:rsidRDefault="00BF6B3E" w:rsidP="00A72452"/>
              </w:tc>
              <w:tc>
                <w:tcPr>
                  <w:tcW w:w="2611" w:type="dxa"/>
                  <w:gridSpan w:val="2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45" w:type="dxa"/>
                </w:tcPr>
                <w:p w:rsidR="00BF6B3E" w:rsidRPr="00DE7A47" w:rsidRDefault="00BF6B3E" w:rsidP="00A72452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</w:tbl>
          <w:p w:rsidR="00BF6B3E" w:rsidRPr="00DE7A47" w:rsidRDefault="00BF6B3E" w:rsidP="00BF6B3E"/>
          <w:p w:rsidR="00BF6B3E" w:rsidRPr="00DE7A47" w:rsidRDefault="00BF6B3E" w:rsidP="00BF6B3E">
            <w:r w:rsidRPr="00DE7A47">
              <w:t xml:space="preserve">Председатель комиссии:________________ </w:t>
            </w:r>
          </w:p>
          <w:p w:rsidR="00BF6B3E" w:rsidRPr="00DE7A47" w:rsidRDefault="00BF6B3E" w:rsidP="00BF6B3E">
            <w:r w:rsidRPr="00DE7A47">
              <w:t xml:space="preserve">Преподаватель: _______________________ </w:t>
            </w:r>
          </w:p>
          <w:p w:rsidR="00BF6B3E" w:rsidRPr="00DE7A47" w:rsidRDefault="00BF6B3E" w:rsidP="00BF6B3E">
            <w:r w:rsidRPr="00DE7A47">
              <w:t xml:space="preserve">Ассистент: ___________________________ </w:t>
            </w:r>
          </w:p>
          <w:p w:rsidR="00BF6B3E" w:rsidRDefault="00BF6B3E" w:rsidP="00BF6B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45E0" w:rsidRPr="003C560C" w:rsidRDefault="00E545E0" w:rsidP="00E545E0">
      <w:pPr>
        <w:jc w:val="both"/>
        <w:rPr>
          <w:b/>
          <w:sz w:val="28"/>
          <w:szCs w:val="28"/>
        </w:rPr>
      </w:pPr>
    </w:p>
    <w:p w:rsidR="00CF1CAB" w:rsidRDefault="00E545E0" w:rsidP="00CF1CAB">
      <w:pPr>
        <w:ind w:firstLine="709"/>
      </w:pPr>
      <w:r w:rsidRPr="00810ABB">
        <w:rPr>
          <w:lang w:val="en-US"/>
        </w:rPr>
        <w:t>III</w:t>
      </w:r>
      <w:r w:rsidR="00FB7AD4">
        <w:t xml:space="preserve"> </w:t>
      </w:r>
      <w:r w:rsidRPr="00810ABB">
        <w:t>б. КРИТЕРИИ ОЦЕНКИ</w:t>
      </w:r>
      <w:r w:rsidR="00CF1CAB" w:rsidRPr="00CF1CAB">
        <w:t xml:space="preserve"> </w:t>
      </w:r>
    </w:p>
    <w:p w:rsidR="00760ED1" w:rsidRDefault="00332DB2" w:rsidP="00332DB2">
      <w:pPr>
        <w:ind w:firstLine="708"/>
      </w:pPr>
      <w:r>
        <w:t>Методика оценки зачета</w:t>
      </w:r>
      <w:r w:rsidR="00760ED1">
        <w:t>:</w:t>
      </w:r>
    </w:p>
    <w:p w:rsidR="007E3B07" w:rsidRDefault="00332DB2" w:rsidP="007E3B07">
      <w:pPr>
        <w:ind w:firstLine="708"/>
      </w:pPr>
      <w:r>
        <w:t xml:space="preserve"> </w:t>
      </w:r>
      <w:r w:rsidR="007E3B07">
        <w:t xml:space="preserve">«Уровень освоения компетенции «зачтено»» - обучающийся демонстрирует знание основных разделов программы изучаемого курса: его базовых понятий и фундаментальных проблем; приобрел необходимые умения и навыки, освоил вопросы практического применения полученных знаний, не допустил фактических ошибок при ответе, достаточно последовательно и логично излагает теоретический материал, допуская лишь незначительные нарушения последовательности изложения и некоторые неточности. </w:t>
      </w:r>
    </w:p>
    <w:p w:rsidR="007E3B07" w:rsidRDefault="007E3B07" w:rsidP="007E3B07">
      <w:pPr>
        <w:ind w:firstLine="708"/>
      </w:pPr>
      <w:r>
        <w:t>«Уровень освоения компетенции «незачтено»» - выставляется в том случае, когда обучающийся демонстрирует фрагментарные знания основных разделов программы изучаемого курса: его базовых понятий и фундаментальных проблем. У экзаменуемого слабо выражена способность к самостоятельному аналитическому мышлению, имеются затруднения в изложении материала, отсутствуют необходимые умения и навыки, допущены грубые ошибки и незнание терминологии, отказ отвечать на дополнительные вопросы, знание которых необходимо для получения положительной оценки</w:t>
      </w:r>
    </w:p>
    <w:p w:rsidR="007E3B07" w:rsidRDefault="007E3B07" w:rsidP="007E3B07">
      <w:pPr>
        <w:ind w:firstLine="708"/>
      </w:pPr>
    </w:p>
    <w:p w:rsidR="00CF1CAB" w:rsidRPr="00DE7A47" w:rsidRDefault="00CF1CA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CF1CAB" w:rsidRDefault="00CF1CA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CAB" w:rsidRDefault="00CF1CA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5E0" w:rsidRPr="00DE7A47" w:rsidRDefault="00E545E0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DE7A47">
        <w:rPr>
          <w:rFonts w:ascii="Times New Roman" w:hAnsi="Times New Roman" w:cs="Times New Roman"/>
          <w:b/>
        </w:rPr>
        <w:lastRenderedPageBreak/>
        <w:t>Лист согласования</w:t>
      </w:r>
    </w:p>
    <w:p w:rsidR="00E545E0" w:rsidRPr="00DE7A47" w:rsidRDefault="00E545E0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E545E0" w:rsidRPr="0010595D" w:rsidRDefault="00E545E0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10595D">
        <w:rPr>
          <w:rFonts w:ascii="Times New Roman" w:hAnsi="Times New Roman" w:cs="Times New Roman"/>
          <w:b/>
          <w:bCs/>
        </w:rPr>
        <w:t xml:space="preserve">Дополнения и изменения к </w:t>
      </w:r>
      <w:r>
        <w:rPr>
          <w:rFonts w:ascii="Times New Roman" w:hAnsi="Times New Roman" w:cs="Times New Roman"/>
          <w:b/>
          <w:bCs/>
        </w:rPr>
        <w:t>комплекту КОС</w:t>
      </w:r>
      <w:r w:rsidRPr="0010595D">
        <w:rPr>
          <w:rFonts w:ascii="Times New Roman" w:hAnsi="Times New Roman" w:cs="Times New Roman"/>
          <w:b/>
          <w:bCs/>
        </w:rPr>
        <w:t xml:space="preserve"> на учебный год</w:t>
      </w:r>
    </w:p>
    <w:p w:rsidR="00E545E0" w:rsidRPr="0010595D" w:rsidRDefault="00E545E0" w:rsidP="00E545E0">
      <w:pPr>
        <w:pStyle w:val="a8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10595D">
        <w:rPr>
          <w:rFonts w:ascii="Times New Roman" w:hAnsi="Times New Roman" w:cs="Times New Roman"/>
          <w:b/>
          <w:i/>
        </w:rPr>
        <w:br/>
        <w:t> 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</w:t>
      </w:r>
      <w:r w:rsidRPr="0010595D">
        <w:rPr>
          <w:rFonts w:ascii="Times New Roman" w:hAnsi="Times New Roman" w:cs="Times New Roman"/>
          <w:bCs/>
        </w:rPr>
        <w:t>к комплекту КОС</w:t>
      </w:r>
      <w:r w:rsidRPr="0010595D">
        <w:rPr>
          <w:rFonts w:ascii="Times New Roman" w:hAnsi="Times New Roman" w:cs="Times New Roman"/>
          <w:b/>
          <w:bCs/>
        </w:rPr>
        <w:t xml:space="preserve"> </w:t>
      </w:r>
      <w:r w:rsidRPr="0010595D">
        <w:rPr>
          <w:rFonts w:ascii="Times New Roman" w:hAnsi="Times New Roman" w:cs="Times New Roman"/>
        </w:rPr>
        <w:t>на __________ учебный год по дисциплине _________________________________________________________________ 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комплект КОС</w:t>
      </w:r>
      <w:r w:rsidRPr="0010595D">
        <w:rPr>
          <w:rFonts w:ascii="Times New Roman" w:hAnsi="Times New Roman" w:cs="Times New Roman"/>
        </w:rPr>
        <w:t xml:space="preserve"> внесены следующие изменения: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в </w:t>
      </w:r>
      <w:r>
        <w:rPr>
          <w:rFonts w:ascii="Times New Roman" w:hAnsi="Times New Roman" w:cs="Times New Roman"/>
        </w:rPr>
        <w:t>комплекте КОС</w:t>
      </w:r>
      <w:r w:rsidRPr="0010595D">
        <w:rPr>
          <w:rFonts w:ascii="Times New Roman" w:hAnsi="Times New Roman" w:cs="Times New Roman"/>
        </w:rPr>
        <w:t xml:space="preserve"> обсуждены на заседании ПЦК 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«_____» ____________ 20_____г. (протокол № _______ ). 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Председатель  ПЦК ________________ /___________________/</w:t>
      </w:r>
    </w:p>
    <w:p w:rsidR="00E545E0" w:rsidRPr="00E32828" w:rsidRDefault="00E545E0" w:rsidP="00E545E0">
      <w:pPr>
        <w:rPr>
          <w:i/>
          <w:iCs/>
          <w:color w:val="FF0000"/>
          <w:sz w:val="28"/>
          <w:szCs w:val="28"/>
        </w:rPr>
      </w:pPr>
    </w:p>
    <w:sectPr w:rsidR="00E545E0" w:rsidRPr="00E32828" w:rsidSect="00E41B4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56" w:rsidRDefault="00320C56">
      <w:r>
        <w:separator/>
      </w:r>
    </w:p>
  </w:endnote>
  <w:endnote w:type="continuationSeparator" w:id="0">
    <w:p w:rsidR="00320C56" w:rsidRDefault="0032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88" w:rsidRDefault="00CB0D88" w:rsidP="00114E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0D88" w:rsidRDefault="00CB0D88" w:rsidP="00114E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88" w:rsidRDefault="00CB0D88" w:rsidP="00114E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7AD4">
      <w:rPr>
        <w:rStyle w:val="a6"/>
        <w:noProof/>
      </w:rPr>
      <w:t>10</w:t>
    </w:r>
    <w:r>
      <w:rPr>
        <w:rStyle w:val="a6"/>
      </w:rPr>
      <w:fldChar w:fldCharType="end"/>
    </w:r>
  </w:p>
  <w:p w:rsidR="00CB0D88" w:rsidRDefault="00CB0D88" w:rsidP="00114E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56" w:rsidRDefault="00320C56">
      <w:r>
        <w:separator/>
      </w:r>
    </w:p>
  </w:footnote>
  <w:footnote w:type="continuationSeparator" w:id="0">
    <w:p w:rsidR="00320C56" w:rsidRDefault="0032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1809"/>
    <w:multiLevelType w:val="hybridMultilevel"/>
    <w:tmpl w:val="F168C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A558C"/>
    <w:multiLevelType w:val="multilevel"/>
    <w:tmpl w:val="2B1A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FC3A1E"/>
    <w:multiLevelType w:val="hybridMultilevel"/>
    <w:tmpl w:val="BA561DBE"/>
    <w:lvl w:ilvl="0" w:tplc="5E5C55B8">
      <w:start w:val="2"/>
      <w:numFmt w:val="decimal"/>
      <w:lvlText w:val="%1."/>
      <w:lvlJc w:val="left"/>
      <w:pPr>
        <w:ind w:left="421" w:hanging="192"/>
      </w:pPr>
      <w:rPr>
        <w:rFonts w:ascii="Times New Roman" w:eastAsia="Times New Roman" w:hAnsi="Times New Roman" w:cs="Times New Roman" w:hint="default"/>
        <w:color w:val="3B3B3B"/>
        <w:w w:val="95"/>
        <w:sz w:val="21"/>
        <w:szCs w:val="21"/>
      </w:rPr>
    </w:lvl>
    <w:lvl w:ilvl="1" w:tplc="0A6C1308">
      <w:start w:val="1"/>
      <w:numFmt w:val="decimal"/>
      <w:lvlText w:val="%2."/>
      <w:lvlJc w:val="left"/>
      <w:pPr>
        <w:ind w:left="993" w:hanging="192"/>
      </w:pPr>
      <w:rPr>
        <w:rFonts w:ascii="Times New Roman" w:eastAsia="Times New Roman" w:hAnsi="Times New Roman" w:cs="Times New Roman" w:hint="default"/>
        <w:color w:val="313131"/>
        <w:w w:val="97"/>
        <w:sz w:val="19"/>
        <w:szCs w:val="19"/>
      </w:rPr>
    </w:lvl>
    <w:lvl w:ilvl="2" w:tplc="78F0122A">
      <w:start w:val="1"/>
      <w:numFmt w:val="bullet"/>
      <w:lvlText w:val="•"/>
      <w:lvlJc w:val="left"/>
      <w:pPr>
        <w:ind w:left="2780" w:hanging="192"/>
      </w:pPr>
    </w:lvl>
    <w:lvl w:ilvl="3" w:tplc="3CC48DFC">
      <w:start w:val="1"/>
      <w:numFmt w:val="bullet"/>
      <w:lvlText w:val="•"/>
      <w:lvlJc w:val="left"/>
      <w:pPr>
        <w:ind w:left="2972" w:hanging="192"/>
      </w:pPr>
    </w:lvl>
    <w:lvl w:ilvl="4" w:tplc="9F12EB6E">
      <w:start w:val="1"/>
      <w:numFmt w:val="bullet"/>
      <w:lvlText w:val="•"/>
      <w:lvlJc w:val="left"/>
      <w:pPr>
        <w:ind w:left="3165" w:hanging="192"/>
      </w:pPr>
    </w:lvl>
    <w:lvl w:ilvl="5" w:tplc="891A565C">
      <w:start w:val="1"/>
      <w:numFmt w:val="bullet"/>
      <w:lvlText w:val="•"/>
      <w:lvlJc w:val="left"/>
      <w:pPr>
        <w:ind w:left="3358" w:hanging="192"/>
      </w:pPr>
    </w:lvl>
    <w:lvl w:ilvl="6" w:tplc="67521DC4">
      <w:start w:val="1"/>
      <w:numFmt w:val="bullet"/>
      <w:lvlText w:val="•"/>
      <w:lvlJc w:val="left"/>
      <w:pPr>
        <w:ind w:left="3551" w:hanging="192"/>
      </w:pPr>
    </w:lvl>
    <w:lvl w:ilvl="7" w:tplc="6C6E34F0">
      <w:start w:val="1"/>
      <w:numFmt w:val="bullet"/>
      <w:lvlText w:val="•"/>
      <w:lvlJc w:val="left"/>
      <w:pPr>
        <w:ind w:left="3744" w:hanging="192"/>
      </w:pPr>
    </w:lvl>
    <w:lvl w:ilvl="8" w:tplc="3310791A">
      <w:start w:val="1"/>
      <w:numFmt w:val="bullet"/>
      <w:lvlText w:val="•"/>
      <w:lvlJc w:val="left"/>
      <w:pPr>
        <w:ind w:left="3937" w:hanging="192"/>
      </w:pPr>
    </w:lvl>
  </w:abstractNum>
  <w:abstractNum w:abstractNumId="5">
    <w:nsid w:val="4E717E0B"/>
    <w:multiLevelType w:val="multilevel"/>
    <w:tmpl w:val="96BC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8F4445C"/>
    <w:multiLevelType w:val="hybridMultilevel"/>
    <w:tmpl w:val="D19CC500"/>
    <w:lvl w:ilvl="0" w:tplc="AF74AAAA">
      <w:start w:val="6"/>
      <w:numFmt w:val="bullet"/>
      <w:lvlText w:val="-"/>
      <w:lvlJc w:val="left"/>
      <w:pPr>
        <w:ind w:left="391" w:hanging="360"/>
      </w:pPr>
      <w:rPr>
        <w:rFonts w:ascii="Times New Roman" w:eastAsiaTheme="minorHAnsi" w:hAnsi="Times New Roman" w:cs="Times New Roman" w:hint="default"/>
        <w:color w:val="444444"/>
        <w:w w:val="130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>
    <w:nsid w:val="698014E9"/>
    <w:multiLevelType w:val="hybridMultilevel"/>
    <w:tmpl w:val="A658F07A"/>
    <w:lvl w:ilvl="0" w:tplc="94F022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1"/>
    <w:rsid w:val="00006393"/>
    <w:rsid w:val="00020598"/>
    <w:rsid w:val="000314D0"/>
    <w:rsid w:val="00032E58"/>
    <w:rsid w:val="00042301"/>
    <w:rsid w:val="00044964"/>
    <w:rsid w:val="0004661A"/>
    <w:rsid w:val="0005250F"/>
    <w:rsid w:val="00067B20"/>
    <w:rsid w:val="00075189"/>
    <w:rsid w:val="000752E5"/>
    <w:rsid w:val="00077A01"/>
    <w:rsid w:val="000904D1"/>
    <w:rsid w:val="00091FD9"/>
    <w:rsid w:val="00092AA5"/>
    <w:rsid w:val="000A7139"/>
    <w:rsid w:val="000B2815"/>
    <w:rsid w:val="000C0277"/>
    <w:rsid w:val="000C15FB"/>
    <w:rsid w:val="0010431A"/>
    <w:rsid w:val="0010486E"/>
    <w:rsid w:val="00111818"/>
    <w:rsid w:val="00113A8A"/>
    <w:rsid w:val="00114E9C"/>
    <w:rsid w:val="00123410"/>
    <w:rsid w:val="001340FA"/>
    <w:rsid w:val="00136C01"/>
    <w:rsid w:val="00136DC2"/>
    <w:rsid w:val="00141725"/>
    <w:rsid w:val="00144535"/>
    <w:rsid w:val="0014555B"/>
    <w:rsid w:val="00151158"/>
    <w:rsid w:val="00161F90"/>
    <w:rsid w:val="0016784E"/>
    <w:rsid w:val="00170F02"/>
    <w:rsid w:val="00196572"/>
    <w:rsid w:val="001A5E3C"/>
    <w:rsid w:val="001B172E"/>
    <w:rsid w:val="001D136C"/>
    <w:rsid w:val="001D1556"/>
    <w:rsid w:val="001D7E4D"/>
    <w:rsid w:val="001E3693"/>
    <w:rsid w:val="001E64DC"/>
    <w:rsid w:val="001F51D7"/>
    <w:rsid w:val="002025A0"/>
    <w:rsid w:val="00206552"/>
    <w:rsid w:val="00213CA0"/>
    <w:rsid w:val="0022206B"/>
    <w:rsid w:val="002245C3"/>
    <w:rsid w:val="00227A38"/>
    <w:rsid w:val="00230E2F"/>
    <w:rsid w:val="002363CC"/>
    <w:rsid w:val="002527D7"/>
    <w:rsid w:val="0025579E"/>
    <w:rsid w:val="00263DDE"/>
    <w:rsid w:val="00273EAE"/>
    <w:rsid w:val="00282BA2"/>
    <w:rsid w:val="002835F7"/>
    <w:rsid w:val="002A33B5"/>
    <w:rsid w:val="002B48AC"/>
    <w:rsid w:val="002C6EA2"/>
    <w:rsid w:val="002C7A0B"/>
    <w:rsid w:val="002D0CFC"/>
    <w:rsid w:val="002F401D"/>
    <w:rsid w:val="002F449B"/>
    <w:rsid w:val="002F68CC"/>
    <w:rsid w:val="00302F49"/>
    <w:rsid w:val="00313C16"/>
    <w:rsid w:val="00320C56"/>
    <w:rsid w:val="003238AD"/>
    <w:rsid w:val="00327920"/>
    <w:rsid w:val="00331333"/>
    <w:rsid w:val="00332DB2"/>
    <w:rsid w:val="00340AB9"/>
    <w:rsid w:val="00356059"/>
    <w:rsid w:val="00361251"/>
    <w:rsid w:val="00361354"/>
    <w:rsid w:val="00377E16"/>
    <w:rsid w:val="0038299B"/>
    <w:rsid w:val="00382B0A"/>
    <w:rsid w:val="003849C2"/>
    <w:rsid w:val="00385532"/>
    <w:rsid w:val="00392524"/>
    <w:rsid w:val="003940B1"/>
    <w:rsid w:val="003A4A3E"/>
    <w:rsid w:val="003B36D9"/>
    <w:rsid w:val="003B5A6F"/>
    <w:rsid w:val="003B6665"/>
    <w:rsid w:val="003D0FA1"/>
    <w:rsid w:val="003D6B4A"/>
    <w:rsid w:val="003E28E6"/>
    <w:rsid w:val="003E3E00"/>
    <w:rsid w:val="003E4254"/>
    <w:rsid w:val="003E713B"/>
    <w:rsid w:val="003E7B06"/>
    <w:rsid w:val="004110E9"/>
    <w:rsid w:val="00413205"/>
    <w:rsid w:val="00424C60"/>
    <w:rsid w:val="00434E2F"/>
    <w:rsid w:val="00437B33"/>
    <w:rsid w:val="00441148"/>
    <w:rsid w:val="00454588"/>
    <w:rsid w:val="0046275E"/>
    <w:rsid w:val="00471691"/>
    <w:rsid w:val="00480033"/>
    <w:rsid w:val="00480842"/>
    <w:rsid w:val="00480F25"/>
    <w:rsid w:val="004931CC"/>
    <w:rsid w:val="004A339B"/>
    <w:rsid w:val="004B5937"/>
    <w:rsid w:val="004B74CD"/>
    <w:rsid w:val="004C3111"/>
    <w:rsid w:val="004E297B"/>
    <w:rsid w:val="004E36C3"/>
    <w:rsid w:val="00501F1F"/>
    <w:rsid w:val="00507043"/>
    <w:rsid w:val="0051263E"/>
    <w:rsid w:val="0053702C"/>
    <w:rsid w:val="005415AF"/>
    <w:rsid w:val="00547B12"/>
    <w:rsid w:val="00574383"/>
    <w:rsid w:val="00577A41"/>
    <w:rsid w:val="0059308F"/>
    <w:rsid w:val="00596673"/>
    <w:rsid w:val="00596B32"/>
    <w:rsid w:val="00597B7C"/>
    <w:rsid w:val="005B2416"/>
    <w:rsid w:val="005B340B"/>
    <w:rsid w:val="005E1F77"/>
    <w:rsid w:val="005E48B1"/>
    <w:rsid w:val="005F2E7F"/>
    <w:rsid w:val="0060051D"/>
    <w:rsid w:val="00602086"/>
    <w:rsid w:val="00606B1E"/>
    <w:rsid w:val="0061076C"/>
    <w:rsid w:val="0061093A"/>
    <w:rsid w:val="00610C89"/>
    <w:rsid w:val="00612BBE"/>
    <w:rsid w:val="006230A5"/>
    <w:rsid w:val="0062657D"/>
    <w:rsid w:val="00631C5F"/>
    <w:rsid w:val="0063205C"/>
    <w:rsid w:val="00632DF2"/>
    <w:rsid w:val="00633101"/>
    <w:rsid w:val="00633F3C"/>
    <w:rsid w:val="00642535"/>
    <w:rsid w:val="00645321"/>
    <w:rsid w:val="00647995"/>
    <w:rsid w:val="00650261"/>
    <w:rsid w:val="00660371"/>
    <w:rsid w:val="006723EE"/>
    <w:rsid w:val="006759E3"/>
    <w:rsid w:val="006850A1"/>
    <w:rsid w:val="00691888"/>
    <w:rsid w:val="006B06FD"/>
    <w:rsid w:val="006B7AD3"/>
    <w:rsid w:val="006C40E2"/>
    <w:rsid w:val="00717706"/>
    <w:rsid w:val="00721B14"/>
    <w:rsid w:val="007252E2"/>
    <w:rsid w:val="00737768"/>
    <w:rsid w:val="00737D5F"/>
    <w:rsid w:val="00750009"/>
    <w:rsid w:val="00751220"/>
    <w:rsid w:val="00760ED1"/>
    <w:rsid w:val="00765FAE"/>
    <w:rsid w:val="007718DC"/>
    <w:rsid w:val="00772605"/>
    <w:rsid w:val="007750BB"/>
    <w:rsid w:val="007B1BD3"/>
    <w:rsid w:val="007D78DC"/>
    <w:rsid w:val="007E3B07"/>
    <w:rsid w:val="007E43C4"/>
    <w:rsid w:val="007F0A01"/>
    <w:rsid w:val="00800CC1"/>
    <w:rsid w:val="00810ABB"/>
    <w:rsid w:val="00835554"/>
    <w:rsid w:val="00850402"/>
    <w:rsid w:val="00850FB5"/>
    <w:rsid w:val="00853801"/>
    <w:rsid w:val="00861975"/>
    <w:rsid w:val="008747CE"/>
    <w:rsid w:val="008A6A27"/>
    <w:rsid w:val="008B522D"/>
    <w:rsid w:val="008D1740"/>
    <w:rsid w:val="008F3608"/>
    <w:rsid w:val="00900A67"/>
    <w:rsid w:val="00906476"/>
    <w:rsid w:val="00923D50"/>
    <w:rsid w:val="0093604E"/>
    <w:rsid w:val="009409EC"/>
    <w:rsid w:val="0094244B"/>
    <w:rsid w:val="00954E45"/>
    <w:rsid w:val="0095579D"/>
    <w:rsid w:val="0096029F"/>
    <w:rsid w:val="00966CA1"/>
    <w:rsid w:val="00971029"/>
    <w:rsid w:val="009730DD"/>
    <w:rsid w:val="009764CA"/>
    <w:rsid w:val="00980E88"/>
    <w:rsid w:val="009A05A8"/>
    <w:rsid w:val="009B1E20"/>
    <w:rsid w:val="009C021F"/>
    <w:rsid w:val="009C3CAD"/>
    <w:rsid w:val="009C5668"/>
    <w:rsid w:val="009D24C7"/>
    <w:rsid w:val="009D5B52"/>
    <w:rsid w:val="009D660B"/>
    <w:rsid w:val="009E50DC"/>
    <w:rsid w:val="00A02109"/>
    <w:rsid w:val="00A0333F"/>
    <w:rsid w:val="00A1422E"/>
    <w:rsid w:val="00A26BBC"/>
    <w:rsid w:val="00A27BCF"/>
    <w:rsid w:val="00A365A2"/>
    <w:rsid w:val="00A52163"/>
    <w:rsid w:val="00A606D0"/>
    <w:rsid w:val="00A67028"/>
    <w:rsid w:val="00A72452"/>
    <w:rsid w:val="00A72E62"/>
    <w:rsid w:val="00A7462C"/>
    <w:rsid w:val="00A83231"/>
    <w:rsid w:val="00A85CE9"/>
    <w:rsid w:val="00A877BF"/>
    <w:rsid w:val="00A90C56"/>
    <w:rsid w:val="00A91DF9"/>
    <w:rsid w:val="00A95DCA"/>
    <w:rsid w:val="00A97700"/>
    <w:rsid w:val="00A97FA9"/>
    <w:rsid w:val="00AA553D"/>
    <w:rsid w:val="00AA762E"/>
    <w:rsid w:val="00AB458E"/>
    <w:rsid w:val="00AC533F"/>
    <w:rsid w:val="00AD657E"/>
    <w:rsid w:val="00AD701B"/>
    <w:rsid w:val="00AD7B36"/>
    <w:rsid w:val="00AE0CC6"/>
    <w:rsid w:val="00AE4B51"/>
    <w:rsid w:val="00B02C74"/>
    <w:rsid w:val="00B12566"/>
    <w:rsid w:val="00B137B0"/>
    <w:rsid w:val="00B2367D"/>
    <w:rsid w:val="00B25E9E"/>
    <w:rsid w:val="00B26FD2"/>
    <w:rsid w:val="00B33379"/>
    <w:rsid w:val="00B345D1"/>
    <w:rsid w:val="00B350C4"/>
    <w:rsid w:val="00B35E7E"/>
    <w:rsid w:val="00B44BB9"/>
    <w:rsid w:val="00B52B70"/>
    <w:rsid w:val="00B54821"/>
    <w:rsid w:val="00B566BD"/>
    <w:rsid w:val="00B7447B"/>
    <w:rsid w:val="00B74EA5"/>
    <w:rsid w:val="00B83597"/>
    <w:rsid w:val="00B871CC"/>
    <w:rsid w:val="00B87609"/>
    <w:rsid w:val="00B907A8"/>
    <w:rsid w:val="00B92401"/>
    <w:rsid w:val="00BA5A11"/>
    <w:rsid w:val="00BB0CEF"/>
    <w:rsid w:val="00BD02AF"/>
    <w:rsid w:val="00BD4104"/>
    <w:rsid w:val="00BD7EDB"/>
    <w:rsid w:val="00BE46FC"/>
    <w:rsid w:val="00BE6F65"/>
    <w:rsid w:val="00BF6B3E"/>
    <w:rsid w:val="00C2584D"/>
    <w:rsid w:val="00C315CA"/>
    <w:rsid w:val="00C50753"/>
    <w:rsid w:val="00C516DC"/>
    <w:rsid w:val="00C651E6"/>
    <w:rsid w:val="00C65375"/>
    <w:rsid w:val="00C81F57"/>
    <w:rsid w:val="00C826D0"/>
    <w:rsid w:val="00C95458"/>
    <w:rsid w:val="00C96878"/>
    <w:rsid w:val="00CA58F1"/>
    <w:rsid w:val="00CA70DD"/>
    <w:rsid w:val="00CB0D88"/>
    <w:rsid w:val="00CB6840"/>
    <w:rsid w:val="00CB6BB7"/>
    <w:rsid w:val="00CC5EFD"/>
    <w:rsid w:val="00CD086E"/>
    <w:rsid w:val="00CD27D9"/>
    <w:rsid w:val="00CE0D53"/>
    <w:rsid w:val="00CE1169"/>
    <w:rsid w:val="00CF0CFF"/>
    <w:rsid w:val="00CF1CAB"/>
    <w:rsid w:val="00D014E4"/>
    <w:rsid w:val="00D01601"/>
    <w:rsid w:val="00D016B1"/>
    <w:rsid w:val="00D01FDC"/>
    <w:rsid w:val="00D021F2"/>
    <w:rsid w:val="00D05551"/>
    <w:rsid w:val="00D172FF"/>
    <w:rsid w:val="00D20CF4"/>
    <w:rsid w:val="00D2594C"/>
    <w:rsid w:val="00D30A6F"/>
    <w:rsid w:val="00D4200B"/>
    <w:rsid w:val="00D450DE"/>
    <w:rsid w:val="00D45D9B"/>
    <w:rsid w:val="00D477D2"/>
    <w:rsid w:val="00D5549F"/>
    <w:rsid w:val="00D609B0"/>
    <w:rsid w:val="00D61C52"/>
    <w:rsid w:val="00D63818"/>
    <w:rsid w:val="00D65A11"/>
    <w:rsid w:val="00D73291"/>
    <w:rsid w:val="00D76727"/>
    <w:rsid w:val="00D772C7"/>
    <w:rsid w:val="00D77EE1"/>
    <w:rsid w:val="00D80692"/>
    <w:rsid w:val="00D860D9"/>
    <w:rsid w:val="00D91314"/>
    <w:rsid w:val="00DC5A2B"/>
    <w:rsid w:val="00DD1529"/>
    <w:rsid w:val="00DD219A"/>
    <w:rsid w:val="00DD3D4A"/>
    <w:rsid w:val="00DE0F73"/>
    <w:rsid w:val="00DE77A2"/>
    <w:rsid w:val="00DE7A47"/>
    <w:rsid w:val="00DF3DF8"/>
    <w:rsid w:val="00E01ED1"/>
    <w:rsid w:val="00E17FD6"/>
    <w:rsid w:val="00E204F9"/>
    <w:rsid w:val="00E20BA4"/>
    <w:rsid w:val="00E24AD6"/>
    <w:rsid w:val="00E26E02"/>
    <w:rsid w:val="00E277B7"/>
    <w:rsid w:val="00E34F53"/>
    <w:rsid w:val="00E40833"/>
    <w:rsid w:val="00E4084E"/>
    <w:rsid w:val="00E41B4A"/>
    <w:rsid w:val="00E42DA1"/>
    <w:rsid w:val="00E545E0"/>
    <w:rsid w:val="00E60E07"/>
    <w:rsid w:val="00E61E9A"/>
    <w:rsid w:val="00E744A4"/>
    <w:rsid w:val="00E7483B"/>
    <w:rsid w:val="00E93601"/>
    <w:rsid w:val="00E96A5C"/>
    <w:rsid w:val="00EA161A"/>
    <w:rsid w:val="00EA6C9B"/>
    <w:rsid w:val="00EB1180"/>
    <w:rsid w:val="00EB579A"/>
    <w:rsid w:val="00EC0D3B"/>
    <w:rsid w:val="00EC150B"/>
    <w:rsid w:val="00EC1736"/>
    <w:rsid w:val="00ED3197"/>
    <w:rsid w:val="00EE03C1"/>
    <w:rsid w:val="00EE0E7C"/>
    <w:rsid w:val="00EE34D3"/>
    <w:rsid w:val="00F05588"/>
    <w:rsid w:val="00F079A8"/>
    <w:rsid w:val="00F07C4F"/>
    <w:rsid w:val="00F11934"/>
    <w:rsid w:val="00F13B3C"/>
    <w:rsid w:val="00F14CC5"/>
    <w:rsid w:val="00F14F32"/>
    <w:rsid w:val="00F23549"/>
    <w:rsid w:val="00F23600"/>
    <w:rsid w:val="00F2472E"/>
    <w:rsid w:val="00F27B49"/>
    <w:rsid w:val="00F300EE"/>
    <w:rsid w:val="00F314D2"/>
    <w:rsid w:val="00F337A3"/>
    <w:rsid w:val="00F33A69"/>
    <w:rsid w:val="00F34A6A"/>
    <w:rsid w:val="00F40514"/>
    <w:rsid w:val="00F41314"/>
    <w:rsid w:val="00F54178"/>
    <w:rsid w:val="00F6425F"/>
    <w:rsid w:val="00F66472"/>
    <w:rsid w:val="00F70B80"/>
    <w:rsid w:val="00F82CAE"/>
    <w:rsid w:val="00F875EF"/>
    <w:rsid w:val="00F97ED7"/>
    <w:rsid w:val="00FB29F8"/>
    <w:rsid w:val="00FB702C"/>
    <w:rsid w:val="00FB7AD4"/>
    <w:rsid w:val="00FC2F38"/>
    <w:rsid w:val="00FC406F"/>
    <w:rsid w:val="00FC56D8"/>
    <w:rsid w:val="00FD0DE8"/>
    <w:rsid w:val="00FD4DF2"/>
    <w:rsid w:val="00FD6C84"/>
    <w:rsid w:val="00FD7DC9"/>
    <w:rsid w:val="00FE0C62"/>
    <w:rsid w:val="00FF27AF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5E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871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5E0"/>
    <w:rPr>
      <w:sz w:val="24"/>
      <w:szCs w:val="24"/>
    </w:rPr>
  </w:style>
  <w:style w:type="paragraph" w:styleId="a3">
    <w:name w:val="List Paragraph"/>
    <w:basedOn w:val="a"/>
    <w:uiPriority w:val="34"/>
    <w:qFormat/>
    <w:rsid w:val="00E545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E545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545E0"/>
    <w:rPr>
      <w:sz w:val="24"/>
      <w:szCs w:val="24"/>
    </w:rPr>
  </w:style>
  <w:style w:type="character" w:styleId="a6">
    <w:name w:val="page number"/>
    <w:basedOn w:val="a0"/>
    <w:rsid w:val="00E545E0"/>
  </w:style>
  <w:style w:type="paragraph" w:customStyle="1" w:styleId="Style7">
    <w:name w:val="Style7"/>
    <w:basedOn w:val="a"/>
    <w:rsid w:val="00E545E0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E545E0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7">
    <w:name w:val="Hyperlink"/>
    <w:rsid w:val="00E545E0"/>
    <w:rPr>
      <w:color w:val="0000FF"/>
      <w:u w:val="single"/>
    </w:rPr>
  </w:style>
  <w:style w:type="paragraph" w:styleId="21">
    <w:name w:val="toc 2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rsid w:val="00E545E0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Balloon Text"/>
    <w:basedOn w:val="a"/>
    <w:link w:val="aa"/>
    <w:uiPriority w:val="99"/>
    <w:rsid w:val="00E54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545E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9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A4A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c">
    <w:name w:val="Placeholder Text"/>
    <w:basedOn w:val="a0"/>
    <w:uiPriority w:val="99"/>
    <w:semiHidden/>
    <w:rsid w:val="00327920"/>
    <w:rPr>
      <w:color w:val="808080"/>
    </w:rPr>
  </w:style>
  <w:style w:type="character" w:customStyle="1" w:styleId="20">
    <w:name w:val="Заголовок 2 Знак"/>
    <w:basedOn w:val="a0"/>
    <w:link w:val="2"/>
    <w:rsid w:val="00B87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413205"/>
    <w:rPr>
      <w:b/>
      <w:bCs/>
    </w:rPr>
  </w:style>
  <w:style w:type="character" w:styleId="ae">
    <w:name w:val="Emphasis"/>
    <w:qFormat/>
    <w:rsid w:val="00331333"/>
    <w:rPr>
      <w:i/>
      <w:iCs/>
    </w:rPr>
  </w:style>
  <w:style w:type="character" w:customStyle="1" w:styleId="22">
    <w:name w:val="Основной текст2"/>
    <w:basedOn w:val="a0"/>
    <w:rsid w:val="00C51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">
    <w:name w:val="Базовый"/>
    <w:rsid w:val="00A7462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12pt">
    <w:name w:val="Основной текст + 12 pt"/>
    <w:basedOn w:val="a0"/>
    <w:rsid w:val="00A72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5E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871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5E0"/>
    <w:rPr>
      <w:sz w:val="24"/>
      <w:szCs w:val="24"/>
    </w:rPr>
  </w:style>
  <w:style w:type="paragraph" w:styleId="a3">
    <w:name w:val="List Paragraph"/>
    <w:basedOn w:val="a"/>
    <w:uiPriority w:val="34"/>
    <w:qFormat/>
    <w:rsid w:val="00E545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E545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545E0"/>
    <w:rPr>
      <w:sz w:val="24"/>
      <w:szCs w:val="24"/>
    </w:rPr>
  </w:style>
  <w:style w:type="character" w:styleId="a6">
    <w:name w:val="page number"/>
    <w:basedOn w:val="a0"/>
    <w:rsid w:val="00E545E0"/>
  </w:style>
  <w:style w:type="paragraph" w:customStyle="1" w:styleId="Style7">
    <w:name w:val="Style7"/>
    <w:basedOn w:val="a"/>
    <w:rsid w:val="00E545E0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E545E0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7">
    <w:name w:val="Hyperlink"/>
    <w:rsid w:val="00E545E0"/>
    <w:rPr>
      <w:color w:val="0000FF"/>
      <w:u w:val="single"/>
    </w:rPr>
  </w:style>
  <w:style w:type="paragraph" w:styleId="21">
    <w:name w:val="toc 2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rsid w:val="00E545E0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Balloon Text"/>
    <w:basedOn w:val="a"/>
    <w:link w:val="aa"/>
    <w:uiPriority w:val="99"/>
    <w:rsid w:val="00E54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545E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9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A4A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c">
    <w:name w:val="Placeholder Text"/>
    <w:basedOn w:val="a0"/>
    <w:uiPriority w:val="99"/>
    <w:semiHidden/>
    <w:rsid w:val="00327920"/>
    <w:rPr>
      <w:color w:val="808080"/>
    </w:rPr>
  </w:style>
  <w:style w:type="character" w:customStyle="1" w:styleId="20">
    <w:name w:val="Заголовок 2 Знак"/>
    <w:basedOn w:val="a0"/>
    <w:link w:val="2"/>
    <w:rsid w:val="00B87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413205"/>
    <w:rPr>
      <w:b/>
      <w:bCs/>
    </w:rPr>
  </w:style>
  <w:style w:type="character" w:styleId="ae">
    <w:name w:val="Emphasis"/>
    <w:qFormat/>
    <w:rsid w:val="00331333"/>
    <w:rPr>
      <w:i/>
      <w:iCs/>
    </w:rPr>
  </w:style>
  <w:style w:type="character" w:customStyle="1" w:styleId="22">
    <w:name w:val="Основной текст2"/>
    <w:basedOn w:val="a0"/>
    <w:rsid w:val="00C51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">
    <w:name w:val="Базовый"/>
    <w:rsid w:val="00A7462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12pt">
    <w:name w:val="Основной текст + 12 pt"/>
    <w:basedOn w:val="a0"/>
    <w:rsid w:val="00A72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BFA8-17D8-49AA-93FC-E1EA09D5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1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32</cp:revision>
  <cp:lastPrinted>2017-12-22T03:24:00Z</cp:lastPrinted>
  <dcterms:created xsi:type="dcterms:W3CDTF">2017-12-04T14:52:00Z</dcterms:created>
  <dcterms:modified xsi:type="dcterms:W3CDTF">2020-04-06T17:12:00Z</dcterms:modified>
</cp:coreProperties>
</file>