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CC" w:rsidRPr="00BC3FCC" w:rsidRDefault="00BC3FCC" w:rsidP="00BC3F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3FCC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BC3FCC" w:rsidRPr="00BC3FCC" w:rsidRDefault="00BC3FCC" w:rsidP="00BC3FCC">
      <w:pPr>
        <w:tabs>
          <w:tab w:val="center" w:pos="5102"/>
          <w:tab w:val="right" w:pos="963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C3FCC" w:rsidRPr="00BC3FCC" w:rsidRDefault="00BC3FCC" w:rsidP="00BC3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«Южно-Уральский агропромышленный колледж»</w:t>
      </w:r>
    </w:p>
    <w:p w:rsidR="00BC3FCC" w:rsidRPr="00BC3FCC" w:rsidRDefault="00BC3FCC" w:rsidP="00BC3FCC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BC3FCC" w:rsidRPr="00BC3FCC" w:rsidRDefault="00BC3FCC" w:rsidP="003F1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BC3FCC" w:rsidRPr="00BC3FCC" w:rsidRDefault="00BC3FCC" w:rsidP="003F1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директор</w:t>
      </w:r>
    </w:p>
    <w:p w:rsidR="00BC3FCC" w:rsidRPr="00BC3FCC" w:rsidRDefault="00BC3FCC" w:rsidP="003F1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ГБПОУ «ЮУрАПК»</w:t>
      </w:r>
    </w:p>
    <w:p w:rsidR="00BC3FCC" w:rsidRPr="00BC3FCC" w:rsidRDefault="00BC3FCC" w:rsidP="003F1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_________________/О.В.Аминева</w:t>
      </w:r>
    </w:p>
    <w:p w:rsidR="00BC3FCC" w:rsidRPr="00BC3FCC" w:rsidRDefault="00BC3FCC" w:rsidP="003F18D0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 xml:space="preserve"> «____» _____________2022г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C3FCC">
        <w:rPr>
          <w:rFonts w:ascii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Название профессионального модуля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Название специальности с шифром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Уровень образования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Профиль</w:t>
      </w:r>
    </w:p>
    <w:p w:rsidR="00BC3FCC" w:rsidRPr="00BC3FCC" w:rsidRDefault="00BC3FCC" w:rsidP="00BC3FCC">
      <w:pPr>
        <w:spacing w:before="120" w:after="120"/>
        <w:rPr>
          <w:rFonts w:ascii="Times New Roman" w:hAnsi="Times New Roman" w:cs="Times New Roman"/>
          <w:b/>
          <w:sz w:val="28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firstLine="7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FCC" w:rsidRPr="00BC3FCC" w:rsidRDefault="00BC3FCC" w:rsidP="00BC3FCC">
      <w:pPr>
        <w:autoSpaceDE w:val="0"/>
        <w:autoSpaceDN w:val="0"/>
        <w:adjustRightInd w:val="0"/>
        <w:ind w:firstLine="7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FCC" w:rsidRPr="00BC3FCC" w:rsidRDefault="00BC3FCC" w:rsidP="00BC3FCC">
      <w:pPr>
        <w:autoSpaceDE w:val="0"/>
        <w:autoSpaceDN w:val="0"/>
        <w:adjustRightInd w:val="0"/>
        <w:ind w:firstLine="7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FCC" w:rsidRPr="00BC3FCC" w:rsidRDefault="00BC3FCC" w:rsidP="00BC3FCC">
      <w:pPr>
        <w:autoSpaceDE w:val="0"/>
        <w:autoSpaceDN w:val="0"/>
        <w:adjustRightInd w:val="0"/>
        <w:ind w:firstLine="7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FCC" w:rsidRPr="00BC3FCC" w:rsidRDefault="00BC3FCC" w:rsidP="00BC3FCC">
      <w:pPr>
        <w:autoSpaceDE w:val="0"/>
        <w:autoSpaceDN w:val="0"/>
        <w:adjustRightInd w:val="0"/>
        <w:ind w:firstLine="7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FCC" w:rsidRPr="00BC3FCC" w:rsidRDefault="00BC3FCC" w:rsidP="00BC3FCC">
      <w:pPr>
        <w:tabs>
          <w:tab w:val="left" w:pos="3460"/>
        </w:tabs>
        <w:autoSpaceDE w:val="0"/>
        <w:autoSpaceDN w:val="0"/>
        <w:adjustRightInd w:val="0"/>
        <w:ind w:firstLine="70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C3FCC" w:rsidRPr="00BC3FCC" w:rsidRDefault="00BC3FCC" w:rsidP="00BC3FCC">
      <w:pPr>
        <w:tabs>
          <w:tab w:val="left" w:pos="3460"/>
          <w:tab w:val="left" w:pos="4470"/>
          <w:tab w:val="center" w:pos="5169"/>
        </w:tabs>
        <w:autoSpaceDE w:val="0"/>
        <w:autoSpaceDN w:val="0"/>
        <w:adjustRightInd w:val="0"/>
        <w:ind w:firstLine="70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3FC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C3FCC">
        <w:rPr>
          <w:rFonts w:ascii="Times New Roman" w:hAnsi="Times New Roman" w:cs="Times New Roman"/>
          <w:bCs/>
          <w:color w:val="000000"/>
          <w:sz w:val="28"/>
          <w:szCs w:val="28"/>
        </w:rPr>
        <w:tab/>
        <w:t>2022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FCC" w:rsidRPr="003F18D0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(Приказ Министерства образования и науки РФ от ___________________) (далее – ФГОС)  по специальности среднего профессионального образования (далее СПО) _________________________________,  реализуемой в рамках укрупненной группы профессий, специальностей и направлений подготовки __________________________________, в соответствии с профессиональным стандартом __________________________________ (Приказ Минтруда России от _______________________), стандартами  Worldskills и запросами работодателей к содержанию и уровню подготовки выпускников.</w:t>
      </w:r>
    </w:p>
    <w:p w:rsidR="00BC3FCC" w:rsidRPr="003F18D0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C3FCC" w:rsidRPr="003F18D0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>Организация-разработчик:  «Южно-Уральский агропромышленный колледж»</w:t>
      </w:r>
    </w:p>
    <w:p w:rsidR="00BC3FCC" w:rsidRPr="003F18D0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>Разработчики: ______________, преподаватель ____________квалификационной категории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>РАССМОТРЕНА  И  РЕКОМЕНДОВАНА   К УТВЕРЖДЕНИЮ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>на заседании предметно-цикловой комиссии технических дисциплин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Протокол № ___ от «___» __________ 20_ г.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after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Протокол № ___ от «___» __________ 20_ г.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before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Протокол № ___ от «___» __________ 20_ г.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after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Протокол № ___ от «___» __________ 20_ г.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after="12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Протокол № ___ от «___» __________ 20_ г. </w:t>
      </w:r>
    </w:p>
    <w:p w:rsidR="00BC3FCC" w:rsidRPr="003F18D0" w:rsidRDefault="00BC3FCC" w:rsidP="00BC3FCC">
      <w:pPr>
        <w:widowControl w:val="0"/>
        <w:tabs>
          <w:tab w:val="left" w:pos="6420"/>
        </w:tabs>
        <w:suppressAutoHyphens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 </w:t>
      </w:r>
    </w:p>
    <w:p w:rsidR="00BC3FCC" w:rsidRPr="003F18D0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F18D0">
        <w:rPr>
          <w:rFonts w:ascii="Times New Roman" w:hAnsi="Times New Roman" w:cs="Times New Roman"/>
          <w:sz w:val="24"/>
          <w:szCs w:val="24"/>
        </w:rPr>
        <w:br w:type="page"/>
      </w:r>
      <w:r w:rsidRPr="003F18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C3FCC" w:rsidRPr="003F18D0" w:rsidRDefault="00BC3FCC" w:rsidP="00BC3F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8D0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C3FCC" w:rsidRPr="003F18D0" w:rsidRDefault="00BC3FCC" w:rsidP="00BC3FC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C3FCC" w:rsidRPr="003F18D0" w:rsidTr="003F18D0">
        <w:trPr>
          <w:trHeight w:val="394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C3FCC" w:rsidRPr="003F18D0" w:rsidTr="003F18D0">
        <w:trPr>
          <w:trHeight w:val="394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>1. ОБЩАЯ ХАРАКТЕРИСТИКА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3FCC" w:rsidRPr="003F18D0" w:rsidTr="003F18D0">
        <w:trPr>
          <w:trHeight w:val="720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>2. СТРУКТУРА ПРОФЕССИОНАЛЬНОГО МОДУЛЯ</w:t>
            </w:r>
          </w:p>
          <w:p w:rsidR="00BC3FCC" w:rsidRPr="003F18D0" w:rsidRDefault="00BC3FCC" w:rsidP="003F18D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3. кАЛЕНДАРНО-ТЕМАТИЧЕСКИЙ ПЛАН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3FCC" w:rsidRPr="003F18D0" w:rsidTr="003F18D0">
        <w:trPr>
          <w:trHeight w:val="594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>4.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3FCC" w:rsidRPr="003F18D0" w:rsidTr="003F18D0">
        <w:trPr>
          <w:trHeight w:val="692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>5. КОНТРОЛЬ И ОЦЕНКА РЕЗУЛЬТАТОВ ОСВОЕНИЯ ПРОФЕССИОНАЛЬНОГО МОДУЛЯ (ВИДА ДЕЯТЕЛЬНОСТИ)</w:t>
            </w: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C3FCC" w:rsidRPr="003F18D0" w:rsidTr="003F18D0">
        <w:trPr>
          <w:trHeight w:val="692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6.ВОЗМОЖНОСТИ ИСПОЛЬЗОВАНИЯ ПРОГРАММЫ В ДРУГИХ ОПП </w:t>
            </w:r>
          </w:p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ОСОБЕННОСТИ ОРГАНИЗАЦИИ УЧЕБНОГО ПРОЦЕССА ДЛЯ ОБУЧАЮЩИХСЯ ИЗ ЧИСЛА ИНВАЛИДОВ И ЛИЦ С ОВЗ            </w:t>
            </w: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3FCC" w:rsidRPr="003F18D0" w:rsidTr="003F18D0">
        <w:trPr>
          <w:trHeight w:val="692"/>
        </w:trPr>
        <w:tc>
          <w:tcPr>
            <w:tcW w:w="9007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b/>
                <w:sz w:val="24"/>
                <w:szCs w:val="24"/>
              </w:rPr>
              <w:t>8.ЛИСТ РЕГИСТРАЦИИ ДОПОЛНЕНИЙ И ИЗМЕНЕНИЙ В РАБОЧЕЙ  ПРОГРАММЕ ПРОФИЛЬНОГО МОДУЛЯ</w:t>
            </w:r>
          </w:p>
        </w:tc>
        <w:tc>
          <w:tcPr>
            <w:tcW w:w="800" w:type="dxa"/>
            <w:shd w:val="clear" w:color="auto" w:fill="auto"/>
          </w:tcPr>
          <w:p w:rsidR="00BC3FCC" w:rsidRPr="003F18D0" w:rsidRDefault="00BC3FCC" w:rsidP="003F1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8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3F18D0" w:rsidRDefault="00BC3FCC" w:rsidP="00BC3FC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BC3FCC" w:rsidRDefault="00BC3FCC" w:rsidP="00BC3FCC">
      <w:pPr>
        <w:spacing w:before="120" w:after="120" w:line="36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1. ОБЩАЯ ХАРАКТЕРИСТИКА РАБОЧЕЙ ПРОГРАММЫ</w:t>
      </w:r>
    </w:p>
    <w:p w:rsidR="00BC3FCC" w:rsidRPr="00BC3FCC" w:rsidRDefault="00BC3FCC" w:rsidP="00BC3FCC">
      <w:pPr>
        <w:spacing w:before="120" w:after="120" w:line="36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ПРОФЕССИОНАЛЬНОГО МОДУЛЯ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1.1. Область применения программы</w:t>
      </w:r>
    </w:p>
    <w:p w:rsidR="00BC3FCC" w:rsidRPr="00BC3FCC" w:rsidRDefault="00BC3FCC" w:rsidP="00BC3FCC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Рабочей программа профессионального модуля (далее рабочая программа) – является частью основной профессиональной образовательной программы в соответствии с ФГОС СПО _____________________________________________________________, реализуемой в рамках укрупненной группы профессий, специальностей и направлений _______________________________________________________ и </w:t>
      </w:r>
      <w:r w:rsidRPr="00BC3FCC">
        <w:rPr>
          <w:rFonts w:ascii="Times New Roman" w:eastAsia="Calibri" w:hAnsi="Times New Roman" w:cs="Times New Roman"/>
          <w:szCs w:val="28"/>
        </w:rPr>
        <w:t xml:space="preserve">в соответствии с </w:t>
      </w:r>
      <w:r w:rsidRPr="00BC3FC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программой профессионального модуля, </w:t>
      </w:r>
      <w:r w:rsidRPr="00BC3FCC">
        <w:rPr>
          <w:rFonts w:ascii="Times New Roman" w:eastAsia="Calibri" w:hAnsi="Times New Roman" w:cs="Times New Roman"/>
          <w:szCs w:val="28"/>
        </w:rPr>
        <w:t xml:space="preserve">профессионального стандарта и запросов работодателей к уровню подготовки выпускников </w:t>
      </w:r>
      <w:r w:rsidRPr="00BC3FCC">
        <w:rPr>
          <w:rFonts w:ascii="Times New Roman" w:hAnsi="Times New Roman" w:cs="Times New Roman"/>
          <w:color w:val="000000"/>
          <w:szCs w:val="28"/>
        </w:rPr>
        <w:t>в части освоения основного вида профессиональной деятельности (ВПД):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BC3FCC">
        <w:rPr>
          <w:rFonts w:ascii="Times New Roman" w:hAnsi="Times New Roman" w:cs="Times New Roman"/>
          <w:color w:val="000000"/>
          <w:szCs w:val="28"/>
        </w:rPr>
        <w:t>1.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BC3FCC">
        <w:rPr>
          <w:rFonts w:ascii="Times New Roman" w:hAnsi="Times New Roman" w:cs="Times New Roman"/>
          <w:color w:val="000000"/>
          <w:szCs w:val="28"/>
        </w:rPr>
        <w:t>2.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BC3FCC">
        <w:rPr>
          <w:rFonts w:ascii="Times New Roman" w:hAnsi="Times New Roman" w:cs="Times New Roman"/>
          <w:color w:val="000000"/>
          <w:szCs w:val="28"/>
        </w:rPr>
        <w:t>3.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BC3FCC">
        <w:rPr>
          <w:rFonts w:ascii="Times New Roman" w:hAnsi="Times New Roman" w:cs="Times New Roman"/>
          <w:color w:val="000000"/>
          <w:szCs w:val="28"/>
        </w:rPr>
        <w:t>4.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 xml:space="preserve">1.2. Цель и планируемые результаты освоения профессионального модуля </w:t>
      </w:r>
    </w:p>
    <w:p w:rsidR="00BC3FCC" w:rsidRPr="00BC3FCC" w:rsidRDefault="00BC3FCC" w:rsidP="00BC3FCC">
      <w:pPr>
        <w:spacing w:before="120" w:after="120" w:line="360" w:lineRule="auto"/>
        <w:ind w:left="-567" w:firstLine="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BC3FCC">
        <w:rPr>
          <w:rFonts w:ascii="Times New Roman" w:hAnsi="Times New Roman" w:cs="Times New Roman"/>
          <w:bCs/>
          <w:color w:val="000000"/>
          <w:szCs w:val="28"/>
        </w:rPr>
        <w:t xml:space="preserve">________________________________________________________________ </w:t>
      </w:r>
      <w:r w:rsidRPr="00BC3FCC">
        <w:rPr>
          <w:rFonts w:ascii="Times New Roman" w:hAnsi="Times New Roman" w:cs="Times New Roman"/>
          <w:szCs w:val="28"/>
        </w:rPr>
        <w:t>и соответствующие ему профессиональные компетенции и общие компетенции: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ПК 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ОК 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szCs w:val="28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CC">
        <w:rPr>
          <w:rFonts w:ascii="Times New Roman" w:hAnsi="Times New Roman" w:cs="Times New Roman"/>
          <w:b/>
          <w:sz w:val="28"/>
          <w:szCs w:val="28"/>
        </w:rPr>
        <w:t>Спецификация ПК/ разделов профессионального модуля</w:t>
      </w:r>
    </w:p>
    <w:tbl>
      <w:tblPr>
        <w:tblStyle w:val="a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2512"/>
        <w:gridCol w:w="39"/>
        <w:gridCol w:w="2694"/>
        <w:gridCol w:w="3260"/>
      </w:tblGrid>
      <w:tr w:rsidR="00BC3FCC" w:rsidRPr="00BC3FCC" w:rsidTr="003F18D0">
        <w:tc>
          <w:tcPr>
            <w:tcW w:w="1844" w:type="dxa"/>
            <w:gridSpan w:val="2"/>
            <w:vMerge w:val="restart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  <w:tc>
          <w:tcPr>
            <w:tcW w:w="8505" w:type="dxa"/>
            <w:gridSpan w:val="4"/>
          </w:tcPr>
          <w:p w:rsidR="00BC3FCC" w:rsidRPr="00BC3FCC" w:rsidRDefault="00BC3FCC" w:rsidP="003F18D0">
            <w:pPr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</w:tr>
      <w:tr w:rsidR="00BC3FCC" w:rsidRPr="00BC3FCC" w:rsidTr="003F18D0">
        <w:tc>
          <w:tcPr>
            <w:tcW w:w="1844" w:type="dxa"/>
            <w:gridSpan w:val="2"/>
            <w:vMerge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Действия (дескрипторы)</w:t>
            </w:r>
          </w:p>
        </w:tc>
        <w:tc>
          <w:tcPr>
            <w:tcW w:w="2733" w:type="dxa"/>
            <w:gridSpan w:val="2"/>
          </w:tcPr>
          <w:p w:rsidR="00BC3FCC" w:rsidRPr="00BC3FCC" w:rsidRDefault="00BC3FCC" w:rsidP="003F18D0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Умения</w:t>
            </w:r>
          </w:p>
        </w:tc>
        <w:tc>
          <w:tcPr>
            <w:tcW w:w="3260" w:type="dxa"/>
          </w:tcPr>
          <w:p w:rsidR="00BC3FCC" w:rsidRPr="00BC3FCC" w:rsidRDefault="00BC3FCC" w:rsidP="003F18D0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Знания</w:t>
            </w:r>
          </w:p>
        </w:tc>
      </w:tr>
      <w:tr w:rsidR="00BC3FCC" w:rsidRPr="00BC3FCC" w:rsidTr="003F18D0">
        <w:tc>
          <w:tcPr>
            <w:tcW w:w="10349" w:type="dxa"/>
            <w:gridSpan w:val="6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 xml:space="preserve">Раздел модуля </w:t>
            </w:r>
          </w:p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1844" w:type="dxa"/>
            <w:gridSpan w:val="2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2551" w:type="dxa"/>
            <w:gridSpan w:val="2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C3FCC" w:rsidRPr="00BC3FCC" w:rsidRDefault="00BC3FCC" w:rsidP="003F18D0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3FCC" w:rsidRPr="00BC3FCC" w:rsidRDefault="00BC3FCC" w:rsidP="003F18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1844" w:type="dxa"/>
            <w:gridSpan w:val="2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551" w:type="dxa"/>
            <w:gridSpan w:val="2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C3FCC" w:rsidRPr="00BC3FCC" w:rsidRDefault="00BC3FCC" w:rsidP="003F18D0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3FCC" w:rsidRPr="00BC3FCC" w:rsidRDefault="00BC3FCC" w:rsidP="003F18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10349" w:type="dxa"/>
            <w:gridSpan w:val="6"/>
          </w:tcPr>
          <w:p w:rsidR="00BC3FCC" w:rsidRPr="00BC3FCC" w:rsidRDefault="00BC3FCC" w:rsidP="003F18D0">
            <w:pPr>
              <w:pStyle w:val="Default"/>
              <w:spacing w:line="0" w:lineRule="atLeast"/>
              <w:rPr>
                <w:b/>
              </w:rPr>
            </w:pPr>
            <w:r w:rsidRPr="00BC3FCC">
              <w:rPr>
                <w:b/>
              </w:rPr>
              <w:t>Раздел модуля 2</w:t>
            </w:r>
          </w:p>
        </w:tc>
      </w:tr>
      <w:tr w:rsidR="00BC3FCC" w:rsidRPr="00BC3FCC" w:rsidTr="003F18D0">
        <w:tc>
          <w:tcPr>
            <w:tcW w:w="1702" w:type="dxa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2693" w:type="dxa"/>
            <w:gridSpan w:val="3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1702" w:type="dxa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693" w:type="dxa"/>
            <w:gridSpan w:val="3"/>
          </w:tcPr>
          <w:p w:rsidR="00BC3FCC" w:rsidRPr="00BC3FCC" w:rsidRDefault="00BC3FCC" w:rsidP="003F18D0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C3FCC" w:rsidRPr="00BC3FCC" w:rsidRDefault="00BC3FCC" w:rsidP="003F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C3FCC" w:rsidRPr="00BC3FCC" w:rsidRDefault="00BC3FCC" w:rsidP="00BC3FCC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BC3FCC">
        <w:rPr>
          <w:rFonts w:ascii="Times New Roman" w:hAnsi="Times New Roman" w:cs="Times New Roman"/>
          <w:b/>
        </w:rPr>
        <w:t>Результаты освоения образовательной программы</w:t>
      </w:r>
      <w:r w:rsidRPr="00BC3FCC">
        <w:rPr>
          <w:rFonts w:ascii="Times New Roman" w:hAnsi="Times New Roman" w:cs="Times New Roman"/>
        </w:rPr>
        <w:t xml:space="preserve"> </w:t>
      </w:r>
      <w:r w:rsidRPr="00BC3FCC">
        <w:rPr>
          <w:rFonts w:ascii="Times New Roman" w:hAnsi="Times New Roman" w:cs="Times New Roman"/>
          <w:b/>
        </w:rPr>
        <w:t>для студентов из числа инвалидов и лиц с ОВЗ (при наличии) *: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1) для глухих, слабослышащих, позднооглохших обучающихся: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  <w:r w:rsidR="003F18D0" w:rsidRPr="00BC3FCC">
        <w:rPr>
          <w:rFonts w:ascii="Times New Roman" w:hAnsi="Times New Roman" w:cs="Times New Roman"/>
        </w:rPr>
        <w:t xml:space="preserve"> 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2) для обучающихся с нарушениями опорно-двигательного аппарата: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3) для обучающихся с расстройствами аутистического спектра:</w:t>
      </w: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BC3FCC" w:rsidRPr="00BC3FCC" w:rsidRDefault="00BC3FCC" w:rsidP="00BC3FCC">
      <w:pPr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*Данные результаты освоения образовательной программы предусмотрены для студентов из числа инвалидов и лиц с ОВЗ (при наличии).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FCC" w:rsidRPr="00BC3FCC" w:rsidRDefault="00BC3FCC" w:rsidP="00BC3FCC">
      <w:pPr>
        <w:spacing w:before="120" w:after="120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1.3. Количество часов, отводимое на освоение профессионального модуля</w:t>
      </w:r>
    </w:p>
    <w:p w:rsidR="00BC3FCC" w:rsidRPr="00BC3FCC" w:rsidRDefault="00BC3FCC" w:rsidP="00BC3FCC">
      <w:pPr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 xml:space="preserve">Всего часов  -  ____. </w:t>
      </w:r>
    </w:p>
    <w:p w:rsidR="00BC3FCC" w:rsidRPr="00BC3FCC" w:rsidRDefault="00BC3FCC" w:rsidP="00BC3FCC">
      <w:pPr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Из них:   на освоение МДК – _______;</w:t>
      </w:r>
    </w:p>
    <w:p w:rsidR="00BC3FCC" w:rsidRPr="00BC3FCC" w:rsidRDefault="00BC3FCC" w:rsidP="00BC3FCC">
      <w:pPr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- на практики:</w:t>
      </w:r>
    </w:p>
    <w:p w:rsidR="00BC3FCC" w:rsidRPr="00BC3FCC" w:rsidRDefault="00BC3FCC" w:rsidP="00BC3FCC">
      <w:pPr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- в том числе учебную - _____;</w:t>
      </w:r>
    </w:p>
    <w:p w:rsidR="00BC3FCC" w:rsidRPr="00BC3FCC" w:rsidRDefault="00BC3FCC" w:rsidP="00BC3FCC">
      <w:pPr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- и производственную  - ______.</w:t>
      </w:r>
    </w:p>
    <w:p w:rsidR="00BC3FCC" w:rsidRPr="00BC3FCC" w:rsidRDefault="00BC3FCC" w:rsidP="00BC3FCC">
      <w:pPr>
        <w:spacing w:before="120" w:after="120"/>
        <w:jc w:val="both"/>
        <w:rPr>
          <w:rFonts w:ascii="Times New Roman" w:hAnsi="Times New Roman" w:cs="Times New Roman"/>
          <w:i/>
        </w:rPr>
      </w:pPr>
    </w:p>
    <w:p w:rsidR="00BC3FCC" w:rsidRPr="00BC3FCC" w:rsidRDefault="00BC3FCC" w:rsidP="00BC3FCC">
      <w:pPr>
        <w:spacing w:before="120" w:after="120"/>
        <w:rPr>
          <w:rFonts w:ascii="Times New Roman" w:hAnsi="Times New Roman" w:cs="Times New Roman"/>
          <w:b/>
          <w:i/>
        </w:rPr>
        <w:sectPr w:rsidR="00BC3FCC" w:rsidRPr="00BC3FCC" w:rsidSect="003F18D0">
          <w:footerReference w:type="default" r:id="rId7"/>
          <w:pgSz w:w="11907" w:h="16840"/>
          <w:pgMar w:top="426" w:right="851" w:bottom="709" w:left="1418" w:header="709" w:footer="709" w:gutter="0"/>
          <w:cols w:space="720"/>
          <w:titlePg/>
          <w:docGrid w:linePitch="326"/>
        </w:sectPr>
      </w:pPr>
    </w:p>
    <w:p w:rsidR="00BC3FCC" w:rsidRPr="00BC3FCC" w:rsidRDefault="00BC3FCC" w:rsidP="00BC3F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3FCC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ПРОФЕССИОНАЛЬНОГО МОДУЛЯ</w:t>
      </w:r>
    </w:p>
    <w:p w:rsidR="00BC3FCC" w:rsidRPr="00BC3FCC" w:rsidRDefault="00BC3FCC" w:rsidP="00BC3F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972"/>
        <w:gridCol w:w="999"/>
        <w:gridCol w:w="990"/>
        <w:gridCol w:w="6"/>
        <w:gridCol w:w="1688"/>
        <w:gridCol w:w="9"/>
        <w:gridCol w:w="1062"/>
        <w:gridCol w:w="1205"/>
        <w:gridCol w:w="855"/>
        <w:gridCol w:w="1283"/>
        <w:gridCol w:w="1133"/>
        <w:gridCol w:w="1121"/>
      </w:tblGrid>
      <w:tr w:rsidR="00BC3FCC" w:rsidRPr="00BC3FCC" w:rsidTr="003F18D0">
        <w:tc>
          <w:tcPr>
            <w:tcW w:w="5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Коды профессиональных общих компетенций</w:t>
            </w:r>
          </w:p>
        </w:tc>
        <w:tc>
          <w:tcPr>
            <w:tcW w:w="9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Наименования разделов профессионального модуля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C3FCC">
              <w:rPr>
                <w:rFonts w:ascii="Times New Roman" w:hAnsi="Times New Roman" w:cs="Times New Roman"/>
                <w:iCs/>
              </w:rPr>
              <w:t>Всего часов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C3FCC">
              <w:rPr>
                <w:rFonts w:ascii="Times New Roman" w:hAnsi="Times New Roman" w:cs="Times New Roman"/>
                <w:iCs/>
              </w:rPr>
              <w:t>(макс. учебная нагрузка и практики)</w:t>
            </w:r>
          </w:p>
        </w:tc>
        <w:tc>
          <w:tcPr>
            <w:tcW w:w="2366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Практика </w:t>
            </w:r>
          </w:p>
        </w:tc>
      </w:tr>
      <w:tr w:rsidR="00BC3FCC" w:rsidRPr="00BC3FCC" w:rsidTr="003F18D0">
        <w:tc>
          <w:tcPr>
            <w:tcW w:w="55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5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Обязательные аудиторные  учебные занятия</w:t>
            </w:r>
          </w:p>
        </w:tc>
        <w:tc>
          <w:tcPr>
            <w:tcW w:w="7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внеаудиторная (самостоятельная) учебная работа </w:t>
            </w:r>
          </w:p>
        </w:tc>
        <w:tc>
          <w:tcPr>
            <w:tcW w:w="3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учебная,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7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производственная 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часов</w:t>
            </w:r>
          </w:p>
        </w:tc>
      </w:tr>
      <w:tr w:rsidR="00BC3FCC" w:rsidRPr="00BC3FCC" w:rsidTr="003F18D0">
        <w:tc>
          <w:tcPr>
            <w:tcW w:w="5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всего,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56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 т.ч. лабораторные работы и практические занятия, часов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 т.ч., курсовая проект (работа)*,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 т.ч. практическая подготовка, часов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всего,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 т.ч., курсовой проект (работа),</w:t>
            </w:r>
          </w:p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rPr>
          <w:trHeight w:val="365"/>
        </w:trPr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11</w:t>
            </w:r>
          </w:p>
        </w:tc>
      </w:tr>
      <w:tr w:rsidR="00BC3FCC" w:rsidRPr="00BC3FCC" w:rsidTr="003F18D0"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3FCC" w:rsidRPr="00BC3FCC" w:rsidRDefault="00BC3FCC" w:rsidP="00BC3FCC">
      <w:pPr>
        <w:spacing w:line="240" w:lineRule="atLeast"/>
        <w:jc w:val="center"/>
        <w:rPr>
          <w:rFonts w:ascii="Times New Roman" w:hAnsi="Times New Roman" w:cs="Times New Roman"/>
          <w:i/>
        </w:rPr>
      </w:pPr>
      <w:r w:rsidRPr="00BC3FCC">
        <w:rPr>
          <w:rFonts w:ascii="Times New Roman" w:hAnsi="Times New Roman" w:cs="Times New Roman"/>
          <w:i/>
        </w:rPr>
        <w:br w:type="page"/>
      </w:r>
    </w:p>
    <w:p w:rsidR="00BC3FCC" w:rsidRPr="00BC3FCC" w:rsidRDefault="00BC3FCC" w:rsidP="00BC3FCC">
      <w:pPr>
        <w:keepNext/>
        <w:jc w:val="center"/>
        <w:outlineLvl w:val="4"/>
        <w:rPr>
          <w:rFonts w:ascii="Times New Roman" w:hAnsi="Times New Roman" w:cs="Times New Roman"/>
          <w:b/>
          <w:bCs/>
          <w:lang w:eastAsia="x-none"/>
        </w:rPr>
      </w:pPr>
      <w:r w:rsidRPr="00BC3FCC">
        <w:rPr>
          <w:rFonts w:ascii="Times New Roman" w:hAnsi="Times New Roman" w:cs="Times New Roman"/>
          <w:b/>
          <w:bCs/>
          <w:lang w:eastAsia="x-none"/>
        </w:rPr>
        <w:lastRenderedPageBreak/>
        <w:t>3. КАЛЕНДАРНО - ТЕМАТИЧЕСКОЕ ПЛАНИРОВАНИЕ ПО ПРОФЕССИОНАЛЬНОМУ МОДУЛЮ________________</w:t>
      </w:r>
    </w:p>
    <w:p w:rsidR="00BC3FCC" w:rsidRPr="00BC3FCC" w:rsidRDefault="00BC3FCC" w:rsidP="00BC3FCC">
      <w:pPr>
        <w:keepNext/>
        <w:jc w:val="center"/>
        <w:outlineLvl w:val="4"/>
        <w:rPr>
          <w:rFonts w:ascii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keepNext/>
        <w:jc w:val="center"/>
        <w:outlineLvl w:val="4"/>
        <w:rPr>
          <w:rFonts w:ascii="Times New Roman" w:hAnsi="Times New Roman" w:cs="Times New Roman"/>
          <w:b/>
          <w:bCs/>
          <w:lang w:val="x-none" w:eastAsia="x-none"/>
        </w:rPr>
      </w:pPr>
      <w:r w:rsidRPr="00BC3FCC">
        <w:rPr>
          <w:rFonts w:ascii="Times New Roman" w:hAnsi="Times New Roman" w:cs="Times New Roman"/>
          <w:b/>
          <w:bCs/>
          <w:lang w:val="x-none" w:eastAsia="x-none"/>
        </w:rPr>
        <w:t xml:space="preserve">Распределение часов по </w:t>
      </w:r>
      <w:r w:rsidRPr="00BC3FCC">
        <w:rPr>
          <w:rFonts w:ascii="Times New Roman" w:hAnsi="Times New Roman" w:cs="Times New Roman"/>
          <w:b/>
          <w:bCs/>
          <w:lang w:eastAsia="x-none"/>
        </w:rPr>
        <w:t xml:space="preserve">профессиональному модулю </w:t>
      </w:r>
      <w:r w:rsidRPr="00BC3FCC">
        <w:rPr>
          <w:rFonts w:ascii="Times New Roman" w:hAnsi="Times New Roman" w:cs="Times New Roman"/>
          <w:b/>
          <w:bCs/>
          <w:lang w:val="x-none" w:eastAsia="x-none"/>
        </w:rPr>
        <w:t xml:space="preserve"> для очного обучения (согласно учебному плану)</w:t>
      </w:r>
    </w:p>
    <w:tbl>
      <w:tblPr>
        <w:tblW w:w="148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762"/>
        <w:gridCol w:w="567"/>
        <w:gridCol w:w="693"/>
        <w:gridCol w:w="745"/>
        <w:gridCol w:w="1049"/>
        <w:gridCol w:w="992"/>
        <w:gridCol w:w="1134"/>
        <w:gridCol w:w="1560"/>
        <w:gridCol w:w="2458"/>
        <w:gridCol w:w="1842"/>
        <w:gridCol w:w="2270"/>
      </w:tblGrid>
      <w:tr w:rsidR="00BC3FCC" w:rsidRPr="00BC3FCC" w:rsidTr="003F18D0">
        <w:trPr>
          <w:cantSplit/>
          <w:trHeight w:val="224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Максимальная нагрузка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Самостоятельная работа студентов</w:t>
            </w:r>
          </w:p>
        </w:tc>
        <w:tc>
          <w:tcPr>
            <w:tcW w:w="86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C3FCC">
              <w:rPr>
                <w:rFonts w:ascii="Times New Roman" w:hAnsi="Times New Roman" w:cs="Times New Roman"/>
                <w:bCs/>
              </w:rPr>
              <w:t>Обязательные учебные занятия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Промежуточная аттестация 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</w:rPr>
              <w:t>(форма контроля)</w:t>
            </w:r>
          </w:p>
        </w:tc>
      </w:tr>
      <w:tr w:rsidR="00BC3FCC" w:rsidRPr="00BC3FCC" w:rsidTr="003F18D0">
        <w:trPr>
          <w:cantSplit/>
          <w:trHeight w:val="61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Теоретические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Лабораторные и практические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занятия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Курсовые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проекты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rPr>
          <w:cantSplit/>
          <w:trHeight w:val="93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de-DE"/>
              </w:rPr>
              <w:t xml:space="preserve">I </w:t>
            </w:r>
            <w:r w:rsidRPr="00BC3FCC">
              <w:rPr>
                <w:rFonts w:ascii="Times New Roman" w:hAnsi="Times New Roman" w:cs="Times New Roman"/>
              </w:rPr>
              <w:t>сем.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en-US"/>
              </w:rPr>
              <w:t>II</w:t>
            </w:r>
            <w:r w:rsidRPr="00BC3FCC">
              <w:rPr>
                <w:rFonts w:ascii="Times New Roman" w:hAnsi="Times New Roman" w:cs="Times New Roman"/>
              </w:rPr>
              <w:t xml:space="preserve"> сем</w:t>
            </w: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FC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keepNext/>
              <w:ind w:hanging="180"/>
              <w:jc w:val="center"/>
              <w:outlineLvl w:val="7"/>
              <w:rPr>
                <w:rFonts w:ascii="Times New Roman" w:hAnsi="Times New Roman" w:cs="Times New Roman"/>
                <w:b/>
                <w:bCs/>
              </w:rPr>
            </w:pPr>
            <w:r w:rsidRPr="00BC3FC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3FCC" w:rsidRPr="00BC3FCC" w:rsidRDefault="00BC3FCC" w:rsidP="00BC3FCC">
      <w:pPr>
        <w:rPr>
          <w:rFonts w:ascii="Times New Roman" w:hAnsi="Times New Roman" w:cs="Times New Roman"/>
        </w:rPr>
      </w:pPr>
    </w:p>
    <w:p w:rsidR="00BC3FCC" w:rsidRPr="00BC3FCC" w:rsidRDefault="00BC3FCC" w:rsidP="00BC3FCC">
      <w:pPr>
        <w:spacing w:line="240" w:lineRule="atLeast"/>
        <w:jc w:val="center"/>
        <w:rPr>
          <w:rFonts w:ascii="Times New Roman" w:hAnsi="Times New Roman" w:cs="Times New Roman"/>
          <w:i/>
        </w:rPr>
      </w:pPr>
    </w:p>
    <w:p w:rsidR="00BC3FCC" w:rsidRPr="00BC3FCC" w:rsidRDefault="00BC3FCC" w:rsidP="00BC3FCC">
      <w:pPr>
        <w:spacing w:line="240" w:lineRule="atLeast"/>
        <w:jc w:val="center"/>
        <w:rPr>
          <w:rFonts w:ascii="Times New Roman" w:hAnsi="Times New Roman" w:cs="Times New Roman"/>
          <w:i/>
        </w:rPr>
      </w:pPr>
    </w:p>
    <w:p w:rsidR="00BC3FCC" w:rsidRPr="00BC3FCC" w:rsidRDefault="00BC3FCC" w:rsidP="00BC3FCC">
      <w:pPr>
        <w:spacing w:line="240" w:lineRule="atLeast"/>
        <w:jc w:val="center"/>
        <w:rPr>
          <w:rFonts w:ascii="Times New Roman" w:hAnsi="Times New Roman" w:cs="Times New Roman"/>
          <w:i/>
        </w:rPr>
      </w:pPr>
    </w:p>
    <w:p w:rsidR="00BC3FCC" w:rsidRPr="00BC3FCC" w:rsidRDefault="00BC3FCC" w:rsidP="00BC3FCC">
      <w:pPr>
        <w:spacing w:line="240" w:lineRule="atLeast"/>
        <w:jc w:val="center"/>
        <w:rPr>
          <w:rFonts w:ascii="Times New Roman" w:hAnsi="Times New Roman" w:cs="Times New Roman"/>
          <w:i/>
        </w:rPr>
      </w:pPr>
    </w:p>
    <w:p w:rsidR="00BC3FCC" w:rsidRPr="00BC3FCC" w:rsidRDefault="00BC3FCC" w:rsidP="00BC3FCC">
      <w:pPr>
        <w:spacing w:line="240" w:lineRule="atLeast"/>
        <w:jc w:val="center"/>
        <w:rPr>
          <w:rFonts w:ascii="Times New Roman" w:hAnsi="Times New Roman" w:cs="Times New Roman"/>
          <w:i/>
        </w:rPr>
      </w:pPr>
    </w:p>
    <w:p w:rsidR="00BC3FCC" w:rsidRPr="00BC3FCC" w:rsidRDefault="00BC3FCC" w:rsidP="00BC3FCC">
      <w:pPr>
        <w:spacing w:before="120" w:after="120"/>
        <w:rPr>
          <w:rFonts w:ascii="Times New Roman" w:hAnsi="Times New Roman" w:cs="Times New Roman"/>
          <w:b/>
          <w:sz w:val="28"/>
        </w:rPr>
      </w:pPr>
      <w:r w:rsidRPr="00BC3FCC">
        <w:rPr>
          <w:rFonts w:ascii="Times New Roman" w:hAnsi="Times New Roman" w:cs="Times New Roman"/>
          <w:b/>
        </w:rPr>
        <w:lastRenderedPageBreak/>
        <w:t xml:space="preserve">3.1. Тематический план и содержание профессионального модуля </w:t>
      </w:r>
      <w:r w:rsidRPr="00BC3FCC">
        <w:rPr>
          <w:rFonts w:ascii="Times New Roman" w:hAnsi="Times New Roman" w:cs="Times New Roman"/>
          <w:b/>
          <w:bCs/>
          <w:szCs w:val="28"/>
        </w:rPr>
        <w:t>______________________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14"/>
        <w:gridCol w:w="788"/>
        <w:gridCol w:w="31"/>
        <w:gridCol w:w="2019"/>
        <w:gridCol w:w="1553"/>
        <w:gridCol w:w="1553"/>
        <w:gridCol w:w="1506"/>
        <w:gridCol w:w="992"/>
        <w:gridCol w:w="851"/>
        <w:gridCol w:w="1572"/>
        <w:gridCol w:w="1121"/>
      </w:tblGrid>
      <w:tr w:rsidR="00BC3FCC" w:rsidRPr="00BC3FCC" w:rsidTr="003F18D0">
        <w:trPr>
          <w:cantSplit/>
          <w:trHeight w:val="6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br w:type="page"/>
              <w:t xml:space="preserve">№ 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Наименование разделов и тем (дидактические единицы)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Кол-во</w:t>
            </w: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Тип (вид) занятий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FCC" w:rsidRPr="00BC3FCC" w:rsidRDefault="00BC3FCC" w:rsidP="003F18D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Наглядные пособия, ТСО, ПК, программное обеспечение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Задания для студентов на занятиях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ПК и 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Внеаудиторная самостоятельная работа студентов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Уровень усвоения</w:t>
            </w:r>
          </w:p>
        </w:tc>
      </w:tr>
      <w:tr w:rsidR="00BC3FCC" w:rsidRPr="00BC3FCC" w:rsidTr="003F18D0">
        <w:trPr>
          <w:cantSplit/>
          <w:trHeight w:val="7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C3FCC" w:rsidRPr="00BC3FCC" w:rsidTr="003F18D0">
        <w:trPr>
          <w:trHeight w:val="30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C3FCC"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rPr>
          <w:trHeight w:val="37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FCC">
              <w:rPr>
                <w:rFonts w:ascii="Times New Roman" w:hAnsi="Times New Roman" w:cs="Times New Roman"/>
                <w:b/>
                <w:bCs/>
              </w:rPr>
              <w:t>Раздел 1._________________________________(___________часов)</w:t>
            </w:r>
          </w:p>
        </w:tc>
      </w:tr>
      <w:tr w:rsidR="00BC3FCC" w:rsidRPr="00BC3FCC" w:rsidTr="003F18D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7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8"/>
              <w:spacing w:before="0" w:beforeAutospacing="0" w:after="0"/>
              <w:rPr>
                <w:shd w:val="clear" w:color="auto" w:fill="FFFFFF"/>
              </w:rPr>
            </w:pPr>
            <w:r w:rsidRPr="00BC3FCC">
              <w:rPr>
                <w:b/>
                <w:bCs/>
              </w:rPr>
              <w:t>Курсовой проект (работа)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8"/>
              <w:spacing w:before="0" w:beforeAutospacing="0" w:after="0"/>
              <w:rPr>
                <w:b/>
                <w:bCs/>
              </w:rPr>
            </w:pPr>
            <w:r w:rsidRPr="00BC3FCC">
              <w:rPr>
                <w:b/>
              </w:rPr>
              <w:t xml:space="preserve">Обязательные аудиторные учебные занятия </w:t>
            </w:r>
            <w:r w:rsidRPr="00BC3FCC">
              <w:rPr>
                <w:b/>
                <w:bCs/>
              </w:rPr>
              <w:t>по курсовому проекту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8"/>
              <w:spacing w:before="0" w:beforeAutospacing="0" w:after="0"/>
              <w:rPr>
                <w:b/>
              </w:rPr>
            </w:pPr>
            <w:r w:rsidRPr="00BC3FCC">
              <w:rPr>
                <w:b/>
              </w:rPr>
              <w:t>Учебная практика</w:t>
            </w:r>
          </w:p>
          <w:p w:rsidR="00BC3FCC" w:rsidRPr="00BC3FCC" w:rsidRDefault="00BC3FCC" w:rsidP="003F18D0">
            <w:pPr>
              <w:pStyle w:val="a8"/>
              <w:spacing w:before="0" w:beforeAutospacing="0" w:after="0"/>
              <w:rPr>
                <w:b/>
              </w:rPr>
            </w:pPr>
            <w:r w:rsidRPr="00BC3FCC">
              <w:rPr>
                <w:b/>
              </w:rPr>
              <w:t>Виды работ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8"/>
              <w:spacing w:before="0" w:beforeAutospacing="0" w:after="0"/>
              <w:rPr>
                <w:b/>
              </w:rPr>
            </w:pPr>
            <w:r w:rsidRPr="00BC3FCC">
              <w:rPr>
                <w:b/>
              </w:rPr>
              <w:t>Производственная практика</w:t>
            </w:r>
          </w:p>
          <w:p w:rsidR="00BC3FCC" w:rsidRPr="00BC3FCC" w:rsidRDefault="00BC3FCC" w:rsidP="003F18D0">
            <w:pPr>
              <w:pStyle w:val="a8"/>
              <w:spacing w:before="0" w:beforeAutospacing="0" w:after="0"/>
              <w:rPr>
                <w:b/>
              </w:rPr>
            </w:pPr>
            <w:r w:rsidRPr="00BC3FCC">
              <w:rPr>
                <w:b/>
              </w:rPr>
              <w:t>Виды работ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</w:tbl>
    <w:p w:rsidR="00BC3FCC" w:rsidRPr="00BC3FCC" w:rsidRDefault="00BC3FCC" w:rsidP="00BC3FCC">
      <w:pPr>
        <w:spacing w:before="120" w:after="120"/>
        <w:rPr>
          <w:rFonts w:ascii="Times New Roman" w:hAnsi="Times New Roman" w:cs="Times New Roman"/>
          <w:i/>
        </w:rPr>
        <w:sectPr w:rsidR="00BC3FCC" w:rsidRPr="00BC3FCC" w:rsidSect="003F18D0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lastRenderedPageBreak/>
        <w:t xml:space="preserve">4. УСЛОВИЯ РЕАЛИЗАЦИИ ПРОГРАММЫ ПРОФЕССИОНАЛЬНОГО МОДУЛЯ 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4.1. Материально-техническое обеспечение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Для реализации программы профессионального модуля имеется в наличии учебных кабинетов: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i/>
          <w:szCs w:val="28"/>
        </w:rPr>
      </w:pPr>
      <w:r w:rsidRPr="00BC3FCC">
        <w:rPr>
          <w:rFonts w:ascii="Times New Roman" w:hAnsi="Times New Roman" w:cs="Times New Roman"/>
          <w:szCs w:val="28"/>
        </w:rPr>
        <w:t>-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BC3FCC">
        <w:rPr>
          <w:rFonts w:ascii="Times New Roman" w:hAnsi="Times New Roman" w:cs="Times New Roman"/>
          <w:bCs/>
          <w:color w:val="000000"/>
          <w:szCs w:val="28"/>
        </w:rPr>
        <w:t>Оборудование учебного кабинета и рабочих мест кабинета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-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.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BC3FCC">
        <w:rPr>
          <w:rFonts w:ascii="Times New Roman" w:hAnsi="Times New Roman" w:cs="Times New Roman"/>
          <w:color w:val="000000"/>
          <w:szCs w:val="28"/>
        </w:rPr>
        <w:t>Технические средства обучения: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- Учебные тренажеры: 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BC3FCC">
        <w:rPr>
          <w:rFonts w:ascii="Times New Roman" w:hAnsi="Times New Roman" w:cs="Times New Roman"/>
          <w:bCs/>
          <w:color w:val="000000"/>
          <w:szCs w:val="28"/>
        </w:rPr>
        <w:t>Оборудование мастерской и рабочих мест мастерской: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- 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BC3FCC">
        <w:rPr>
          <w:rFonts w:ascii="Times New Roman" w:hAnsi="Times New Roman" w:cs="Times New Roman"/>
          <w:bCs/>
          <w:color w:val="000000"/>
          <w:szCs w:val="28"/>
        </w:rPr>
        <w:t xml:space="preserve">Оборудование </w:t>
      </w:r>
      <w:r w:rsidRPr="00BC3FCC">
        <w:rPr>
          <w:rFonts w:ascii="Times New Roman" w:hAnsi="Times New Roman" w:cs="Times New Roman"/>
          <w:color w:val="000000"/>
          <w:szCs w:val="28"/>
        </w:rPr>
        <w:t xml:space="preserve">лаборатории </w:t>
      </w:r>
      <w:r w:rsidRPr="00BC3FCC">
        <w:rPr>
          <w:rFonts w:ascii="Times New Roman" w:hAnsi="Times New Roman" w:cs="Times New Roman"/>
          <w:bCs/>
          <w:color w:val="000000"/>
          <w:szCs w:val="28"/>
        </w:rPr>
        <w:t>и рабочих мест лаборатории: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 xml:space="preserve">-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Реализация программы модуля предполагает обязательную производственную практику.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4.2. Информационное обеспечение обучения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szCs w:val="28"/>
        </w:rPr>
      </w:pPr>
      <w:r w:rsidRPr="00BC3FCC">
        <w:rPr>
          <w:rFonts w:ascii="Times New Roman" w:hAnsi="Times New Roman" w:cs="Times New Roman"/>
          <w:b/>
          <w:bCs/>
          <w:szCs w:val="28"/>
        </w:rPr>
        <w:t>Перечень используемых учебных изданий, Интернет-ресурсов, дополнительной литературы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b/>
          <w:bCs/>
          <w:szCs w:val="28"/>
        </w:rPr>
      </w:pPr>
      <w:r w:rsidRPr="00BC3FCC">
        <w:rPr>
          <w:rFonts w:ascii="Times New Roman" w:hAnsi="Times New Roman" w:cs="Times New Roman"/>
          <w:b/>
          <w:bCs/>
          <w:szCs w:val="28"/>
        </w:rPr>
        <w:t>Основные источники: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b/>
          <w:bCs/>
          <w:szCs w:val="28"/>
        </w:rPr>
      </w:pPr>
      <w:r w:rsidRPr="00BC3FCC">
        <w:rPr>
          <w:rFonts w:ascii="Times New Roman" w:hAnsi="Times New Roman" w:cs="Times New Roman"/>
          <w:b/>
          <w:bCs/>
          <w:szCs w:val="28"/>
        </w:rPr>
        <w:t>Дополнительные источники: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Интернет-ресурсы: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4.3. Организация образовательного процесса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Максимальный объем аудиторной учебной нагрузки при очной форме обучения составляет 36 часов в неделю. Предусматривается пятидневная учебная неделя. Продолжительность учебных занятий составляет 90 минут (2 академических часа).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Учебная и производственная практики проводятся при освоении студентами профессиональных модулей концентрированно в несколько периодов при обязательном сохранении в пределах учебного года объема часов, установленного учебным планом на теоретическую подготовку, производственные практики рассредоточены по трем учебным семестрам (________________).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lastRenderedPageBreak/>
        <w:t>Объем времени в количестве ____ часов на учебный год, отведенный на консультации, используется на индивидуальные и групповые дополнительные занятия и консультации.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_________________________________________ является освоение учебной практики для получения первичных профессиональных навыков.</w:t>
      </w: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Освоению данного профессионального модуля должно предшествовать изучение следующих общепрофессиональных дисциплин профессионального цикла: _________________________________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4.4. Кадровое обеспечение образовательного процесса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Cs/>
          <w:szCs w:val="28"/>
        </w:rPr>
      </w:pPr>
      <w:r w:rsidRPr="00BC3FCC">
        <w:rPr>
          <w:rFonts w:ascii="Times New Roman" w:hAnsi="Times New Roman" w:cs="Times New Roman"/>
          <w:bCs/>
          <w:szCs w:val="28"/>
        </w:rPr>
        <w:t>Требования к кадровым условиям реализации образовательной программы.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Cs/>
          <w:szCs w:val="28"/>
        </w:rPr>
      </w:pPr>
      <w:r w:rsidRPr="00BC3FCC">
        <w:rPr>
          <w:rFonts w:ascii="Times New Roman" w:hAnsi="Times New Roman" w:cs="Times New Roman"/>
          <w:bCs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Cs/>
          <w:szCs w:val="28"/>
        </w:rPr>
      </w:pPr>
      <w:r w:rsidRPr="00BC3FCC">
        <w:rPr>
          <w:rFonts w:ascii="Times New Roman" w:hAnsi="Times New Roman" w:cs="Times New Roman"/>
          <w:bCs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  <w:bCs/>
          <w:szCs w:val="28"/>
        </w:rPr>
      </w:pPr>
      <w:r w:rsidRPr="00BC3FCC">
        <w:rPr>
          <w:rFonts w:ascii="Times New Roman" w:hAnsi="Times New Roman" w:cs="Times New Roman"/>
          <w:bCs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BC3FCC" w:rsidRPr="00BC3FCC" w:rsidRDefault="00BC3FCC" w:rsidP="00BC3FCC">
      <w:p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Cs w:val="28"/>
        </w:rPr>
      </w:pPr>
      <w:r w:rsidRPr="00BC3FCC">
        <w:rPr>
          <w:rFonts w:ascii="Times New Roman" w:hAnsi="Times New Roman" w:cs="Times New Roman"/>
          <w:bCs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:rsidR="00BC3FCC" w:rsidRPr="00BC3FCC" w:rsidRDefault="00BC3FCC" w:rsidP="00BC3FCC">
      <w:p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Cs w:val="28"/>
        </w:rPr>
      </w:pPr>
    </w:p>
    <w:p w:rsidR="00BC3FCC" w:rsidRPr="00BC3FCC" w:rsidRDefault="00BC3FCC" w:rsidP="00BC3FCC">
      <w:p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Cs w:val="28"/>
        </w:rPr>
      </w:pPr>
    </w:p>
    <w:p w:rsidR="00BC3FCC" w:rsidRPr="00BC3FCC" w:rsidRDefault="00BC3FCC" w:rsidP="00BC3FCC">
      <w:p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Cs w:val="28"/>
        </w:rPr>
      </w:pPr>
    </w:p>
    <w:p w:rsidR="00BC3FCC" w:rsidRPr="00BC3FCC" w:rsidRDefault="00BC3FCC" w:rsidP="00BC3FCC">
      <w:p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Cs w:val="28"/>
        </w:rPr>
      </w:pPr>
    </w:p>
    <w:p w:rsidR="00BC3FCC" w:rsidRPr="00BC3FCC" w:rsidRDefault="00BC3FCC" w:rsidP="00BC3FCC">
      <w:pPr>
        <w:spacing w:line="360" w:lineRule="auto"/>
        <w:ind w:left="-567" w:firstLine="709"/>
        <w:jc w:val="both"/>
        <w:rPr>
          <w:rFonts w:ascii="Times New Roman" w:hAnsi="Times New Roman" w:cs="Times New Roman"/>
          <w:bCs/>
          <w:szCs w:val="28"/>
        </w:rPr>
      </w:pPr>
    </w:p>
    <w:p w:rsidR="00BC3FCC" w:rsidRPr="00BC3FCC" w:rsidRDefault="00BC3FCC" w:rsidP="00BC3FCC">
      <w:pPr>
        <w:spacing w:before="120" w:after="120" w:line="360" w:lineRule="auto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5.</w:t>
      </w:r>
      <w:r w:rsidRPr="00BC3FCC">
        <w:rPr>
          <w:rFonts w:ascii="Times New Roman" w:hAnsi="Times New Roman" w:cs="Times New Roman"/>
          <w:b/>
        </w:rPr>
        <w:t>КОНТРОЛЬ И ОЦЕНКА РЕЗУЛЬТАТОВ ОСВОЕНИЯ ПРОФЕССИОНАЛЬНОГО МОДУЛЯ (ВИДА ДЕЯТЕЛЬНОСТИ)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21"/>
        <w:gridCol w:w="3586"/>
        <w:gridCol w:w="16"/>
        <w:gridCol w:w="2545"/>
        <w:gridCol w:w="1763"/>
      </w:tblGrid>
      <w:tr w:rsidR="00BC3FCC" w:rsidRPr="00BC3FCC" w:rsidTr="003F18D0">
        <w:tc>
          <w:tcPr>
            <w:tcW w:w="2262" w:type="dxa"/>
            <w:gridSpan w:val="2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Профессиональные и общие компетенции, формируемые в рамках модуля</w:t>
            </w: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Оцениваемые знания и умения, действия</w:t>
            </w:r>
          </w:p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1763" w:type="dxa"/>
          </w:tcPr>
          <w:p w:rsidR="00BC3FCC" w:rsidRPr="00BC3FCC" w:rsidRDefault="00BC3FCC" w:rsidP="003F18D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Критерии оценки</w:t>
            </w:r>
          </w:p>
        </w:tc>
      </w:tr>
      <w:tr w:rsidR="00BC3FCC" w:rsidRPr="00BC3FCC" w:rsidTr="003F18D0">
        <w:tc>
          <w:tcPr>
            <w:tcW w:w="10172" w:type="dxa"/>
            <w:gridSpan w:val="6"/>
          </w:tcPr>
          <w:p w:rsidR="00BC3FCC" w:rsidRPr="00BC3FCC" w:rsidRDefault="00BC3FCC" w:rsidP="003F18D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C3FCC">
              <w:rPr>
                <w:rFonts w:ascii="Times New Roman" w:eastAsia="Calibri" w:hAnsi="Times New Roman" w:cs="Times New Roman"/>
                <w:b/>
                <w:bCs/>
              </w:rPr>
              <w:t>Раздел 1</w:t>
            </w:r>
          </w:p>
        </w:tc>
      </w:tr>
      <w:tr w:rsidR="00BC3FCC" w:rsidRPr="00BC3FCC" w:rsidTr="003F18D0">
        <w:tc>
          <w:tcPr>
            <w:tcW w:w="2262" w:type="dxa"/>
            <w:gridSpan w:val="2"/>
            <w:vMerge w:val="restart"/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ПК 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Знания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262" w:type="dxa"/>
            <w:gridSpan w:val="2"/>
            <w:vMerge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Умения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262" w:type="dxa"/>
            <w:gridSpan w:val="2"/>
            <w:vMerge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Действия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262" w:type="dxa"/>
            <w:gridSpan w:val="2"/>
            <w:vMerge w:val="restart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Знания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262" w:type="dxa"/>
            <w:gridSpan w:val="2"/>
            <w:vMerge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Умения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262" w:type="dxa"/>
            <w:gridSpan w:val="2"/>
            <w:vMerge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Действия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1" w:type="dxa"/>
            <w:gridSpan w:val="2"/>
            <w:shd w:val="clear" w:color="auto" w:fill="auto"/>
          </w:tcPr>
          <w:p w:rsidR="00BC3FCC" w:rsidRPr="00BC3FCC" w:rsidRDefault="00BC3FCC" w:rsidP="003F1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10172" w:type="dxa"/>
            <w:gridSpan w:val="6"/>
          </w:tcPr>
          <w:p w:rsidR="00BC3FCC" w:rsidRPr="00BC3FCC" w:rsidRDefault="00BC3FCC" w:rsidP="003F18D0">
            <w:pPr>
              <w:pStyle w:val="Default"/>
              <w:spacing w:line="276" w:lineRule="auto"/>
              <w:rPr>
                <w:b/>
                <w:bCs/>
              </w:rPr>
            </w:pPr>
            <w:r w:rsidRPr="00BC3FCC">
              <w:rPr>
                <w:rFonts w:eastAsia="Calibri"/>
                <w:b/>
                <w:bCs/>
              </w:rPr>
              <w:t>Раздел 2</w:t>
            </w:r>
          </w:p>
        </w:tc>
      </w:tr>
      <w:tr w:rsidR="00BC3FCC" w:rsidRPr="00BC3FCC" w:rsidTr="003F18D0">
        <w:tc>
          <w:tcPr>
            <w:tcW w:w="2141" w:type="dxa"/>
            <w:vMerge w:val="restart"/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ПК 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gridSpan w:val="3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Знания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141" w:type="dxa"/>
            <w:vMerge/>
          </w:tcPr>
          <w:p w:rsidR="00BC3FCC" w:rsidRPr="00BC3FCC" w:rsidRDefault="00BC3FCC" w:rsidP="003F18D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Умения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141" w:type="dxa"/>
            <w:vMerge/>
          </w:tcPr>
          <w:p w:rsidR="00BC3FCC" w:rsidRPr="00BC3FCC" w:rsidRDefault="00BC3FCC" w:rsidP="003F18D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Действия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</w:tcPr>
          <w:p w:rsidR="00BC3FCC" w:rsidRPr="00BC3FCC" w:rsidRDefault="00BC3FCC" w:rsidP="003F1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141" w:type="dxa"/>
            <w:vMerge w:val="restart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lastRenderedPageBreak/>
              <w:t>ОК</w:t>
            </w:r>
          </w:p>
        </w:tc>
        <w:tc>
          <w:tcPr>
            <w:tcW w:w="3723" w:type="dxa"/>
            <w:gridSpan w:val="3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Знания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141" w:type="dxa"/>
            <w:vMerge/>
          </w:tcPr>
          <w:p w:rsidR="00BC3FCC" w:rsidRPr="00BC3FCC" w:rsidRDefault="00BC3FCC" w:rsidP="003F18D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Умения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c>
          <w:tcPr>
            <w:tcW w:w="2141" w:type="dxa"/>
            <w:vMerge/>
          </w:tcPr>
          <w:p w:rsidR="00BC3FCC" w:rsidRPr="00BC3FCC" w:rsidRDefault="00BC3FCC" w:rsidP="003F18D0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723" w:type="dxa"/>
            <w:gridSpan w:val="3"/>
            <w:shd w:val="clear" w:color="auto" w:fill="auto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Действия</w:t>
            </w: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</w:tcPr>
          <w:p w:rsidR="00BC3FCC" w:rsidRPr="00BC3FCC" w:rsidRDefault="00BC3FCC" w:rsidP="003F1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</w:tbl>
    <w:p w:rsidR="00BC3FCC" w:rsidRPr="00BC3FCC" w:rsidRDefault="00BC3FCC" w:rsidP="00BC3FCC">
      <w:pPr>
        <w:spacing w:before="120" w:after="120"/>
        <w:rPr>
          <w:rFonts w:ascii="Times New Roman" w:hAnsi="Times New Roman" w:cs="Times New Roman"/>
        </w:rPr>
      </w:pPr>
    </w:p>
    <w:p w:rsidR="00BC3FCC" w:rsidRPr="00BC3FCC" w:rsidRDefault="00BC3FCC" w:rsidP="00BC3FCC">
      <w:pPr>
        <w:ind w:left="-567"/>
        <w:rPr>
          <w:rFonts w:ascii="Times New Roman" w:hAnsi="Times New Roman" w:cs="Times New Roman"/>
          <w:b/>
          <w:szCs w:val="28"/>
        </w:rPr>
      </w:pPr>
      <w:r w:rsidRPr="00BC3FCC">
        <w:rPr>
          <w:rFonts w:ascii="Times New Roman" w:hAnsi="Times New Roman" w:cs="Times New Roman"/>
          <w:b/>
          <w:szCs w:val="28"/>
        </w:rPr>
        <w:t>6. ВОЗМОЖНОСТИ ИСПОЛЬЗОВАНИЯ ПРОГРАММЫ В ДРУГИХ ООП</w:t>
      </w:r>
    </w:p>
    <w:p w:rsidR="00BC3FCC" w:rsidRPr="00BC3FCC" w:rsidRDefault="00BC3FCC" w:rsidP="00BC3FCC">
      <w:pPr>
        <w:ind w:left="-567"/>
        <w:rPr>
          <w:rFonts w:ascii="Times New Roman" w:hAnsi="Times New Roman" w:cs="Times New Roman"/>
          <w:b/>
          <w:szCs w:val="28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BC3FCC">
        <w:rPr>
          <w:rFonts w:ascii="Times New Roman" w:hAnsi="Times New Roman" w:cs="Times New Roman"/>
          <w:szCs w:val="28"/>
        </w:rPr>
        <w:t>Рабочая программа учебной дисциплины может быть использована для реализации ООП по специальности СПО ___________________», входящую в укрупненную группу профессий ______________________________.</w:t>
      </w:r>
    </w:p>
    <w:p w:rsidR="00BC3FCC" w:rsidRPr="00BC3FCC" w:rsidRDefault="00BC3FCC" w:rsidP="00BC3FCC">
      <w:pPr>
        <w:spacing w:line="360" w:lineRule="auto"/>
        <w:ind w:left="-567"/>
        <w:jc w:val="center"/>
        <w:rPr>
          <w:rFonts w:ascii="Times New Roman" w:hAnsi="Times New Roman" w:cs="Times New Roman"/>
          <w:b/>
        </w:rPr>
      </w:pPr>
      <w:r w:rsidRPr="00BC3FCC">
        <w:rPr>
          <w:rFonts w:ascii="Times New Roman" w:hAnsi="Times New Roman" w:cs="Times New Roman"/>
          <w:b/>
        </w:rPr>
        <w:t>7. ОСОБЕННОСТИ ОРГАНИЗАЦИИ УЧЕБНОГО ПРОЦЕССА ДЛЯ ОБУЧАЮЩИХСЯ ИЗ ЧИСЛА ИНВАЛИДОВ И ЛИЦ С ОВЗ</w:t>
      </w:r>
    </w:p>
    <w:p w:rsidR="00BC3FCC" w:rsidRPr="00BC3FCC" w:rsidRDefault="00BC3FCC" w:rsidP="00BC3FCC">
      <w:pPr>
        <w:spacing w:line="360" w:lineRule="auto"/>
        <w:ind w:left="-567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7.1. Для обучающихся из числа лиц с ограниченными возможностями здоровья обучение проводится с учетом особенностей психофизического развития, индивидуальных возможностей состояния здоровья таких обучающихся ( далее- индивидуальные особенности).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 xml:space="preserve">7.2. При организации обучения обеспечивается соблюдение следующих </w:t>
      </w:r>
      <w:r w:rsidRPr="00BC3FCC">
        <w:rPr>
          <w:rFonts w:cs="Times New Roman"/>
          <w:sz w:val="22"/>
          <w:szCs w:val="22"/>
          <w:u w:val="single"/>
        </w:rPr>
        <w:t>общих требований</w:t>
      </w:r>
      <w:r w:rsidRPr="00BC3FCC">
        <w:rPr>
          <w:rFonts w:cs="Times New Roman"/>
          <w:sz w:val="22"/>
          <w:szCs w:val="22"/>
        </w:rPr>
        <w:t>: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Обучение 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для обучающихся.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Обеспечение  выпуска печатных и или электронных материалов, заменяющих аудиоматериалы и аудиофайлы;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Присутствие в аудитории ассистента, оказывающего обучающимся необходимую техническую помощь с учетом их индивидуальных особенностей ( занять рабочее место, понять и оформить задание, общаться с преподавателем ).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Пользование необходимыми обучающимся техническими средствами при обучении, выполнении заданий с учетом их индивидуальных особенностей.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Обеспечение возможности беспрепятственного доступа обучающихся в аудитории, туалетные и др. помещения, а также их пребывания в указанных помещениях; наличие в одном из помещений специального оборудования и др.</w:t>
      </w:r>
    </w:p>
    <w:p w:rsidR="00BC3FCC" w:rsidRPr="00BC3FCC" w:rsidRDefault="00BC3FCC" w:rsidP="00BC3FCC">
      <w:pPr>
        <w:pStyle w:val="a7"/>
        <w:spacing w:line="360" w:lineRule="auto"/>
        <w:ind w:left="-567"/>
        <w:jc w:val="both"/>
        <w:rPr>
          <w:rFonts w:cs="Times New Roman"/>
          <w:u w:val="single"/>
        </w:rPr>
      </w:pPr>
      <w:r w:rsidRPr="00BC3FCC">
        <w:rPr>
          <w:rFonts w:cs="Times New Roman"/>
          <w:sz w:val="22"/>
          <w:szCs w:val="22"/>
        </w:rPr>
        <w:t>7.3.</w:t>
      </w:r>
      <w:r w:rsidRPr="00BC3FCC">
        <w:rPr>
          <w:rFonts w:cs="Times New Roman"/>
          <w:b/>
        </w:rPr>
        <w:t xml:space="preserve"> </w:t>
      </w:r>
      <w:r w:rsidRPr="00BC3FCC">
        <w:rPr>
          <w:rFonts w:cs="Times New Roman"/>
        </w:rPr>
        <w:t>Контроль и оценка результатов освоения профессионального модуля</w:t>
      </w:r>
      <w:r w:rsidRPr="00BC3FCC">
        <w:rPr>
          <w:rFonts w:cs="Times New Roman"/>
          <w:u w:val="single"/>
        </w:rPr>
        <w:t>_____________</w:t>
      </w:r>
    </w:p>
    <w:tbl>
      <w:tblPr>
        <w:tblW w:w="968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7418"/>
        <w:gridCol w:w="2268"/>
      </w:tblGrid>
      <w:tr w:rsidR="00BC3FCC" w:rsidRPr="00BC3FCC" w:rsidTr="003F18D0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jc w:val="center"/>
              <w:rPr>
                <w:b/>
              </w:rPr>
            </w:pPr>
            <w:r w:rsidRPr="00BC3FCC">
              <w:rPr>
                <w:b/>
                <w:bCs/>
                <w:sz w:val="22"/>
                <w:szCs w:val="22"/>
              </w:rPr>
              <w:t>Результаты освоения профессионального модуля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jc w:val="center"/>
            </w:pPr>
            <w:r w:rsidRPr="00BC3FCC">
              <w:rPr>
                <w:b/>
                <w:sz w:val="22"/>
                <w:szCs w:val="22"/>
              </w:rPr>
              <w:t xml:space="preserve">Формы и методы контроля и оценки результатов </w:t>
            </w:r>
            <w:r w:rsidRPr="00BC3FCC">
              <w:rPr>
                <w:b/>
                <w:sz w:val="22"/>
                <w:szCs w:val="22"/>
              </w:rPr>
              <w:lastRenderedPageBreak/>
              <w:t>обучения (уточняется в зависимости от вида инклюзии)</w:t>
            </w:r>
          </w:p>
        </w:tc>
      </w:tr>
      <w:tr w:rsidR="00BC3FCC" w:rsidRPr="00BC3FCC" w:rsidTr="003F18D0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lastRenderedPageBreak/>
              <w:t>Результаты освоения образовательной программы для студентов из числа инвалидов и лиц с ОВЗ (при наличии)*:</w:t>
            </w:r>
          </w:p>
          <w:p w:rsidR="00BC3FCC" w:rsidRPr="00BC3FCC" w:rsidRDefault="00BC3FCC" w:rsidP="003F18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</w:rPr>
            </w:pPr>
            <w:r w:rsidRPr="00BC3FCC">
              <w:rPr>
                <w:b/>
                <w:bCs/>
                <w:sz w:val="22"/>
                <w:szCs w:val="22"/>
              </w:rPr>
              <w:t>Текущий контроль:</w:t>
            </w: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</w:rPr>
            </w:pPr>
            <w:r w:rsidRPr="00BC3FCC">
              <w:rPr>
                <w:b/>
                <w:bCs/>
                <w:sz w:val="22"/>
                <w:szCs w:val="22"/>
              </w:rPr>
              <w:t xml:space="preserve">Промежуточная аттестация: </w:t>
            </w: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</w:rPr>
            </w:pPr>
          </w:p>
        </w:tc>
      </w:tr>
    </w:tbl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BC3FCC">
        <w:rPr>
          <w:rFonts w:ascii="Times New Roman" w:hAnsi="Times New Roman" w:cs="Times New Roman"/>
          <w:b/>
        </w:rPr>
        <w:t>8.ЛИСТ РЕГИСТРАЦИИ ДОПОЛНЕНИЙ И ИЗМЕНЕНИЙ В РАБОЧЕЙ  ПРОГРАММЕ ПРОФИЛЬНОГО МОДУЛЯ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6"/>
        <w:gridCol w:w="1179"/>
        <w:gridCol w:w="1231"/>
        <w:gridCol w:w="2761"/>
        <w:gridCol w:w="4043"/>
      </w:tblGrid>
      <w:tr w:rsidR="00BC3FCC" w:rsidRPr="00BC3FCC" w:rsidTr="003F18D0">
        <w:trPr>
          <w:trHeight w:val="450"/>
        </w:trPr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№</w:t>
            </w: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изменения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Номера изменённых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№ протокола /подпись</w:t>
            </w: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 xml:space="preserve"> ПЦК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Дата ввода изменений</w:t>
            </w:r>
          </w:p>
        </w:tc>
      </w:tr>
      <w:tr w:rsidR="00BC3FCC" w:rsidRPr="00BC3FCC" w:rsidTr="003F18D0">
        <w:trPr>
          <w:trHeight w:val="510"/>
        </w:trPr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страниц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пунктов</w:t>
            </w: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FCC" w:rsidRPr="00BC3FCC" w:rsidTr="003F18D0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1139" w:type="dxa"/>
          </w:tcPr>
          <w:p w:rsidR="00BC3FCC" w:rsidRPr="00BC3FCC" w:rsidRDefault="00BC3FCC" w:rsidP="003F18D0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blPrEx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1139" w:type="dxa"/>
          </w:tcPr>
          <w:p w:rsidR="00BC3FCC" w:rsidRPr="00BC3FCC" w:rsidRDefault="00BC3FCC" w:rsidP="003F18D0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BC3FCC" w:rsidRPr="00BC3FCC" w:rsidRDefault="00BC3FCC" w:rsidP="003F18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1139" w:type="dxa"/>
          </w:tcPr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blPrEx>
          <w:tblLook w:val="0000" w:firstRow="0" w:lastRow="0" w:firstColumn="0" w:lastColumn="0" w:noHBand="0" w:noVBand="0"/>
        </w:tblPrEx>
        <w:trPr>
          <w:trHeight w:val="1890"/>
        </w:trPr>
        <w:tc>
          <w:tcPr>
            <w:tcW w:w="1139" w:type="dxa"/>
          </w:tcPr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  <w:tr w:rsidR="00BC3FCC" w:rsidRPr="00BC3FCC" w:rsidTr="003F18D0">
        <w:tblPrEx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1139" w:type="dxa"/>
          </w:tcPr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3" w:type="dxa"/>
          </w:tcPr>
          <w:p w:rsidR="00BC3FCC" w:rsidRPr="00BC3FCC" w:rsidRDefault="00BC3FCC" w:rsidP="003F18D0">
            <w:pPr>
              <w:rPr>
                <w:rFonts w:ascii="Times New Roman" w:hAnsi="Times New Roman" w:cs="Times New Roman"/>
              </w:rPr>
            </w:pPr>
          </w:p>
        </w:tc>
      </w:tr>
    </w:tbl>
    <w:p w:rsidR="00BC3FCC" w:rsidRPr="00BC3FCC" w:rsidRDefault="00BC3FCC" w:rsidP="00BC3FCC">
      <w:pPr>
        <w:spacing w:before="120" w:after="120"/>
        <w:rPr>
          <w:rFonts w:ascii="Times New Roman" w:hAnsi="Times New Roman" w:cs="Times New Roman"/>
        </w:rPr>
      </w:pPr>
    </w:p>
    <w:p w:rsidR="00BC3FCC" w:rsidRPr="00BC3FCC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</w:p>
    <w:sectPr w:rsidR="00BC3FCC" w:rsidRPr="00BC3FCC" w:rsidSect="00D35884">
      <w:pgSz w:w="11906" w:h="16838"/>
      <w:pgMar w:top="709" w:right="850" w:bottom="1134" w:left="1701" w:header="720" w:footer="708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54" w:rsidRDefault="008B2454" w:rsidP="003E0EDD">
      <w:pPr>
        <w:spacing w:after="0" w:line="240" w:lineRule="auto"/>
      </w:pPr>
      <w:r>
        <w:separator/>
      </w:r>
    </w:p>
  </w:endnote>
  <w:endnote w:type="continuationSeparator" w:id="0">
    <w:p w:rsidR="008B2454" w:rsidRDefault="008B2454" w:rsidP="003E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4579"/>
      <w:docPartObj>
        <w:docPartGallery w:val="Page Numbers (Bottom of Page)"/>
        <w:docPartUnique/>
      </w:docPartObj>
    </w:sdtPr>
    <w:sdtEndPr/>
    <w:sdtContent>
      <w:p w:rsidR="003F18D0" w:rsidRDefault="003F18D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FD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F18D0" w:rsidRDefault="003F1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54" w:rsidRDefault="008B2454" w:rsidP="003E0EDD">
      <w:pPr>
        <w:spacing w:after="0" w:line="240" w:lineRule="auto"/>
      </w:pPr>
      <w:r>
        <w:separator/>
      </w:r>
    </w:p>
  </w:footnote>
  <w:footnote w:type="continuationSeparator" w:id="0">
    <w:p w:rsidR="008B2454" w:rsidRDefault="008B2454" w:rsidP="003E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8471738"/>
    <w:multiLevelType w:val="hybridMultilevel"/>
    <w:tmpl w:val="2FD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B6B"/>
    <w:multiLevelType w:val="multilevel"/>
    <w:tmpl w:val="4AF4CA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9D97372"/>
    <w:multiLevelType w:val="hybridMultilevel"/>
    <w:tmpl w:val="A192D3C2"/>
    <w:lvl w:ilvl="0" w:tplc="BAE6A3F4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470"/>
    <w:rsid w:val="002E67CC"/>
    <w:rsid w:val="003B2FDD"/>
    <w:rsid w:val="003E0EDD"/>
    <w:rsid w:val="003F18D0"/>
    <w:rsid w:val="00472E78"/>
    <w:rsid w:val="004905FE"/>
    <w:rsid w:val="004B5470"/>
    <w:rsid w:val="00542A1C"/>
    <w:rsid w:val="005B7D9A"/>
    <w:rsid w:val="006A16DC"/>
    <w:rsid w:val="007E3445"/>
    <w:rsid w:val="008B2454"/>
    <w:rsid w:val="009F7DE0"/>
    <w:rsid w:val="00BC3FCC"/>
    <w:rsid w:val="00CA7F31"/>
    <w:rsid w:val="00D35884"/>
    <w:rsid w:val="00D36378"/>
    <w:rsid w:val="00E30E56"/>
    <w:rsid w:val="00E85691"/>
    <w:rsid w:val="00E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90E0E-F4BD-46A5-82EA-D4D9F2A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D1"/>
  </w:style>
  <w:style w:type="paragraph" w:styleId="1">
    <w:name w:val="heading 1"/>
    <w:basedOn w:val="a"/>
    <w:next w:val="a0"/>
    <w:link w:val="10"/>
    <w:qFormat/>
    <w:rsid w:val="004B5470"/>
    <w:pPr>
      <w:keepNext/>
      <w:suppressAutoHyphens/>
      <w:spacing w:after="0" w:line="100" w:lineRule="atLeast"/>
      <w:ind w:firstLine="284"/>
      <w:outlineLvl w:val="0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styleId="a0">
    <w:name w:val="Body Text"/>
    <w:basedOn w:val="a"/>
    <w:link w:val="a4"/>
    <w:rsid w:val="004B5470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rsid w:val="004B547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customStyle="1" w:styleId="a6">
    <w:name w:val="Нижний колонтитул Знак"/>
    <w:basedOn w:val="a1"/>
    <w:link w:val="a5"/>
    <w:uiPriority w:val="99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customStyle="1" w:styleId="11">
    <w:name w:val="Без интервала1"/>
    <w:rsid w:val="004B5470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4B5470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54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4B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2E78"/>
    <w:pPr>
      <w:ind w:left="720"/>
      <w:contextualSpacing/>
    </w:pPr>
  </w:style>
  <w:style w:type="paragraph" w:customStyle="1" w:styleId="2">
    <w:name w:val="Без интервала2"/>
    <w:rsid w:val="00BC3FCC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table" w:styleId="aa">
    <w:name w:val="Table Grid"/>
    <w:basedOn w:val="a2"/>
    <w:rsid w:val="00BC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3F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C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Зам_по_УМР</cp:lastModifiedBy>
  <cp:revision>7</cp:revision>
  <cp:lastPrinted>2022-09-08T03:40:00Z</cp:lastPrinted>
  <dcterms:created xsi:type="dcterms:W3CDTF">2022-09-06T16:41:00Z</dcterms:created>
  <dcterms:modified xsi:type="dcterms:W3CDTF">2022-09-12T04:01:00Z</dcterms:modified>
</cp:coreProperties>
</file>