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2DFA9F" w14:textId="7EFE9886" w:rsidR="00915D47" w:rsidRPr="00E36F54" w:rsidRDefault="009C28F6" w:rsidP="004B7461">
      <w:pPr>
        <w:ind w:firstLine="709"/>
        <w:jc w:val="both"/>
        <w:rPr>
          <w:rFonts w:ascii="PT Astra Serif" w:hAnsi="PT Astra Serif"/>
        </w:rPr>
      </w:pPr>
      <w:r w:rsidRPr="00E36F54">
        <w:rPr>
          <w:rFonts w:ascii="PT Astra Serif" w:hAnsi="PT Astra Serif"/>
        </w:rPr>
        <w:t xml:space="preserve">С </w:t>
      </w:r>
      <w:r w:rsidR="00915D47" w:rsidRPr="00E36F54">
        <w:rPr>
          <w:rFonts w:ascii="PT Astra Serif" w:hAnsi="PT Astra Serif"/>
        </w:rPr>
        <w:t>28 октября</w:t>
      </w:r>
      <w:r w:rsidRPr="00E36F54">
        <w:rPr>
          <w:rFonts w:ascii="PT Astra Serif" w:hAnsi="PT Astra Serif"/>
        </w:rPr>
        <w:t xml:space="preserve"> по </w:t>
      </w:r>
      <w:r w:rsidR="00915D47" w:rsidRPr="00E36F54">
        <w:rPr>
          <w:rFonts w:ascii="PT Astra Serif" w:hAnsi="PT Astra Serif"/>
        </w:rPr>
        <w:t>06 ноября</w:t>
      </w:r>
      <w:r w:rsidRPr="00E36F54">
        <w:rPr>
          <w:rFonts w:ascii="PT Astra Serif" w:hAnsi="PT Astra Serif"/>
        </w:rPr>
        <w:t xml:space="preserve"> 2025 года ГАУ ДПО «Саратовский областной учебно-методический центр» проводит курсы повышения квалификации </w:t>
      </w:r>
      <w:r w:rsidR="004B7461" w:rsidRPr="00E36F54">
        <w:rPr>
          <w:rFonts w:ascii="PT Astra Serif" w:hAnsi="PT Astra Serif"/>
          <w:color w:val="202020"/>
        </w:rPr>
        <w:t>п</w:t>
      </w:r>
      <w:r w:rsidR="004B7461" w:rsidRPr="00E36F54">
        <w:rPr>
          <w:rFonts w:ascii="PT Astra Serif" w:hAnsi="PT Astra Serif"/>
        </w:rPr>
        <w:t xml:space="preserve">едагогических работников и специалистов образовательных организаций сферы культуры и искусства </w:t>
      </w:r>
      <w:r w:rsidR="004B7461" w:rsidRPr="00E36F54">
        <w:rPr>
          <w:rFonts w:ascii="PT Astra Serif" w:hAnsi="PT Astra Serif"/>
        </w:rPr>
        <w:br/>
      </w:r>
      <w:r w:rsidRPr="00E36F54">
        <w:rPr>
          <w:rFonts w:ascii="PT Astra Serif" w:hAnsi="PT Astra Serif"/>
        </w:rPr>
        <w:t xml:space="preserve">по дополнительной профессиональной программе </w:t>
      </w:r>
      <w:r w:rsidRPr="00E36F54">
        <w:rPr>
          <w:rFonts w:ascii="PT Astra Serif" w:hAnsi="PT Astra Serif"/>
          <w:b/>
        </w:rPr>
        <w:t>«</w:t>
      </w:r>
      <w:r w:rsidR="00915D47" w:rsidRPr="00E36F54">
        <w:rPr>
          <w:rFonts w:ascii="PT Astra Serif" w:hAnsi="PT Astra Serif"/>
          <w:b/>
        </w:rPr>
        <w:t xml:space="preserve">Основы работы в нотном редакторе </w:t>
      </w:r>
      <w:proofErr w:type="spellStart"/>
      <w:r w:rsidR="00915D47" w:rsidRPr="00E36F54">
        <w:rPr>
          <w:rFonts w:ascii="PT Astra Serif" w:hAnsi="PT Astra Serif"/>
          <w:b/>
        </w:rPr>
        <w:t>MuseScore</w:t>
      </w:r>
      <w:proofErr w:type="spellEnd"/>
      <w:r w:rsidRPr="00E36F54">
        <w:rPr>
          <w:rFonts w:ascii="PT Astra Serif" w:hAnsi="PT Astra Serif"/>
          <w:b/>
        </w:rPr>
        <w:t>».</w:t>
      </w:r>
      <w:r w:rsidRPr="00E36F54">
        <w:rPr>
          <w:rFonts w:ascii="PT Astra Serif" w:hAnsi="PT Astra Serif"/>
        </w:rPr>
        <w:t xml:space="preserve"> </w:t>
      </w:r>
    </w:p>
    <w:p w14:paraId="524D2407" w14:textId="1627ACFB" w:rsidR="009C28F6" w:rsidRPr="00E36F54" w:rsidRDefault="009C28F6" w:rsidP="00915D47">
      <w:pPr>
        <w:ind w:firstLine="709"/>
        <w:jc w:val="both"/>
        <w:rPr>
          <w:rFonts w:ascii="PT Astra Serif" w:hAnsi="PT Astra Serif"/>
        </w:rPr>
      </w:pPr>
      <w:r w:rsidRPr="00E36F54">
        <w:rPr>
          <w:rFonts w:ascii="PT Astra Serif" w:hAnsi="PT Astra Serif"/>
        </w:rPr>
        <w:t xml:space="preserve">Дополнительная профессиональная программа (программа повышения квалификации) разработана с учетом профессионального стандарта </w:t>
      </w:r>
      <w:r w:rsidR="004B7461" w:rsidRPr="00E36F54">
        <w:rPr>
          <w:rFonts w:ascii="PT Astra Serif" w:hAnsi="PT Astra Serif"/>
        </w:rPr>
        <w:t>«Педагог дополнительного образования детей и взрослых», утвержденного Приказом Министерства труда и социальной защиты РФ от 22сентября 2021 г. N 652н</w:t>
      </w:r>
      <w:r w:rsidRPr="00E36F54">
        <w:rPr>
          <w:rFonts w:ascii="PT Astra Serif" w:hAnsi="PT Astra Serif"/>
        </w:rPr>
        <w:t>.</w:t>
      </w:r>
    </w:p>
    <w:p w14:paraId="54324538" w14:textId="77777777" w:rsidR="009E11BA" w:rsidRDefault="009E11BA" w:rsidP="009C28F6">
      <w:pPr>
        <w:spacing w:after="120"/>
        <w:jc w:val="both"/>
        <w:rPr>
          <w:rFonts w:ascii="PT Astra Serif" w:hAnsi="PT Astra Serif"/>
          <w:b/>
          <w:iCs/>
          <w:bdr w:val="none" w:sz="0" w:space="0" w:color="auto" w:frame="1"/>
        </w:rPr>
      </w:pPr>
    </w:p>
    <w:p w14:paraId="746C1308" w14:textId="4D6C70DA" w:rsidR="009C28F6" w:rsidRPr="00E36F54" w:rsidRDefault="009C28F6" w:rsidP="009C28F6">
      <w:pPr>
        <w:spacing w:after="120"/>
        <w:jc w:val="both"/>
        <w:rPr>
          <w:rFonts w:ascii="PT Astra Serif" w:hAnsi="PT Astra Serif"/>
          <w:b/>
          <w:iCs/>
          <w:bdr w:val="none" w:sz="0" w:space="0" w:color="auto" w:frame="1"/>
        </w:rPr>
      </w:pPr>
      <w:r w:rsidRPr="00E36F54">
        <w:rPr>
          <w:rFonts w:ascii="PT Astra Serif" w:hAnsi="PT Astra Serif"/>
          <w:b/>
          <w:iCs/>
          <w:bdr w:val="none" w:sz="0" w:space="0" w:color="auto" w:frame="1"/>
        </w:rPr>
        <w:t>Основные темы программы: </w:t>
      </w:r>
    </w:p>
    <w:p w14:paraId="7E770A2F" w14:textId="77777777" w:rsidR="00915D47" w:rsidRPr="00E36F54" w:rsidRDefault="00915D47" w:rsidP="00915D47">
      <w:pPr>
        <w:jc w:val="both"/>
        <w:textAlignment w:val="baseline"/>
        <w:rPr>
          <w:rFonts w:ascii="PT Astra Serif" w:eastAsiaTheme="minorHAnsi" w:hAnsi="PT Astra Serif"/>
          <w:lang w:eastAsia="en-US"/>
        </w:rPr>
      </w:pPr>
      <w:r w:rsidRPr="00E36F54">
        <w:rPr>
          <w:rFonts w:ascii="PT Astra Serif" w:eastAsiaTheme="minorHAnsi" w:hAnsi="PT Astra Serif"/>
          <w:lang w:eastAsia="en-US"/>
        </w:rPr>
        <w:t>- Нотные редакторы. Обзор программ, их возможности;</w:t>
      </w:r>
    </w:p>
    <w:p w14:paraId="37CEB871" w14:textId="77777777" w:rsidR="00915D47" w:rsidRPr="00E36F54" w:rsidRDefault="00915D47" w:rsidP="00915D47">
      <w:pPr>
        <w:jc w:val="both"/>
        <w:textAlignment w:val="baseline"/>
        <w:rPr>
          <w:rFonts w:ascii="PT Astra Serif" w:eastAsiaTheme="minorHAnsi" w:hAnsi="PT Astra Serif"/>
          <w:lang w:eastAsia="en-US"/>
        </w:rPr>
      </w:pPr>
      <w:r w:rsidRPr="00E36F54">
        <w:rPr>
          <w:rFonts w:ascii="PT Astra Serif" w:eastAsiaTheme="minorHAnsi" w:hAnsi="PT Astra Serif"/>
          <w:lang w:eastAsia="en-US"/>
        </w:rPr>
        <w:t xml:space="preserve">- Нотный редактор </w:t>
      </w:r>
      <w:proofErr w:type="spellStart"/>
      <w:r w:rsidRPr="00E36F54">
        <w:rPr>
          <w:rFonts w:ascii="PT Astra Serif" w:eastAsiaTheme="minorHAnsi" w:hAnsi="PT Astra Serif"/>
          <w:lang w:eastAsia="en-US"/>
        </w:rPr>
        <w:t>MuseScore</w:t>
      </w:r>
      <w:proofErr w:type="spellEnd"/>
      <w:r w:rsidRPr="00E36F54">
        <w:rPr>
          <w:rFonts w:ascii="PT Astra Serif" w:eastAsiaTheme="minorHAnsi" w:hAnsi="PT Astra Serif"/>
          <w:lang w:eastAsia="en-US"/>
        </w:rPr>
        <w:t>. Понятие «Партитура». Создание нового документа;</w:t>
      </w:r>
    </w:p>
    <w:p w14:paraId="61A27710" w14:textId="77777777" w:rsidR="00915D47" w:rsidRPr="00E36F54" w:rsidRDefault="00915D47" w:rsidP="00915D47">
      <w:pPr>
        <w:jc w:val="both"/>
        <w:textAlignment w:val="baseline"/>
        <w:rPr>
          <w:rFonts w:ascii="PT Astra Serif" w:eastAsiaTheme="minorHAnsi" w:hAnsi="PT Astra Serif"/>
          <w:lang w:eastAsia="en-US"/>
        </w:rPr>
      </w:pPr>
      <w:r w:rsidRPr="00E36F54">
        <w:rPr>
          <w:rFonts w:ascii="PT Astra Serif" w:eastAsiaTheme="minorHAnsi" w:hAnsi="PT Astra Serif"/>
          <w:lang w:eastAsia="en-US"/>
        </w:rPr>
        <w:t xml:space="preserve">- Применение инструментов нотного редактора </w:t>
      </w:r>
      <w:proofErr w:type="spellStart"/>
      <w:r w:rsidRPr="00E36F54">
        <w:rPr>
          <w:rFonts w:ascii="PT Astra Serif" w:eastAsiaTheme="minorHAnsi" w:hAnsi="PT Astra Serif"/>
          <w:lang w:eastAsia="en-US"/>
        </w:rPr>
        <w:t>MuseScore</w:t>
      </w:r>
      <w:proofErr w:type="spellEnd"/>
      <w:r w:rsidRPr="00E36F54">
        <w:rPr>
          <w:rFonts w:ascii="PT Astra Serif" w:eastAsiaTheme="minorHAnsi" w:hAnsi="PT Astra Serif"/>
          <w:lang w:eastAsia="en-US"/>
        </w:rPr>
        <w:t xml:space="preserve"> для решения задач по набору нотного текста.</w:t>
      </w:r>
    </w:p>
    <w:p w14:paraId="3E26429B" w14:textId="3B204FCE" w:rsidR="009C28F6" w:rsidRPr="00E36F54" w:rsidRDefault="009C28F6" w:rsidP="00915D47">
      <w:pPr>
        <w:jc w:val="both"/>
        <w:textAlignment w:val="baseline"/>
        <w:rPr>
          <w:rFonts w:ascii="PT Astra Serif" w:hAnsi="PT Astra Serif"/>
        </w:rPr>
      </w:pPr>
      <w:r w:rsidRPr="00E36F54">
        <w:rPr>
          <w:rFonts w:ascii="PT Astra Serif" w:hAnsi="PT Astra Serif"/>
          <w:b/>
        </w:rPr>
        <w:t>Форма обучения</w:t>
      </w:r>
      <w:r w:rsidRPr="00E36F54">
        <w:rPr>
          <w:rFonts w:ascii="PT Astra Serif" w:hAnsi="PT Astra Serif"/>
        </w:rPr>
        <w:t xml:space="preserve"> - очно-заочная. </w:t>
      </w:r>
    </w:p>
    <w:p w14:paraId="735F1CCC" w14:textId="25FDF1C0" w:rsidR="00915D47" w:rsidRPr="009E11BA" w:rsidRDefault="009C28F6" w:rsidP="009C28F6">
      <w:pPr>
        <w:spacing w:after="120"/>
        <w:ind w:firstLine="709"/>
        <w:jc w:val="both"/>
        <w:textAlignment w:val="baseline"/>
        <w:rPr>
          <w:rStyle w:val="a3"/>
          <w:rFonts w:ascii="PT Astra Serif" w:hAnsi="PT Astra Serif"/>
          <w:iCs/>
          <w:color w:val="auto"/>
          <w:bdr w:val="none" w:sz="0" w:space="0" w:color="auto" w:frame="1"/>
        </w:rPr>
      </w:pPr>
      <w:r w:rsidRPr="00E36F54">
        <w:rPr>
          <w:rFonts w:ascii="PT Astra Serif" w:hAnsi="PT Astra Serif"/>
          <w:iCs/>
          <w:bdr w:val="none" w:sz="0" w:space="0" w:color="auto" w:frame="1"/>
        </w:rPr>
        <w:t xml:space="preserve">Обучение проходит с использованием дистанционных образовательных технологий путем предоставления доступа к системе электронного обучения MOODLE на официальном сайте Саратовского областного учебно-методического центра </w:t>
      </w:r>
      <w:hyperlink r:id="rId5" w:history="1">
        <w:r w:rsidRPr="00E36F54">
          <w:rPr>
            <w:rStyle w:val="a3"/>
            <w:rFonts w:ascii="PT Astra Serif" w:hAnsi="PT Astra Serif"/>
            <w:iCs/>
            <w:bdr w:val="none" w:sz="0" w:space="0" w:color="auto" w:frame="1"/>
          </w:rPr>
          <w:t>https://соумц.рф/</w:t>
        </w:r>
      </w:hyperlink>
      <w:r w:rsidR="009E11BA">
        <w:rPr>
          <w:rStyle w:val="a3"/>
          <w:rFonts w:ascii="PT Astra Serif" w:hAnsi="PT Astra Serif"/>
          <w:iCs/>
          <w:bdr w:val="none" w:sz="0" w:space="0" w:color="auto" w:frame="1"/>
        </w:rPr>
        <w:t>.</w:t>
      </w:r>
    </w:p>
    <w:p w14:paraId="5CD5FC03" w14:textId="23AF9511" w:rsidR="009C28F6" w:rsidRPr="00E36F54" w:rsidRDefault="009C28F6" w:rsidP="009C28F6">
      <w:pPr>
        <w:spacing w:after="120"/>
        <w:ind w:firstLine="709"/>
        <w:jc w:val="both"/>
        <w:textAlignment w:val="baseline"/>
        <w:rPr>
          <w:rFonts w:ascii="PT Astra Serif" w:hAnsi="PT Astra Serif"/>
          <w:i/>
        </w:rPr>
      </w:pPr>
      <w:r w:rsidRPr="00E36F54">
        <w:rPr>
          <w:rFonts w:ascii="PT Astra Serif" w:hAnsi="PT Astra Serif"/>
        </w:rPr>
        <w:t>Планиру</w:t>
      </w:r>
      <w:r w:rsidR="003B558F" w:rsidRPr="00E36F54">
        <w:rPr>
          <w:rFonts w:ascii="PT Astra Serif" w:hAnsi="PT Astra Serif"/>
        </w:rPr>
        <w:t>ю</w:t>
      </w:r>
      <w:r w:rsidRPr="00E36F54">
        <w:rPr>
          <w:rFonts w:ascii="PT Astra Serif" w:hAnsi="PT Astra Serif"/>
        </w:rPr>
        <w:t xml:space="preserve">тся </w:t>
      </w:r>
      <w:r w:rsidRPr="00E36F54">
        <w:rPr>
          <w:rFonts w:ascii="PT Astra Serif" w:hAnsi="PT Astra Serif"/>
          <w:b/>
        </w:rPr>
        <w:t>очны</w:t>
      </w:r>
      <w:r w:rsidR="003B558F" w:rsidRPr="00E36F54">
        <w:rPr>
          <w:rFonts w:ascii="PT Astra Serif" w:hAnsi="PT Astra Serif"/>
          <w:b/>
        </w:rPr>
        <w:t>е</w:t>
      </w:r>
      <w:r w:rsidRPr="00E36F54">
        <w:rPr>
          <w:rFonts w:ascii="PT Astra Serif" w:hAnsi="PT Astra Serif"/>
          <w:b/>
        </w:rPr>
        <w:t xml:space="preserve"> дн</w:t>
      </w:r>
      <w:r w:rsidR="003B558F" w:rsidRPr="00E36F54">
        <w:rPr>
          <w:rFonts w:ascii="PT Astra Serif" w:hAnsi="PT Astra Serif"/>
          <w:b/>
        </w:rPr>
        <w:t>и</w:t>
      </w:r>
      <w:r w:rsidRPr="00E36F54">
        <w:rPr>
          <w:rFonts w:ascii="PT Astra Serif" w:hAnsi="PT Astra Serif"/>
        </w:rPr>
        <w:t xml:space="preserve"> </w:t>
      </w:r>
      <w:r w:rsidR="005E0EBF" w:rsidRPr="00691735">
        <w:rPr>
          <w:rFonts w:ascii="PT Astra Serif" w:hAnsi="PT Astra Serif"/>
          <w:b/>
          <w:bCs/>
        </w:rPr>
        <w:t>29-</w:t>
      </w:r>
      <w:r w:rsidR="003B558F" w:rsidRPr="00691735">
        <w:rPr>
          <w:rFonts w:ascii="PT Astra Serif" w:hAnsi="PT Astra Serif"/>
          <w:b/>
          <w:bCs/>
        </w:rPr>
        <w:t>30</w:t>
      </w:r>
      <w:r w:rsidR="001313E8" w:rsidRPr="00E36F54">
        <w:rPr>
          <w:rFonts w:ascii="PT Astra Serif" w:hAnsi="PT Astra Serif"/>
          <w:b/>
          <w:bCs/>
        </w:rPr>
        <w:t xml:space="preserve"> </w:t>
      </w:r>
      <w:r w:rsidR="003B558F" w:rsidRPr="00E36F54">
        <w:rPr>
          <w:rFonts w:ascii="PT Astra Serif" w:hAnsi="PT Astra Serif"/>
          <w:b/>
          <w:bCs/>
        </w:rPr>
        <w:t>октября</w:t>
      </w:r>
      <w:r w:rsidR="001313E8" w:rsidRPr="00E36F54">
        <w:rPr>
          <w:rFonts w:ascii="PT Astra Serif" w:hAnsi="PT Astra Serif"/>
          <w:b/>
          <w:bCs/>
        </w:rPr>
        <w:t xml:space="preserve"> 2025 г.</w:t>
      </w:r>
      <w:r w:rsidR="001313E8" w:rsidRPr="00E36F54">
        <w:rPr>
          <w:rFonts w:ascii="PT Astra Serif" w:hAnsi="PT Astra Serif"/>
        </w:rPr>
        <w:t xml:space="preserve"> </w:t>
      </w:r>
      <w:r w:rsidRPr="00E36F54">
        <w:rPr>
          <w:rFonts w:ascii="PT Astra Serif" w:hAnsi="PT Astra Serif"/>
        </w:rPr>
        <w:t xml:space="preserve">с аудиторными занятиями. </w:t>
      </w:r>
    </w:p>
    <w:p w14:paraId="1831F8C7" w14:textId="3D11C7A2" w:rsidR="009C28F6" w:rsidRPr="00E36F54" w:rsidRDefault="009C28F6" w:rsidP="009C28F6">
      <w:pPr>
        <w:spacing w:after="120"/>
        <w:jc w:val="both"/>
        <w:rPr>
          <w:rFonts w:ascii="PT Astra Serif" w:hAnsi="PT Astra Serif"/>
        </w:rPr>
      </w:pPr>
      <w:r w:rsidRPr="00E36F54">
        <w:rPr>
          <w:rFonts w:ascii="PT Astra Serif" w:hAnsi="PT Astra Serif"/>
          <w:b/>
        </w:rPr>
        <w:t>Трудоемкость обучения</w:t>
      </w:r>
      <w:r w:rsidRPr="00E36F54">
        <w:rPr>
          <w:rFonts w:ascii="PT Astra Serif" w:hAnsi="PT Astra Serif"/>
        </w:rPr>
        <w:t xml:space="preserve"> – </w:t>
      </w:r>
      <w:r w:rsidR="00915D47" w:rsidRPr="00E36F54">
        <w:rPr>
          <w:rFonts w:ascii="PT Astra Serif" w:hAnsi="PT Astra Serif"/>
          <w:color w:val="202020"/>
        </w:rPr>
        <w:t>24</w:t>
      </w:r>
      <w:r w:rsidRPr="00E36F54">
        <w:rPr>
          <w:rFonts w:ascii="PT Astra Serif" w:hAnsi="PT Astra Serif"/>
        </w:rPr>
        <w:t xml:space="preserve"> часа.</w:t>
      </w:r>
    </w:p>
    <w:p w14:paraId="50219D2B" w14:textId="77777777" w:rsidR="009C28F6" w:rsidRPr="00E36F54" w:rsidRDefault="009C28F6" w:rsidP="009C28F6">
      <w:pPr>
        <w:spacing w:after="120" w:line="288" w:lineRule="auto"/>
        <w:jc w:val="both"/>
        <w:textAlignment w:val="baseline"/>
        <w:rPr>
          <w:rFonts w:ascii="PT Astra Serif" w:hAnsi="PT Astra Serif"/>
          <w:i/>
          <w:iCs/>
          <w:bdr w:val="none" w:sz="0" w:space="0" w:color="auto" w:frame="1"/>
        </w:rPr>
      </w:pPr>
      <w:r w:rsidRPr="00E36F54">
        <w:rPr>
          <w:rFonts w:ascii="PT Astra Serif" w:hAnsi="PT Astra Serif"/>
          <w:b/>
          <w:color w:val="202020"/>
        </w:rPr>
        <w:t>Условия обучения</w:t>
      </w:r>
      <w:r w:rsidRPr="00E36F54">
        <w:rPr>
          <w:rFonts w:ascii="PT Astra Serif" w:hAnsi="PT Astra Serif"/>
          <w:color w:val="202020"/>
        </w:rPr>
        <w:t>: за счет средств физических и (или) юридических лиц.</w:t>
      </w:r>
    </w:p>
    <w:p w14:paraId="34976146" w14:textId="00928431" w:rsidR="00031486" w:rsidRPr="00E36F54" w:rsidRDefault="009C28F6" w:rsidP="0036280C">
      <w:pPr>
        <w:spacing w:after="120"/>
        <w:rPr>
          <w:rFonts w:ascii="PT Astra Serif" w:hAnsi="PT Astra Serif"/>
        </w:rPr>
      </w:pPr>
      <w:r w:rsidRPr="00E36F54">
        <w:rPr>
          <w:rFonts w:ascii="PT Astra Serif" w:hAnsi="PT Astra Serif"/>
          <w:b/>
        </w:rPr>
        <w:t>Стоимость обучения</w:t>
      </w:r>
      <w:r w:rsidRPr="00E36F54">
        <w:rPr>
          <w:rFonts w:ascii="PT Astra Serif" w:hAnsi="PT Astra Serif"/>
        </w:rPr>
        <w:t xml:space="preserve"> – </w:t>
      </w:r>
      <w:r w:rsidR="004B7461" w:rsidRPr="00E36F54">
        <w:rPr>
          <w:rFonts w:ascii="PT Astra Serif" w:hAnsi="PT Astra Serif"/>
        </w:rPr>
        <w:t>20</w:t>
      </w:r>
      <w:r w:rsidRPr="00E36F54">
        <w:rPr>
          <w:rFonts w:ascii="PT Astra Serif" w:hAnsi="PT Astra Serif"/>
        </w:rPr>
        <w:t>00 рублей.</w:t>
      </w:r>
    </w:p>
    <w:p w14:paraId="2E7B8E6D" w14:textId="649AC107" w:rsidR="0036280C" w:rsidRPr="00E36F54" w:rsidRDefault="0036280C" w:rsidP="0036280C">
      <w:pPr>
        <w:spacing w:after="120" w:line="264" w:lineRule="auto"/>
        <w:ind w:firstLine="709"/>
        <w:contextualSpacing/>
        <w:jc w:val="both"/>
        <w:rPr>
          <w:rFonts w:ascii="PT Astra Serif" w:hAnsi="PT Astra Serif"/>
        </w:rPr>
      </w:pPr>
      <w:r w:rsidRPr="00E36F54">
        <w:rPr>
          <w:rFonts w:ascii="PT Astra Serif" w:hAnsi="PT Astra Serif"/>
        </w:rPr>
        <w:t xml:space="preserve">Форму заявки на участие в курсах повышения квалификации можно заполнить, перейдя по ссылке: </w:t>
      </w:r>
    </w:p>
    <w:p w14:paraId="1FEC18F7" w14:textId="3EA07491" w:rsidR="00E36F54" w:rsidRPr="00E36F54" w:rsidRDefault="00E36F54" w:rsidP="0036280C">
      <w:pPr>
        <w:spacing w:after="120" w:line="264" w:lineRule="auto"/>
        <w:ind w:firstLine="709"/>
        <w:contextualSpacing/>
        <w:jc w:val="both"/>
        <w:rPr>
          <w:rFonts w:ascii="PT Astra Serif" w:hAnsi="PT Astra Serif"/>
        </w:rPr>
      </w:pPr>
      <w:hyperlink r:id="rId6" w:history="1">
        <w:r w:rsidRPr="00E36F54">
          <w:rPr>
            <w:rStyle w:val="a3"/>
            <w:rFonts w:ascii="PT Astra Serif" w:hAnsi="PT Astra Serif"/>
          </w:rPr>
          <w:t>https://do</w:t>
        </w:r>
        <w:r w:rsidRPr="00E36F54">
          <w:rPr>
            <w:rStyle w:val="a3"/>
            <w:rFonts w:ascii="PT Astra Serif" w:hAnsi="PT Astra Serif"/>
          </w:rPr>
          <w:t>c</w:t>
        </w:r>
        <w:r w:rsidRPr="00E36F54">
          <w:rPr>
            <w:rStyle w:val="a3"/>
            <w:rFonts w:ascii="PT Astra Serif" w:hAnsi="PT Astra Serif"/>
          </w:rPr>
          <w:t>s.google.com/forms/d/e/1FAIpQLScmBL9rRCDgUSYjqxwqwGgqQ41BCKP43WjE75C7nBM4uYA2dw/viewform?usp=dialog</w:t>
        </w:r>
      </w:hyperlink>
    </w:p>
    <w:p w14:paraId="2B695E3A" w14:textId="77777777" w:rsidR="009C5DBD" w:rsidRPr="00E36F54" w:rsidRDefault="009C5DBD" w:rsidP="0036280C">
      <w:pPr>
        <w:contextualSpacing/>
        <w:jc w:val="both"/>
        <w:rPr>
          <w:rFonts w:ascii="PT Astra Serif" w:hAnsi="PT Astra Serif"/>
        </w:rPr>
      </w:pPr>
    </w:p>
    <w:p w14:paraId="69FE7F65" w14:textId="062F2041" w:rsidR="0036280C" w:rsidRPr="00E36F54" w:rsidRDefault="0036280C" w:rsidP="00E36F54">
      <w:pPr>
        <w:ind w:firstLine="709"/>
        <w:contextualSpacing/>
        <w:jc w:val="both"/>
        <w:rPr>
          <w:rFonts w:ascii="PT Astra Serif" w:hAnsi="PT Astra Serif"/>
        </w:rPr>
      </w:pPr>
      <w:r w:rsidRPr="00E36F54">
        <w:rPr>
          <w:rFonts w:ascii="PT Astra Serif" w:hAnsi="PT Astra Serif"/>
        </w:rPr>
        <w:t xml:space="preserve">Кураторы: Макарова Елена Андреевна – заведующий отделом УМР, </w:t>
      </w:r>
      <w:r w:rsidRPr="00E36F54">
        <w:rPr>
          <w:rFonts w:ascii="PT Astra Serif" w:hAnsi="PT Astra Serif"/>
        </w:rPr>
        <w:br/>
        <w:t xml:space="preserve">Аникина Татьяна Ивановна – ст. методист, Малахова Алеся Викторовна – методист; </w:t>
      </w:r>
      <w:r w:rsidR="00E36F54" w:rsidRPr="00E36F54">
        <w:rPr>
          <w:rFonts w:ascii="PT Astra Serif" w:hAnsi="PT Astra Serif"/>
        </w:rPr>
        <w:br/>
      </w:r>
      <w:r w:rsidRPr="00E36F54">
        <w:rPr>
          <w:rFonts w:ascii="PT Astra Serif" w:hAnsi="PT Astra Serif"/>
        </w:rPr>
        <w:t xml:space="preserve">тел. 8 (8452) 44-80-60 (доб.802, 803), </w:t>
      </w:r>
      <w:r w:rsidRPr="00E36F54">
        <w:rPr>
          <w:rFonts w:ascii="PT Astra Serif" w:hAnsi="PT Astra Serif"/>
          <w:lang w:val="en-US"/>
        </w:rPr>
        <w:t>e</w:t>
      </w:r>
      <w:r w:rsidRPr="00E36F54">
        <w:rPr>
          <w:rFonts w:ascii="PT Astra Serif" w:hAnsi="PT Astra Serif"/>
        </w:rPr>
        <w:t>-</w:t>
      </w:r>
      <w:r w:rsidRPr="00E36F54">
        <w:rPr>
          <w:rFonts w:ascii="PT Astra Serif" w:hAnsi="PT Astra Serif"/>
          <w:lang w:val="en-US"/>
        </w:rPr>
        <w:t>mail</w:t>
      </w:r>
      <w:r w:rsidRPr="00E36F54">
        <w:rPr>
          <w:rFonts w:ascii="PT Astra Serif" w:hAnsi="PT Astra Serif"/>
        </w:rPr>
        <w:t xml:space="preserve">: </w:t>
      </w:r>
      <w:hyperlink r:id="rId7" w:history="1">
        <w:r w:rsidRPr="00E36F54">
          <w:rPr>
            <w:rStyle w:val="a3"/>
            <w:rFonts w:ascii="PT Astra Serif" w:hAnsi="PT Astra Serif"/>
            <w:lang w:val="en-US"/>
          </w:rPr>
          <w:t>metod</w:t>
        </w:r>
        <w:r w:rsidRPr="00E36F54">
          <w:rPr>
            <w:rStyle w:val="a3"/>
            <w:rFonts w:ascii="PT Astra Serif" w:hAnsi="PT Astra Serif"/>
          </w:rPr>
          <w:t>-</w:t>
        </w:r>
        <w:r w:rsidRPr="00E36F54">
          <w:rPr>
            <w:rStyle w:val="a3"/>
            <w:rFonts w:ascii="PT Astra Serif" w:hAnsi="PT Astra Serif"/>
            <w:lang w:val="en-US"/>
          </w:rPr>
          <w:t>c</w:t>
        </w:r>
        <w:r w:rsidRPr="00E36F54">
          <w:rPr>
            <w:rStyle w:val="a3"/>
            <w:rFonts w:ascii="PT Astra Serif" w:hAnsi="PT Astra Serif"/>
          </w:rPr>
          <w:t>.</w:t>
        </w:r>
        <w:r w:rsidRPr="00E36F54">
          <w:rPr>
            <w:rStyle w:val="a3"/>
            <w:rFonts w:ascii="PT Astra Serif" w:hAnsi="PT Astra Serif"/>
            <w:lang w:val="en-US"/>
          </w:rPr>
          <w:t>kpk</w:t>
        </w:r>
        <w:r w:rsidRPr="00E36F54">
          <w:rPr>
            <w:rStyle w:val="a3"/>
            <w:rFonts w:ascii="PT Astra Serif" w:hAnsi="PT Astra Serif"/>
          </w:rPr>
          <w:t>@</w:t>
        </w:r>
        <w:r w:rsidRPr="00E36F54">
          <w:rPr>
            <w:rStyle w:val="a3"/>
            <w:rFonts w:ascii="PT Astra Serif" w:hAnsi="PT Astra Serif"/>
            <w:lang w:val="en-US"/>
          </w:rPr>
          <w:t>mail</w:t>
        </w:r>
        <w:r w:rsidRPr="00E36F54">
          <w:rPr>
            <w:rStyle w:val="a3"/>
            <w:rFonts w:ascii="PT Astra Serif" w:hAnsi="PT Astra Serif"/>
          </w:rPr>
          <w:t>.</w:t>
        </w:r>
        <w:proofErr w:type="spellStart"/>
        <w:r w:rsidRPr="00E36F54">
          <w:rPr>
            <w:rStyle w:val="a3"/>
            <w:rFonts w:ascii="PT Astra Serif" w:hAnsi="PT Astra Serif"/>
            <w:lang w:val="en-US"/>
          </w:rPr>
          <w:t>ru</w:t>
        </w:r>
        <w:proofErr w:type="spellEnd"/>
      </w:hyperlink>
      <w:r w:rsidRPr="00E36F54">
        <w:rPr>
          <w:rFonts w:ascii="PT Astra Serif" w:hAnsi="PT Astra Serif"/>
        </w:rPr>
        <w:t xml:space="preserve"> с темой «</w:t>
      </w:r>
      <w:proofErr w:type="spellStart"/>
      <w:r w:rsidRPr="00E36F54">
        <w:rPr>
          <w:rFonts w:ascii="PT Astra Serif" w:hAnsi="PT Astra Serif"/>
        </w:rPr>
        <w:t>КПК_</w:t>
      </w:r>
      <w:r w:rsidR="003B558F" w:rsidRPr="00E36F54">
        <w:rPr>
          <w:rFonts w:ascii="PT Astra Serif" w:hAnsi="PT Astra Serif"/>
        </w:rPr>
        <w:t>НРед</w:t>
      </w:r>
      <w:proofErr w:type="spellEnd"/>
      <w:r w:rsidRPr="00E36F54">
        <w:rPr>
          <w:rFonts w:ascii="PT Astra Serif" w:hAnsi="PT Astra Serif"/>
        </w:rPr>
        <w:t>».</w:t>
      </w:r>
    </w:p>
    <w:p w14:paraId="636A41EC" w14:textId="77777777" w:rsidR="0036280C" w:rsidRPr="00E36F54" w:rsidRDefault="0036280C">
      <w:pPr>
        <w:rPr>
          <w:rFonts w:ascii="PT Astra Serif" w:hAnsi="PT Astra Serif"/>
        </w:rPr>
      </w:pPr>
    </w:p>
    <w:sectPr w:rsidR="0036280C" w:rsidRPr="00E36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0B76A9"/>
    <w:multiLevelType w:val="hybridMultilevel"/>
    <w:tmpl w:val="F424921E"/>
    <w:lvl w:ilvl="0" w:tplc="BA828B4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28F6"/>
    <w:rsid w:val="00031486"/>
    <w:rsid w:val="001313E8"/>
    <w:rsid w:val="00317665"/>
    <w:rsid w:val="0036280C"/>
    <w:rsid w:val="003B558F"/>
    <w:rsid w:val="004270BA"/>
    <w:rsid w:val="004B7461"/>
    <w:rsid w:val="005A6792"/>
    <w:rsid w:val="005E0EBF"/>
    <w:rsid w:val="00691735"/>
    <w:rsid w:val="007A375A"/>
    <w:rsid w:val="00915D47"/>
    <w:rsid w:val="009C28F6"/>
    <w:rsid w:val="009C5DBD"/>
    <w:rsid w:val="009E11BA"/>
    <w:rsid w:val="00B6063A"/>
    <w:rsid w:val="00C16D18"/>
    <w:rsid w:val="00D53A4A"/>
    <w:rsid w:val="00E36F54"/>
    <w:rsid w:val="00F4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DE653"/>
  <w15:docId w15:val="{9BBB67BA-1B1D-4774-B6EF-95DB9E4E2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28F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C28F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Unresolved Mention"/>
    <w:basedOn w:val="a0"/>
    <w:uiPriority w:val="99"/>
    <w:semiHidden/>
    <w:unhideWhenUsed/>
    <w:rsid w:val="00D53A4A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D53A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9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9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0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tod-c.kp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cmBL9rRCDgUSYjqxwqwGgqQ41BCKP43WjE75C7nBM4uYA2dw/viewform?usp=dialog" TargetMode="External"/><Relationship Id="rId5" Type="http://schemas.openxmlformats.org/officeDocument/2006/relationships/hyperlink" Target="https://&#1089;&#1086;&#1091;&#1084;&#1094;.&#1088;&#1092;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kuzmina</dc:creator>
  <cp:lastModifiedBy>Александр Резников</cp:lastModifiedBy>
  <cp:revision>11</cp:revision>
  <dcterms:created xsi:type="dcterms:W3CDTF">2025-05-23T08:16:00Z</dcterms:created>
  <dcterms:modified xsi:type="dcterms:W3CDTF">2025-09-17T12:15:00Z</dcterms:modified>
</cp:coreProperties>
</file>