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F1" w:rsidRDefault="00E93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4"/>
        <w:tblW w:w="110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4"/>
        <w:gridCol w:w="3828"/>
        <w:gridCol w:w="3685"/>
      </w:tblGrid>
      <w:tr w:rsidR="00342364" w:rsidTr="00342364">
        <w:tc>
          <w:tcPr>
            <w:tcW w:w="3544" w:type="dxa"/>
          </w:tcPr>
          <w:p w:rsidR="00342364" w:rsidRDefault="00342364" w:rsidP="0034236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342364" w:rsidRDefault="00342364" w:rsidP="00342364">
            <w:pPr>
              <w:ind w:firstLineChars="50" w:firstLine="141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342364" w:rsidRPr="00342364" w:rsidRDefault="00342364" w:rsidP="007F3941">
            <w:pPr>
              <w:rPr>
                <w:bCs/>
                <w:color w:val="000000"/>
                <w:shd w:val="clear" w:color="auto" w:fill="FFFFFF"/>
              </w:rPr>
            </w:pPr>
            <w:r w:rsidRPr="00342364">
              <w:rPr>
                <w:rFonts w:eastAsia="Times New Roman"/>
                <w:lang w:eastAsia="ru-RU"/>
              </w:rPr>
              <w:t xml:space="preserve">Председатель </w:t>
            </w:r>
            <w:r w:rsidRPr="00342364">
              <w:rPr>
                <w:bCs/>
                <w:color w:val="000000"/>
                <w:shd w:val="clear" w:color="auto" w:fill="FFFFFF"/>
              </w:rPr>
              <w:t>Самарской  организации Союза композиторов России</w:t>
            </w:r>
          </w:p>
          <w:p w:rsidR="00342364" w:rsidRDefault="00342364" w:rsidP="00342364">
            <w:pPr>
              <w:rPr>
                <w:b/>
                <w:bCs/>
                <w:color w:val="000000"/>
                <w:shd w:val="clear" w:color="auto" w:fill="FFFFFF"/>
              </w:rPr>
            </w:pPr>
          </w:p>
          <w:p w:rsidR="00342364" w:rsidRDefault="00342364" w:rsidP="00342364">
            <w:pPr>
              <w:rPr>
                <w:b/>
                <w:bCs/>
                <w:color w:val="000000"/>
                <w:shd w:val="clear" w:color="auto" w:fill="FFFFFF"/>
              </w:rPr>
            </w:pPr>
          </w:p>
          <w:p w:rsidR="00342364" w:rsidRDefault="00342364" w:rsidP="00342364">
            <w:pPr>
              <w:rPr>
                <w:b/>
                <w:bCs/>
                <w:color w:val="000000"/>
                <w:shd w:val="clear" w:color="auto" w:fill="FFFFFF"/>
              </w:rPr>
            </w:pPr>
          </w:p>
          <w:p w:rsidR="00342364" w:rsidRDefault="00342364" w:rsidP="00342364">
            <w:pPr>
              <w:rPr>
                <w:b/>
                <w:bCs/>
                <w:color w:val="000000"/>
                <w:shd w:val="clear" w:color="auto" w:fill="FFFFFF"/>
              </w:rPr>
            </w:pPr>
          </w:p>
          <w:p w:rsidR="00342364" w:rsidRDefault="00342364" w:rsidP="00342364">
            <w:pPr>
              <w:ind w:firstLineChars="50" w:firstLine="120"/>
              <w:rPr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________________</w:t>
            </w:r>
            <w:r w:rsidRPr="00342364">
              <w:rPr>
                <w:bCs/>
                <w:color w:val="000000"/>
                <w:shd w:val="clear" w:color="auto" w:fill="FFFFFF"/>
              </w:rPr>
              <w:t xml:space="preserve">М.Г. </w:t>
            </w:r>
            <w:proofErr w:type="spellStart"/>
            <w:r w:rsidRPr="00342364">
              <w:rPr>
                <w:bCs/>
                <w:color w:val="000000"/>
                <w:shd w:val="clear" w:color="auto" w:fill="FFFFFF"/>
              </w:rPr>
              <w:t>Левянт</w:t>
            </w:r>
            <w:proofErr w:type="spellEnd"/>
          </w:p>
          <w:p w:rsidR="00342364" w:rsidRDefault="00342364" w:rsidP="00342364">
            <w:pPr>
              <w:ind w:firstLineChars="50" w:firstLine="120"/>
              <w:rPr>
                <w:bCs/>
                <w:color w:val="000000"/>
                <w:shd w:val="clear" w:color="auto" w:fill="FFFFFF"/>
              </w:rPr>
            </w:pPr>
          </w:p>
          <w:p w:rsidR="00342364" w:rsidRDefault="00342364" w:rsidP="00342364">
            <w:pPr>
              <w:ind w:firstLineChars="50" w:firstLine="12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lang w:eastAsia="ru-RU"/>
              </w:rPr>
              <w:t>«____»_____________202</w:t>
            </w:r>
            <w:r w:rsidRPr="00342364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г</w:t>
            </w:r>
            <w:r w:rsidRPr="00560FC4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3828" w:type="dxa"/>
          </w:tcPr>
          <w:p w:rsidR="00342364" w:rsidRDefault="00342364" w:rsidP="0034236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342364" w:rsidRDefault="00342364" w:rsidP="00342364"/>
          <w:p w:rsidR="00342364" w:rsidRPr="00560FC4" w:rsidRDefault="00342364" w:rsidP="00342364">
            <w:pPr>
              <w:rPr>
                <w:spacing w:val="-20"/>
              </w:rPr>
            </w:pPr>
            <w:r w:rsidRPr="00560FC4">
              <w:t>Заместитель руководителя  Департамента -</w:t>
            </w:r>
          </w:p>
          <w:p w:rsidR="00342364" w:rsidRDefault="00342364" w:rsidP="00342364">
            <w:r w:rsidRPr="00560FC4">
              <w:t xml:space="preserve"> начальник отдела художественного образования и </w:t>
            </w:r>
            <w:proofErr w:type="spellStart"/>
            <w:r w:rsidRPr="00560FC4">
              <w:t>социокультурного</w:t>
            </w:r>
            <w:proofErr w:type="spellEnd"/>
            <w:r w:rsidRPr="00560FC4">
              <w:t xml:space="preserve"> проектирования</w:t>
            </w:r>
          </w:p>
          <w:p w:rsidR="00342364" w:rsidRDefault="00342364" w:rsidP="00342364"/>
          <w:p w:rsidR="00342364" w:rsidRDefault="00342364" w:rsidP="00342364"/>
          <w:p w:rsidR="00342364" w:rsidRDefault="00342364" w:rsidP="00342364">
            <w:r>
              <w:t>_________________Е.Б. Мищенко</w:t>
            </w:r>
          </w:p>
          <w:p w:rsidR="00342364" w:rsidRDefault="00342364" w:rsidP="00342364"/>
          <w:p w:rsidR="00342364" w:rsidRPr="00560FC4" w:rsidRDefault="00342364" w:rsidP="00342364">
            <w:pPr>
              <w:ind w:firstLineChars="50" w:firstLine="12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«____»_________________202</w:t>
            </w:r>
            <w:r w:rsidRPr="00342364">
              <w:rPr>
                <w:rFonts w:eastAsia="Times New Roman"/>
                <w:lang w:eastAsia="ru-RU"/>
              </w:rPr>
              <w:t>5</w:t>
            </w:r>
            <w:r>
              <w:rPr>
                <w:rFonts w:eastAsia="Times New Roman"/>
                <w:lang w:eastAsia="ru-RU"/>
              </w:rPr>
              <w:t>г</w:t>
            </w:r>
            <w:r w:rsidRPr="00560FC4">
              <w:rPr>
                <w:rFonts w:eastAsia="Times New Roman"/>
                <w:lang w:eastAsia="ru-RU"/>
              </w:rPr>
              <w:t>.</w:t>
            </w:r>
          </w:p>
          <w:p w:rsidR="00342364" w:rsidRPr="005D143F" w:rsidRDefault="00342364" w:rsidP="0034236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342364" w:rsidRPr="005D143F" w:rsidRDefault="00342364" w:rsidP="00342364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D143F">
              <w:rPr>
                <w:rFonts w:eastAsia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342364" w:rsidRPr="005D143F" w:rsidRDefault="00342364" w:rsidP="00342364">
            <w:pPr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342364" w:rsidRPr="00342364" w:rsidRDefault="00342364" w:rsidP="00342364">
            <w:pPr>
              <w:ind w:firstLineChars="50" w:firstLine="120"/>
              <w:rPr>
                <w:rFonts w:eastAsia="Times New Roman"/>
                <w:lang w:eastAsia="ru-RU"/>
              </w:rPr>
            </w:pPr>
            <w:r w:rsidRPr="00342364">
              <w:rPr>
                <w:rFonts w:eastAsia="Times New Roman"/>
                <w:lang w:eastAsia="ru-RU"/>
              </w:rPr>
              <w:t>Директор    МБУ ДО г.о</w:t>
            </w:r>
            <w:proofErr w:type="gramStart"/>
            <w:r w:rsidRPr="00342364">
              <w:rPr>
                <w:rFonts w:eastAsia="Times New Roman"/>
                <w:lang w:eastAsia="ru-RU"/>
              </w:rPr>
              <w:t>.С</w:t>
            </w:r>
            <w:proofErr w:type="gramEnd"/>
            <w:r w:rsidRPr="00342364">
              <w:rPr>
                <w:rFonts w:eastAsia="Times New Roman"/>
                <w:lang w:eastAsia="ru-RU"/>
              </w:rPr>
              <w:t>амара «ДЦМШ»</w:t>
            </w:r>
          </w:p>
          <w:p w:rsidR="00342364" w:rsidRPr="00342364" w:rsidRDefault="00342364" w:rsidP="00342364">
            <w:pPr>
              <w:rPr>
                <w:rFonts w:eastAsia="Times New Roman"/>
                <w:lang w:eastAsia="ru-RU"/>
              </w:rPr>
            </w:pPr>
          </w:p>
          <w:p w:rsidR="00342364" w:rsidRDefault="00342364" w:rsidP="00342364">
            <w:pPr>
              <w:rPr>
                <w:rFonts w:eastAsia="Times New Roman"/>
                <w:lang w:eastAsia="ru-RU"/>
              </w:rPr>
            </w:pPr>
          </w:p>
          <w:p w:rsidR="00342364" w:rsidRDefault="00342364" w:rsidP="00342364">
            <w:pPr>
              <w:rPr>
                <w:rFonts w:eastAsia="Times New Roman"/>
                <w:lang w:eastAsia="ru-RU"/>
              </w:rPr>
            </w:pPr>
          </w:p>
          <w:p w:rsidR="00342364" w:rsidRDefault="00342364" w:rsidP="00342364">
            <w:pPr>
              <w:rPr>
                <w:rFonts w:eastAsia="Times New Roman"/>
                <w:lang w:eastAsia="ru-RU"/>
              </w:rPr>
            </w:pPr>
          </w:p>
          <w:p w:rsidR="00342364" w:rsidRPr="00342364" w:rsidRDefault="00342364" w:rsidP="00342364">
            <w:pPr>
              <w:rPr>
                <w:rFonts w:eastAsia="Times New Roman"/>
                <w:lang w:eastAsia="ru-RU"/>
              </w:rPr>
            </w:pPr>
          </w:p>
          <w:p w:rsidR="00342364" w:rsidRPr="00342364" w:rsidRDefault="00342364" w:rsidP="00342364">
            <w:pPr>
              <w:rPr>
                <w:rFonts w:eastAsia="Times New Roman"/>
                <w:lang w:eastAsia="ru-RU"/>
              </w:rPr>
            </w:pPr>
            <w:r w:rsidRPr="00342364">
              <w:rPr>
                <w:rFonts w:eastAsia="Times New Roman"/>
                <w:lang w:eastAsia="ru-RU"/>
              </w:rPr>
              <w:t>_________</w:t>
            </w:r>
            <w:r>
              <w:rPr>
                <w:rFonts w:eastAsia="Times New Roman"/>
                <w:lang w:eastAsia="ru-RU"/>
              </w:rPr>
              <w:t>______</w:t>
            </w:r>
            <w:r w:rsidRPr="00342364">
              <w:rPr>
                <w:rFonts w:eastAsia="Times New Roman"/>
                <w:lang w:eastAsia="ru-RU"/>
              </w:rPr>
              <w:t>И.З. Кузнецова</w:t>
            </w:r>
          </w:p>
          <w:p w:rsidR="00342364" w:rsidRPr="00342364" w:rsidRDefault="00342364" w:rsidP="00342364">
            <w:pPr>
              <w:rPr>
                <w:rFonts w:eastAsia="Times New Roman"/>
                <w:lang w:eastAsia="ru-RU"/>
              </w:rPr>
            </w:pPr>
          </w:p>
          <w:p w:rsidR="00342364" w:rsidRPr="00342364" w:rsidRDefault="00342364" w:rsidP="00342364">
            <w:pPr>
              <w:ind w:firstLineChars="50" w:firstLine="120"/>
              <w:rPr>
                <w:rFonts w:eastAsia="Times New Roman"/>
                <w:lang w:eastAsia="ru-RU"/>
              </w:rPr>
            </w:pPr>
            <w:r w:rsidRPr="00342364">
              <w:rPr>
                <w:rFonts w:eastAsia="Times New Roman"/>
                <w:lang w:eastAsia="ru-RU"/>
              </w:rPr>
              <w:t>«____»_________</w:t>
            </w:r>
            <w:r w:rsidR="009B505F">
              <w:rPr>
                <w:rFonts w:eastAsia="Times New Roman"/>
                <w:lang w:eastAsia="ru-RU"/>
              </w:rPr>
              <w:t>____</w:t>
            </w:r>
            <w:r w:rsidRPr="00342364">
              <w:rPr>
                <w:rFonts w:eastAsia="Times New Roman"/>
                <w:lang w:eastAsia="ru-RU"/>
              </w:rPr>
              <w:t>2025г.</w:t>
            </w:r>
          </w:p>
          <w:p w:rsidR="00342364" w:rsidRDefault="00342364" w:rsidP="00342364">
            <w:pPr>
              <w:jc w:val="right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76BF1" w:rsidRDefault="004A5D1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E93C07">
        <w:rPr>
          <w:b/>
          <w:sz w:val="28"/>
          <w:szCs w:val="28"/>
        </w:rPr>
        <w:t>«МУЗЫКАЛЬНАЯ ЮНОСТЬ ПОВОЛЖЬЯ»</w:t>
      </w:r>
    </w:p>
    <w:p w:rsidR="00476BF1" w:rsidRDefault="00476BF1">
      <w:pPr>
        <w:jc w:val="center"/>
        <w:rPr>
          <w:b/>
          <w:sz w:val="28"/>
          <w:szCs w:val="28"/>
        </w:rPr>
      </w:pPr>
    </w:p>
    <w:p w:rsidR="00476BF1" w:rsidRDefault="00E93C07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VII</w:t>
      </w:r>
      <w:r w:rsidR="0079412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Межрегиональный конкурс юных композиторов и музыковедов </w:t>
      </w:r>
    </w:p>
    <w:p w:rsidR="00476BF1" w:rsidRPr="00AF634B" w:rsidRDefault="00794120">
      <w:pPr>
        <w:jc w:val="center"/>
        <w:rPr>
          <w:b/>
          <w:bCs/>
          <w:sz w:val="28"/>
          <w:szCs w:val="28"/>
        </w:rPr>
      </w:pPr>
      <w:r w:rsidRPr="00AF634B">
        <w:rPr>
          <w:b/>
          <w:bCs/>
          <w:sz w:val="28"/>
          <w:szCs w:val="28"/>
        </w:rPr>
        <w:t>5 декабря 2025</w:t>
      </w:r>
      <w:r w:rsidR="00280E7D">
        <w:rPr>
          <w:b/>
          <w:bCs/>
          <w:sz w:val="28"/>
          <w:szCs w:val="28"/>
        </w:rPr>
        <w:t xml:space="preserve"> </w:t>
      </w:r>
      <w:r w:rsidR="00E93C07" w:rsidRPr="00AF634B">
        <w:rPr>
          <w:b/>
          <w:bCs/>
          <w:sz w:val="28"/>
          <w:szCs w:val="28"/>
        </w:rPr>
        <w:t>года</w:t>
      </w:r>
    </w:p>
    <w:p w:rsidR="00476BF1" w:rsidRDefault="00476BF1">
      <w:pPr>
        <w:jc w:val="center"/>
        <w:rPr>
          <w:sz w:val="28"/>
          <w:szCs w:val="28"/>
        </w:rPr>
      </w:pPr>
    </w:p>
    <w:p w:rsidR="00476BF1" w:rsidRDefault="00E93C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76BF1" w:rsidRDefault="00476BF1">
      <w:pPr>
        <w:jc w:val="center"/>
        <w:rPr>
          <w:sz w:val="28"/>
          <w:szCs w:val="28"/>
        </w:rPr>
      </w:pPr>
    </w:p>
    <w:p w:rsidR="00476BF1" w:rsidRDefault="00E93C07">
      <w:pPr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Общее положение</w:t>
      </w:r>
    </w:p>
    <w:p w:rsidR="00476BF1" w:rsidRDefault="001F7D82" w:rsidP="001F7D82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E93C07">
        <w:rPr>
          <w:sz w:val="28"/>
          <w:szCs w:val="28"/>
        </w:rPr>
        <w:t xml:space="preserve">Настоящее положение определяет порядок организации, проведения и подведения итогов </w:t>
      </w:r>
      <w:r w:rsidR="00E93C07">
        <w:rPr>
          <w:color w:val="000000"/>
          <w:sz w:val="28"/>
          <w:szCs w:val="28"/>
        </w:rPr>
        <w:t xml:space="preserve">Открытого </w:t>
      </w:r>
      <w:r w:rsidR="00E93C07">
        <w:rPr>
          <w:sz w:val="28"/>
          <w:szCs w:val="28"/>
        </w:rPr>
        <w:t>Межрегионального конкурса юных композиторов и музыковедов «Музыкальная юность Поволжья» (далее – Конкурс</w:t>
      </w:r>
      <w:r w:rsidR="00E93C07">
        <w:rPr>
          <w:color w:val="000000"/>
          <w:sz w:val="28"/>
          <w:szCs w:val="28"/>
        </w:rPr>
        <w:t>).</w:t>
      </w:r>
    </w:p>
    <w:p w:rsidR="001F7D82" w:rsidRDefault="001F7D82" w:rsidP="001F7D82">
      <w:pPr>
        <w:widowControl/>
        <w:tabs>
          <w:tab w:val="left" w:pos="0"/>
          <w:tab w:val="left" w:pos="720"/>
        </w:tabs>
        <w:suppressAutoHyphens w:val="0"/>
        <w:contextualSpacing/>
        <w:jc w:val="both"/>
        <w:outlineLvl w:val="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>1.2.Конку</w:t>
      </w:r>
      <w:proofErr w:type="gramStart"/>
      <w:r>
        <w:rPr>
          <w:rFonts w:eastAsia="Times New Roman"/>
          <w:sz w:val="28"/>
          <w:szCs w:val="28"/>
          <w:lang w:eastAsia="ru-RU"/>
        </w:rPr>
        <w:t>рс вкл</w:t>
      </w:r>
      <w:proofErr w:type="gramEnd"/>
      <w:r>
        <w:rPr>
          <w:rFonts w:eastAsia="Times New Roman"/>
          <w:sz w:val="28"/>
          <w:szCs w:val="28"/>
          <w:lang w:eastAsia="ru-RU"/>
        </w:rPr>
        <w:t>ючен в план работы образовательных учреждений в области культуры Департамента культуры и молодежной политики Администрации городского округа Самара.</w:t>
      </w:r>
    </w:p>
    <w:p w:rsidR="001F7D82" w:rsidRDefault="001F7D82" w:rsidP="001F7D82">
      <w:pPr>
        <w:widowControl/>
        <w:tabs>
          <w:tab w:val="left" w:pos="0"/>
          <w:tab w:val="left" w:pos="720"/>
        </w:tabs>
        <w:suppressAutoHyphens w:val="0"/>
        <w:ind w:left="710"/>
        <w:contextualSpacing/>
        <w:jc w:val="both"/>
        <w:outlineLvl w:val="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1.3.Конкурс проводится один </w:t>
      </w:r>
      <w:r>
        <w:rPr>
          <w:rFonts w:eastAsia="Times New Roman"/>
          <w:bCs/>
          <w:sz w:val="28"/>
          <w:szCs w:val="28"/>
          <w:lang w:eastAsia="ru-RU"/>
        </w:rPr>
        <w:t>раз в два года.</w:t>
      </w:r>
    </w:p>
    <w:p w:rsidR="00476BF1" w:rsidRDefault="00476BF1" w:rsidP="009B505F">
      <w:pPr>
        <w:jc w:val="both"/>
        <w:rPr>
          <w:b/>
          <w:sz w:val="28"/>
          <w:szCs w:val="28"/>
        </w:rPr>
      </w:pPr>
    </w:p>
    <w:p w:rsidR="00476BF1" w:rsidRDefault="00E93C07">
      <w:pPr>
        <w:numPr>
          <w:ilvl w:val="0"/>
          <w:numId w:val="1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Цель и задачи Конкурса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b/>
          <w:sz w:val="28"/>
          <w:szCs w:val="28"/>
        </w:rPr>
        <w:t xml:space="preserve">Цель – </w:t>
      </w:r>
      <w:r>
        <w:rPr>
          <w:sz w:val="28"/>
          <w:szCs w:val="28"/>
        </w:rPr>
        <w:t>создание условий для выявления и  развития потенциала одаренных детей и молодежи в области композиторского творчества и  музыковедения.</w:t>
      </w:r>
    </w:p>
    <w:p w:rsidR="00476BF1" w:rsidRDefault="00E93C07">
      <w:pPr>
        <w:pStyle w:val="a5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b/>
          <w:sz w:val="28"/>
          <w:szCs w:val="28"/>
        </w:rPr>
        <w:t>Задачи:</w:t>
      </w:r>
    </w:p>
    <w:p w:rsidR="00476BF1" w:rsidRDefault="00E93C0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стимулировать интерес детей  и молодежи к истории музыки и   композиторскому творчеству; </w:t>
      </w:r>
    </w:p>
    <w:p w:rsidR="00476BF1" w:rsidRDefault="00E93C07">
      <w:pPr>
        <w:pStyle w:val="a5"/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укрепить имидж начинающих композиторов через популяризацию их композиторского творчества;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расширить компетенции обучающихся с целью реализации своих возможностей в разных сферах музыкального искусства  для  дальнейшего выбора профессии.</w:t>
      </w:r>
      <w:r>
        <w:rPr>
          <w:sz w:val="28"/>
          <w:szCs w:val="28"/>
        </w:rPr>
        <w:tab/>
      </w:r>
    </w:p>
    <w:p w:rsidR="00342364" w:rsidRDefault="00342364">
      <w:pPr>
        <w:jc w:val="both"/>
        <w:rPr>
          <w:sz w:val="28"/>
          <w:szCs w:val="28"/>
        </w:rPr>
      </w:pPr>
    </w:p>
    <w:p w:rsidR="00476BF1" w:rsidRDefault="00E93C07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3.Учредители и организаторы Конкурса</w:t>
      </w:r>
    </w:p>
    <w:p w:rsidR="00476BF1" w:rsidRDefault="00E93C07">
      <w:pPr>
        <w:spacing w:line="276" w:lineRule="auto"/>
        <w:ind w:left="6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Учредителями и организаторами  конкурса являются: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Самарская организация Союза композиторов России.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Муниципальное бюджетное учреждение дополнительного образования городского округа Самара «Детская центральная музыкальная школа»</w:t>
      </w:r>
    </w:p>
    <w:p w:rsidR="00476BF1" w:rsidRDefault="00E93C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3.2.Конкурс проводится при поддержке:</w:t>
      </w:r>
    </w:p>
    <w:p w:rsidR="00476BF1" w:rsidRDefault="00E93C07">
      <w:pPr>
        <w:spacing w:line="276" w:lineRule="auto"/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Министерства культуры Самарской области; </w:t>
      </w:r>
    </w:p>
    <w:p w:rsidR="00476BF1" w:rsidRDefault="00E93C07">
      <w:pPr>
        <w:spacing w:line="276" w:lineRule="auto"/>
        <w:ind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Департамента  культуры и молодежной политики Администрации  городского округа Самара;</w:t>
      </w:r>
    </w:p>
    <w:p w:rsidR="00476BF1" w:rsidRDefault="00E93C07">
      <w:pPr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ГБУК «Агентство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технологий»;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ГБПОУ «Самарское музыкальное училище им. Д.Г. Шаталова»;</w:t>
      </w:r>
    </w:p>
    <w:p w:rsidR="00476BF1" w:rsidRDefault="00E93C07">
      <w:pPr>
        <w:spacing w:line="276" w:lineRule="auto"/>
        <w:ind w:left="420" w:firstLine="2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-ФГБОУ ВО 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«Самарский государственный институт  культуры»</w:t>
      </w:r>
    </w:p>
    <w:p w:rsidR="00476BF1" w:rsidRDefault="00476BF1">
      <w:pPr>
        <w:rPr>
          <w:b/>
          <w:sz w:val="28"/>
          <w:szCs w:val="28"/>
          <w:u w:val="single"/>
        </w:rPr>
      </w:pPr>
    </w:p>
    <w:p w:rsidR="00476BF1" w:rsidRDefault="00E93C07">
      <w:pPr>
        <w:numPr>
          <w:ilvl w:val="0"/>
          <w:numId w:val="2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Организационная структура Конкурса</w:t>
      </w:r>
    </w:p>
    <w:p w:rsidR="00476BF1" w:rsidRDefault="00476BF1">
      <w:pPr>
        <w:ind w:left="720"/>
        <w:jc w:val="both"/>
        <w:rPr>
          <w:sz w:val="28"/>
          <w:szCs w:val="28"/>
          <w:u w:val="single"/>
        </w:rPr>
      </w:pP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В организационную структуру Конкурса входят организационный комитет и жюри</w:t>
      </w:r>
      <w:r w:rsidR="001F7D82">
        <w:rPr>
          <w:sz w:val="28"/>
          <w:szCs w:val="28"/>
        </w:rPr>
        <w:t xml:space="preserve"> (приложение 1,2)</w:t>
      </w:r>
      <w:r>
        <w:rPr>
          <w:sz w:val="28"/>
          <w:szCs w:val="28"/>
        </w:rPr>
        <w:t>.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Организационный комитет разрабатывает положение, формирует жюри, регламент работы членов жюри.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 Жюри фестиваля формируется из ведущих композиторов и музыковедов Самарской области и России.</w:t>
      </w:r>
    </w:p>
    <w:p w:rsidR="00476BF1" w:rsidRDefault="00476BF1">
      <w:pPr>
        <w:jc w:val="both"/>
        <w:rPr>
          <w:b/>
          <w:sz w:val="28"/>
          <w:szCs w:val="28"/>
        </w:rPr>
      </w:pPr>
    </w:p>
    <w:p w:rsidR="00476BF1" w:rsidRDefault="00E93C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5. Участники Конкурса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 К участию в Конкурсе приглашаются обучающиеся детских музыкальных школ и школ искусств, студенты  средних и высших учебных заведений: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номинации «Композиция» - до 25 лет (включительно);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номинации «Музыковедение» - до 21 года (включительно).</w:t>
      </w:r>
    </w:p>
    <w:p w:rsidR="00476BF1" w:rsidRDefault="0011515A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E93C07">
        <w:rPr>
          <w:sz w:val="28"/>
          <w:szCs w:val="28"/>
        </w:rPr>
        <w:t>Возраст участников определяется на момент проведения конкурса.</w:t>
      </w:r>
    </w:p>
    <w:p w:rsidR="00476BF1" w:rsidRDefault="00476BF1">
      <w:pPr>
        <w:ind w:left="360"/>
        <w:jc w:val="both"/>
        <w:rPr>
          <w:b/>
          <w:sz w:val="28"/>
          <w:szCs w:val="28"/>
        </w:rPr>
      </w:pPr>
    </w:p>
    <w:p w:rsidR="00476BF1" w:rsidRDefault="00E93C07">
      <w:pPr>
        <w:ind w:left="36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6.Условия проведения Конкурса</w:t>
      </w:r>
    </w:p>
    <w:p w:rsidR="00476BF1" w:rsidRDefault="00E93C07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6.1.  Конкурс проводится по 2-м номинациям:</w:t>
      </w:r>
    </w:p>
    <w:p w:rsidR="00476BF1" w:rsidRDefault="00E93C0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композиция «</w:t>
      </w:r>
      <w:r>
        <w:rPr>
          <w:b/>
          <w:sz w:val="28"/>
          <w:szCs w:val="28"/>
          <w:lang w:val="en-US"/>
        </w:rPr>
        <w:t>SCUOLA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COMPOSITE</w:t>
      </w:r>
      <w:r>
        <w:rPr>
          <w:b/>
          <w:sz w:val="28"/>
          <w:szCs w:val="28"/>
        </w:rPr>
        <w:t>»:</w:t>
      </w:r>
    </w:p>
    <w:p w:rsidR="00476BF1" w:rsidRDefault="00E93C07">
      <w:pPr>
        <w:spacing w:line="276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академическая музыка;</w:t>
      </w:r>
    </w:p>
    <w:p w:rsidR="00476BF1" w:rsidRDefault="00E93C07">
      <w:pPr>
        <w:spacing w:line="276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эстрадно-джазовая музыка.</w:t>
      </w:r>
    </w:p>
    <w:p w:rsidR="00476BF1" w:rsidRDefault="00E93C07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Номинация: музыковедение «</w:t>
      </w:r>
      <w:r>
        <w:rPr>
          <w:b/>
          <w:sz w:val="28"/>
          <w:szCs w:val="28"/>
          <w:lang w:val="en-US"/>
        </w:rPr>
        <w:t>STORIA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MUSICALE</w:t>
      </w:r>
      <w:r>
        <w:rPr>
          <w:b/>
          <w:sz w:val="28"/>
          <w:szCs w:val="28"/>
        </w:rPr>
        <w:t>».</w:t>
      </w:r>
    </w:p>
    <w:p w:rsidR="00476BF1" w:rsidRDefault="00E93C0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6.2. Конкурс по </w:t>
      </w:r>
      <w:r>
        <w:rPr>
          <w:b/>
          <w:sz w:val="28"/>
          <w:szCs w:val="28"/>
        </w:rPr>
        <w:t>номинации композиция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  <w:lang w:val="en-US"/>
        </w:rPr>
        <w:t>SCUOLA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COMPOSITE</w:t>
      </w:r>
      <w:r>
        <w:rPr>
          <w:sz w:val="28"/>
          <w:szCs w:val="28"/>
        </w:rPr>
        <w:t>» проводится по 4-м возрастным группам:</w:t>
      </w:r>
    </w:p>
    <w:p w:rsidR="00476BF1" w:rsidRDefault="00E93C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  первая - до 10 лет включительно;</w:t>
      </w:r>
    </w:p>
    <w:p w:rsidR="00476BF1" w:rsidRDefault="00E93C07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   вторая  - с 11 до 14 лет включительно;</w:t>
      </w:r>
    </w:p>
    <w:p w:rsidR="00476BF1" w:rsidRDefault="00E93C07">
      <w:pPr>
        <w:spacing w:line="276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третья - с 15 до 17 лет включительно;</w:t>
      </w:r>
    </w:p>
    <w:p w:rsidR="00476BF1" w:rsidRDefault="00E93C07">
      <w:pPr>
        <w:spacing w:line="276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четвертая – с 18 до 25 лет включительно.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Конкурс  по </w:t>
      </w:r>
      <w:r>
        <w:rPr>
          <w:b/>
          <w:sz w:val="28"/>
          <w:szCs w:val="28"/>
        </w:rPr>
        <w:t xml:space="preserve">номинации   композиция 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  <w:lang w:val="en-US"/>
        </w:rPr>
        <w:t>SCUOLA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COMPOSITE</w:t>
      </w:r>
      <w:r>
        <w:rPr>
          <w:sz w:val="28"/>
          <w:szCs w:val="28"/>
        </w:rPr>
        <w:t>» проводится в два тура:</w:t>
      </w:r>
    </w:p>
    <w:p w:rsidR="00476BF1" w:rsidRDefault="00E93C07">
      <w:pPr>
        <w:spacing w:line="276" w:lineRule="auto"/>
        <w:ind w:left="709"/>
        <w:jc w:val="both"/>
        <w:rPr>
          <w:b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>I тур</w:t>
      </w:r>
      <w:r>
        <w:rPr>
          <w:sz w:val="28"/>
          <w:szCs w:val="28"/>
        </w:rPr>
        <w:t xml:space="preserve"> – </w:t>
      </w:r>
      <w:r>
        <w:rPr>
          <w:b/>
          <w:i/>
          <w:color w:val="000000"/>
          <w:sz w:val="28"/>
          <w:szCs w:val="28"/>
        </w:rPr>
        <w:t>Заочный:</w:t>
      </w:r>
    </w:p>
    <w:p w:rsidR="00476BF1" w:rsidRPr="00794120" w:rsidRDefault="00E93C07">
      <w:pPr>
        <w:spacing w:line="276" w:lineRule="auto"/>
        <w:ind w:firstLine="709"/>
        <w:jc w:val="both"/>
        <w:rPr>
          <w:sz w:val="28"/>
          <w:szCs w:val="28"/>
        </w:rPr>
      </w:pPr>
      <w:r w:rsidRPr="000A40FE">
        <w:rPr>
          <w:sz w:val="28"/>
          <w:szCs w:val="28"/>
        </w:rPr>
        <w:t xml:space="preserve">В оргкомитет представляются нотный материал, набранный в редакторе </w:t>
      </w:r>
      <w:r w:rsidRPr="000A40FE">
        <w:rPr>
          <w:sz w:val="28"/>
          <w:szCs w:val="28"/>
          <w:lang w:val="en-US"/>
        </w:rPr>
        <w:t>Sibelius</w:t>
      </w:r>
      <w:r w:rsidRPr="000A40FE">
        <w:rPr>
          <w:sz w:val="28"/>
          <w:szCs w:val="28"/>
        </w:rPr>
        <w:t>\</w:t>
      </w:r>
      <w:r w:rsidRPr="000A40FE">
        <w:rPr>
          <w:sz w:val="28"/>
          <w:szCs w:val="28"/>
          <w:lang w:val="en-US"/>
        </w:rPr>
        <w:t>Final</w:t>
      </w:r>
      <w:r w:rsidRPr="000A40FE">
        <w:rPr>
          <w:sz w:val="28"/>
          <w:szCs w:val="28"/>
        </w:rPr>
        <w:t xml:space="preserve"> и в формате </w:t>
      </w:r>
      <w:r w:rsidRPr="000A40FE">
        <w:rPr>
          <w:sz w:val="28"/>
          <w:szCs w:val="28"/>
          <w:lang w:val="en-US"/>
        </w:rPr>
        <w:t>PDF</w:t>
      </w:r>
      <w:r w:rsidR="000A40FE">
        <w:rPr>
          <w:sz w:val="28"/>
          <w:szCs w:val="28"/>
        </w:rPr>
        <w:t xml:space="preserve"> единым файлом</w:t>
      </w:r>
      <w:r w:rsidR="00794120" w:rsidRPr="000A40FE">
        <w:rPr>
          <w:sz w:val="28"/>
          <w:szCs w:val="28"/>
        </w:rPr>
        <w:t>.</w:t>
      </w:r>
      <w:r w:rsidR="003E71E6" w:rsidRPr="000A40FE">
        <w:rPr>
          <w:sz w:val="28"/>
          <w:szCs w:val="28"/>
        </w:rPr>
        <w:t xml:space="preserve"> Требования к оформлен</w:t>
      </w:r>
      <w:r w:rsidR="00567D40" w:rsidRPr="000A40FE">
        <w:rPr>
          <w:sz w:val="28"/>
          <w:szCs w:val="28"/>
        </w:rPr>
        <w:t xml:space="preserve">ию нотного текста:  все поля по </w:t>
      </w:r>
      <w:r w:rsidR="003E71E6" w:rsidRPr="000A40FE">
        <w:rPr>
          <w:sz w:val="28"/>
          <w:szCs w:val="28"/>
        </w:rPr>
        <w:t xml:space="preserve">2 см. Название произведения жирным шрифтом по центру. </w:t>
      </w:r>
      <w:r w:rsidR="00567D40" w:rsidRPr="000A40FE">
        <w:rPr>
          <w:sz w:val="28"/>
          <w:szCs w:val="28"/>
        </w:rPr>
        <w:t xml:space="preserve">Справа ниже -  имя, фамилия автора, под ним слова (если произведение вокальное), слева – темп произведения. Желательно проставить такты, равномерно распределить нотные строчки. </w:t>
      </w:r>
      <w:r w:rsidR="00C000DA" w:rsidRPr="000A40FE">
        <w:rPr>
          <w:sz w:val="28"/>
          <w:szCs w:val="28"/>
        </w:rPr>
        <w:t>С</w:t>
      </w:r>
      <w:r w:rsidR="00567D40" w:rsidRPr="000A40FE">
        <w:rPr>
          <w:sz w:val="28"/>
          <w:szCs w:val="28"/>
        </w:rPr>
        <w:t>траницы не проставлять</w:t>
      </w:r>
      <w:proofErr w:type="gramStart"/>
      <w:r w:rsidR="000A40FE" w:rsidRPr="000A40FE">
        <w:rPr>
          <w:sz w:val="28"/>
          <w:szCs w:val="28"/>
        </w:rPr>
        <w:t>!!!</w:t>
      </w:r>
      <w:r w:rsidR="00567D40" w:rsidRPr="000A40FE">
        <w:rPr>
          <w:sz w:val="28"/>
          <w:szCs w:val="28"/>
        </w:rPr>
        <w:t>.</w:t>
      </w:r>
      <w:r w:rsidR="00567D40">
        <w:rPr>
          <w:sz w:val="28"/>
          <w:szCs w:val="28"/>
        </w:rPr>
        <w:t xml:space="preserve"> </w:t>
      </w:r>
      <w:proofErr w:type="gramEnd"/>
    </w:p>
    <w:p w:rsidR="00476BF1" w:rsidRDefault="00E93C07" w:rsidP="0079412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II тур</w:t>
      </w:r>
      <w:r>
        <w:rPr>
          <w:sz w:val="28"/>
          <w:szCs w:val="28"/>
        </w:rPr>
        <w:t xml:space="preserve"> – </w:t>
      </w:r>
      <w:r>
        <w:rPr>
          <w:b/>
          <w:i/>
          <w:color w:val="000000"/>
          <w:sz w:val="28"/>
          <w:szCs w:val="28"/>
        </w:rPr>
        <w:t>Очный: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Концертное исполнение конкурсной программы. Исполнение обеспечивается участниками конкурса. Программы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туров – одинаковы.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Конкурс по номинации </w:t>
      </w:r>
      <w:r>
        <w:rPr>
          <w:b/>
          <w:sz w:val="28"/>
          <w:szCs w:val="28"/>
        </w:rPr>
        <w:t>музыковедение «</w:t>
      </w:r>
      <w:r>
        <w:rPr>
          <w:b/>
          <w:sz w:val="28"/>
          <w:szCs w:val="28"/>
          <w:lang w:val="en-US"/>
        </w:rPr>
        <w:t>STORIA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MUSICALE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включает две категории участников и проводится в один тур:    </w:t>
      </w:r>
    </w:p>
    <w:p w:rsidR="00476BF1" w:rsidRDefault="00E93C0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первая  группа – обучающиеся  ДМШ и ДШИ;</w:t>
      </w:r>
    </w:p>
    <w:p w:rsidR="00476BF1" w:rsidRDefault="00E93C07">
      <w:pPr>
        <w:spacing w:line="276" w:lineRule="auto"/>
        <w:ind w:left="360" w:firstLine="349"/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 - вторая группа   – студенты в возрасте до 21 года.</w:t>
      </w:r>
    </w:p>
    <w:p w:rsidR="00476BF1" w:rsidRDefault="00E93C07" w:rsidP="004A5D1E">
      <w:pPr>
        <w:spacing w:before="200" w:line="276" w:lineRule="auto"/>
        <w:ind w:firstLine="709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6.5.</w:t>
      </w:r>
      <w:r>
        <w:rPr>
          <w:color w:val="000000"/>
          <w:sz w:val="28"/>
          <w:szCs w:val="28"/>
        </w:rPr>
        <w:t xml:space="preserve"> В случае  особой  эпидемиологической ситуации в Самарской области,  допустимо  проведение  конкурса с применением дистанционных технологий.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 таком случае, программа  </w:t>
      </w:r>
      <w:r>
        <w:rPr>
          <w:b/>
          <w:sz w:val="28"/>
          <w:szCs w:val="28"/>
        </w:rPr>
        <w:t xml:space="preserve">номинации   композиция </w:t>
      </w:r>
      <w:r>
        <w:rPr>
          <w:sz w:val="28"/>
          <w:szCs w:val="28"/>
        </w:rPr>
        <w:t xml:space="preserve"> «</w:t>
      </w:r>
      <w:r>
        <w:rPr>
          <w:b/>
          <w:sz w:val="28"/>
          <w:szCs w:val="28"/>
          <w:lang w:val="en-US"/>
        </w:rPr>
        <w:t>SCUOLA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COMPOSITE</w:t>
      </w:r>
      <w:r>
        <w:rPr>
          <w:sz w:val="28"/>
          <w:szCs w:val="28"/>
        </w:rPr>
        <w:t xml:space="preserve">» будет оцениваться по результатам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тура,  по  нотному тексту и видеозаписи - ссылка на </w:t>
      </w:r>
      <w:r w:rsidR="00794120">
        <w:rPr>
          <w:rFonts w:eastAsia="Andale Sans UI"/>
          <w:kern w:val="2"/>
          <w:sz w:val="28"/>
          <w:szCs w:val="28"/>
          <w:lang w:eastAsia="ru-RU"/>
        </w:rPr>
        <w:t xml:space="preserve">открытый </w:t>
      </w:r>
      <w:proofErr w:type="spellStart"/>
      <w:r w:rsidR="00794120">
        <w:rPr>
          <w:rFonts w:eastAsia="Andale Sans UI"/>
          <w:kern w:val="2"/>
          <w:sz w:val="28"/>
          <w:szCs w:val="28"/>
          <w:lang w:eastAsia="ru-RU"/>
        </w:rPr>
        <w:t>видео-хостинг</w:t>
      </w:r>
      <w:proofErr w:type="spellEnd"/>
      <w:r w:rsidR="00794120">
        <w:rPr>
          <w:rFonts w:eastAsia="Andale Sans UI"/>
          <w:kern w:val="2"/>
          <w:sz w:val="28"/>
          <w:szCs w:val="28"/>
          <w:lang w:eastAsia="ru-RU"/>
        </w:rPr>
        <w:t xml:space="preserve"> или размещение на официальных </w:t>
      </w:r>
      <w:proofErr w:type="spellStart"/>
      <w:r w:rsidR="00794120">
        <w:rPr>
          <w:rFonts w:eastAsia="Andale Sans UI"/>
          <w:kern w:val="2"/>
          <w:sz w:val="28"/>
          <w:szCs w:val="28"/>
          <w:lang w:eastAsia="ru-RU"/>
        </w:rPr>
        <w:t>аккаунтах</w:t>
      </w:r>
      <w:proofErr w:type="spellEnd"/>
      <w:r w:rsidR="00794120">
        <w:rPr>
          <w:rFonts w:eastAsia="Andale Sans UI"/>
          <w:kern w:val="2"/>
          <w:sz w:val="28"/>
          <w:szCs w:val="28"/>
          <w:lang w:eastAsia="ru-RU"/>
        </w:rPr>
        <w:t xml:space="preserve"> организаций в социальных сетях</w:t>
      </w:r>
      <w:r w:rsidR="00794120">
        <w:rPr>
          <w:sz w:val="28"/>
          <w:szCs w:val="28"/>
        </w:rPr>
        <w:t xml:space="preserve"> </w:t>
      </w:r>
      <w:r>
        <w:rPr>
          <w:sz w:val="28"/>
          <w:szCs w:val="28"/>
        </w:rPr>
        <w:t>(допустимо исполнение каждого произведения отдельным файлом).</w:t>
      </w:r>
      <w:proofErr w:type="gramEnd"/>
      <w:r>
        <w:rPr>
          <w:sz w:val="28"/>
          <w:szCs w:val="28"/>
        </w:rPr>
        <w:t xml:space="preserve"> Номинация </w:t>
      </w:r>
      <w:r>
        <w:rPr>
          <w:b/>
          <w:sz w:val="28"/>
          <w:szCs w:val="28"/>
        </w:rPr>
        <w:t>музыковедение «</w:t>
      </w:r>
      <w:r>
        <w:rPr>
          <w:b/>
          <w:sz w:val="28"/>
          <w:szCs w:val="28"/>
          <w:lang w:val="en-US"/>
        </w:rPr>
        <w:t>STORIA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MUSICALE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будет проводиться на платформе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>.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6.4.Требования к видеозаписи конкурсного выступления:</w:t>
      </w:r>
    </w:p>
    <w:p w:rsidR="00476BF1" w:rsidRDefault="00E93C07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Видео должно быть снято статичной камерой без прерывания и смены ракурса;</w:t>
      </w:r>
    </w:p>
    <w:p w:rsidR="00476BF1" w:rsidRDefault="00E93C07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Каждое произведение  может быть записано отдельным файлом, но без элементов монтажа.</w:t>
      </w:r>
    </w:p>
    <w:p w:rsidR="00476BF1" w:rsidRDefault="00E93C07">
      <w:pPr>
        <w:numPr>
          <w:ilvl w:val="0"/>
          <w:numId w:val="4"/>
        </w:num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Конкурсные требования</w:t>
      </w:r>
    </w:p>
    <w:p w:rsidR="00476BF1" w:rsidRDefault="00476BF1">
      <w:pPr>
        <w:ind w:left="720"/>
        <w:jc w:val="both"/>
        <w:rPr>
          <w:b/>
          <w:sz w:val="28"/>
          <w:szCs w:val="28"/>
        </w:rPr>
      </w:pPr>
    </w:p>
    <w:p w:rsidR="00476BF1" w:rsidRDefault="00E93C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7.1.Номинация: композиция«</w:t>
      </w:r>
      <w:r>
        <w:rPr>
          <w:b/>
          <w:sz w:val="28"/>
          <w:szCs w:val="28"/>
          <w:lang w:val="en-US"/>
        </w:rPr>
        <w:t>SCUOLA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COMPOSITE</w:t>
      </w:r>
      <w:r>
        <w:rPr>
          <w:b/>
          <w:sz w:val="28"/>
          <w:szCs w:val="28"/>
        </w:rPr>
        <w:t>»</w:t>
      </w:r>
    </w:p>
    <w:p w:rsidR="00476BF1" w:rsidRDefault="00E93C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7.1.1.  Исполнение конкурсной программы.</w:t>
      </w:r>
    </w:p>
    <w:p w:rsidR="000A40FE" w:rsidRDefault="000A40FE">
      <w:pPr>
        <w:jc w:val="both"/>
        <w:rPr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2835"/>
        <w:gridCol w:w="4962"/>
        <w:gridCol w:w="1984"/>
      </w:tblGrid>
      <w:tr w:rsidR="00476BF1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Возрастная группа</w:t>
            </w:r>
          </w:p>
          <w:p w:rsidR="00476BF1" w:rsidRDefault="00476BF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Конкурсная программа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Хронометраж</w:t>
            </w:r>
          </w:p>
        </w:tc>
      </w:tr>
      <w:tr w:rsidR="00476BF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 - до 10 лет</w:t>
            </w:r>
          </w:p>
          <w:p w:rsidR="00476BF1" w:rsidRDefault="00E93C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включительно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Сочинения по выбору автора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</w:t>
            </w:r>
          </w:p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5-7 минут</w:t>
            </w:r>
          </w:p>
        </w:tc>
      </w:tr>
      <w:tr w:rsidR="00476BF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Вторая - с 11 до 14 лет включительно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Сочинения по выбору автора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</w:p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минут</w:t>
            </w:r>
          </w:p>
        </w:tc>
      </w:tr>
      <w:tr w:rsidR="00476BF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 - с 15 до 17 лет включительно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ind w:left="-13" w:firstLine="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Вокальное произведение;</w:t>
            </w:r>
          </w:p>
          <w:p w:rsidR="00476BF1" w:rsidRDefault="00E93C07">
            <w:pPr>
              <w:ind w:left="-13" w:firstLine="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Инструментальная миниатюра для сольного инструмента или ансамбля;</w:t>
            </w:r>
          </w:p>
          <w:p w:rsidR="00476BF1" w:rsidRDefault="00E93C07">
            <w:pPr>
              <w:ind w:left="-13" w:firstLine="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Сочинение по выбору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</w:p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минут</w:t>
            </w:r>
          </w:p>
        </w:tc>
      </w:tr>
      <w:tr w:rsidR="00476BF1"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Четвертая - с 18 до 25 лет включительно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</w:tcPr>
          <w:p w:rsidR="00476BF1" w:rsidRDefault="00E93C07">
            <w:pPr>
              <w:snapToGrid w:val="0"/>
              <w:ind w:left="-13" w:firstLine="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Вокальное произведение;</w:t>
            </w:r>
          </w:p>
          <w:p w:rsidR="00476BF1" w:rsidRDefault="00E93C07">
            <w:pPr>
              <w:ind w:left="-13" w:firstLine="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Инструментальная миниатюра для сольного инструмента или ансамбля;</w:t>
            </w:r>
          </w:p>
          <w:p w:rsidR="00476BF1" w:rsidRDefault="00E93C07">
            <w:pPr>
              <w:ind w:left="-13" w:firstLine="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Сочинение по выбору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более </w:t>
            </w:r>
          </w:p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минут</w:t>
            </w:r>
          </w:p>
        </w:tc>
      </w:tr>
    </w:tbl>
    <w:p w:rsidR="00476BF1" w:rsidRDefault="00476BF1" w:rsidP="00794120">
      <w:pPr>
        <w:jc w:val="both"/>
        <w:rPr>
          <w:b/>
          <w:sz w:val="26"/>
          <w:szCs w:val="26"/>
        </w:rPr>
      </w:pPr>
    </w:p>
    <w:p w:rsidR="004A5D1E" w:rsidRPr="00280E7D" w:rsidRDefault="00E93C07" w:rsidP="00280E7D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7.2. Номинация музыковедение</w:t>
      </w:r>
      <w:r w:rsidR="004A5D1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>
        <w:rPr>
          <w:b/>
          <w:sz w:val="26"/>
          <w:szCs w:val="26"/>
          <w:lang w:val="en-US"/>
        </w:rPr>
        <w:t>STORIA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MUSICALE</w:t>
      </w:r>
      <w:r w:rsidR="004A5D1E">
        <w:rPr>
          <w:b/>
          <w:sz w:val="26"/>
          <w:szCs w:val="26"/>
        </w:rPr>
        <w:t>»</w:t>
      </w:r>
    </w:p>
    <w:p w:rsidR="000A40FE" w:rsidRPr="004A5D1E" w:rsidRDefault="000A40FE" w:rsidP="00C000DA">
      <w:pPr>
        <w:ind w:firstLine="709"/>
        <w:jc w:val="both"/>
        <w:rPr>
          <w:sz w:val="28"/>
          <w:szCs w:val="28"/>
        </w:rPr>
      </w:pPr>
      <w:r w:rsidRPr="004A5D1E">
        <w:rPr>
          <w:sz w:val="28"/>
          <w:szCs w:val="28"/>
        </w:rPr>
        <w:t xml:space="preserve">Темы </w:t>
      </w:r>
      <w:r w:rsidR="00E93C07" w:rsidRPr="004A5D1E">
        <w:rPr>
          <w:sz w:val="28"/>
          <w:szCs w:val="28"/>
        </w:rPr>
        <w:t>конкурса</w:t>
      </w:r>
      <w:r w:rsidRPr="004A5D1E">
        <w:rPr>
          <w:sz w:val="28"/>
          <w:szCs w:val="28"/>
        </w:rPr>
        <w:t>:</w:t>
      </w:r>
      <w:r w:rsidR="00E93C07" w:rsidRPr="004A5D1E">
        <w:rPr>
          <w:sz w:val="28"/>
          <w:szCs w:val="28"/>
        </w:rPr>
        <w:t xml:space="preserve"> </w:t>
      </w:r>
    </w:p>
    <w:p w:rsidR="00F13062" w:rsidRPr="004A5D1E" w:rsidRDefault="000A40FE" w:rsidP="00E30418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4A5D1E">
        <w:rPr>
          <w:rFonts w:ascii="Times New Roman" w:hAnsi="Times New Roman"/>
          <w:sz w:val="28"/>
          <w:szCs w:val="28"/>
        </w:rPr>
        <w:t>Композиторы эпохи барокко.</w:t>
      </w:r>
      <w:r w:rsidR="00F13062" w:rsidRPr="004A5D1E">
        <w:rPr>
          <w:rFonts w:ascii="Times New Roman" w:hAnsi="Times New Roman"/>
          <w:sz w:val="28"/>
          <w:szCs w:val="28"/>
        </w:rPr>
        <w:t xml:space="preserve"> </w:t>
      </w:r>
      <w:r w:rsidRPr="004A5D1E">
        <w:rPr>
          <w:rFonts w:ascii="Times New Roman" w:hAnsi="Times New Roman"/>
          <w:sz w:val="28"/>
          <w:szCs w:val="28"/>
        </w:rPr>
        <w:t xml:space="preserve">И.С. Бах, Г. Гендель» </w:t>
      </w:r>
    </w:p>
    <w:p w:rsidR="00C000DA" w:rsidRPr="004A5D1E" w:rsidRDefault="004A5D1E" w:rsidP="00E30418">
      <w:pPr>
        <w:ind w:firstLine="709"/>
        <w:rPr>
          <w:sz w:val="28"/>
          <w:szCs w:val="28"/>
        </w:rPr>
      </w:pPr>
      <w:r w:rsidRPr="004A5D1E">
        <w:rPr>
          <w:sz w:val="28"/>
          <w:szCs w:val="28"/>
        </w:rPr>
        <w:t>2.</w:t>
      </w:r>
      <w:r w:rsidR="000A40FE" w:rsidRPr="004A5D1E">
        <w:rPr>
          <w:sz w:val="28"/>
          <w:szCs w:val="28"/>
        </w:rPr>
        <w:t xml:space="preserve">Русская музыка: А. </w:t>
      </w:r>
      <w:proofErr w:type="spellStart"/>
      <w:r w:rsidR="000A40FE" w:rsidRPr="004A5D1E">
        <w:rPr>
          <w:sz w:val="28"/>
          <w:szCs w:val="28"/>
        </w:rPr>
        <w:t>Лядов</w:t>
      </w:r>
      <w:proofErr w:type="spellEnd"/>
      <w:r w:rsidR="000A40FE" w:rsidRPr="004A5D1E">
        <w:rPr>
          <w:sz w:val="28"/>
          <w:szCs w:val="28"/>
        </w:rPr>
        <w:t>, А. Глазунов, Г. Свиридов</w:t>
      </w:r>
      <w:r w:rsidR="00C000DA" w:rsidRPr="00D709B4">
        <w:rPr>
          <w:rFonts w:ascii="Times New Roman CYR" w:hAnsi="Times New Roman CYR" w:cs="Times New Roman CYR"/>
          <w:color w:val="000000"/>
          <w:sz w:val="34"/>
          <w:szCs w:val="34"/>
          <w:highlight w:val="yellow"/>
        </w:rPr>
        <w:br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3260"/>
        <w:gridCol w:w="3261"/>
        <w:gridCol w:w="1701"/>
      </w:tblGrid>
      <w:tr w:rsidR="00476BF1">
        <w:tc>
          <w:tcPr>
            <w:tcW w:w="1843" w:type="dxa"/>
            <w:vMerge w:val="restart"/>
            <w:shd w:val="clear" w:color="auto" w:fill="auto"/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8222" w:type="dxa"/>
            <w:gridSpan w:val="3"/>
            <w:shd w:val="clear" w:color="auto" w:fill="auto"/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Конкурсные требования</w:t>
            </w:r>
          </w:p>
          <w:p w:rsidR="00476BF1" w:rsidRDefault="00476BF1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476BF1">
        <w:tc>
          <w:tcPr>
            <w:tcW w:w="1843" w:type="dxa"/>
            <w:vMerge/>
            <w:shd w:val="clear" w:color="auto" w:fill="auto"/>
          </w:tcPr>
          <w:p w:rsidR="00476BF1" w:rsidRDefault="00476BF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Музыкальная </w:t>
            </w:r>
          </w:p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видео-викторина</w:t>
            </w:r>
          </w:p>
        </w:tc>
        <w:tc>
          <w:tcPr>
            <w:tcW w:w="3261" w:type="dxa"/>
            <w:shd w:val="clear" w:color="auto" w:fill="auto"/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Письменная работа</w:t>
            </w:r>
          </w:p>
        </w:tc>
        <w:tc>
          <w:tcPr>
            <w:tcW w:w="1701" w:type="dxa"/>
          </w:tcPr>
          <w:p w:rsidR="00476BF1" w:rsidRDefault="00E93C07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Творчество</w:t>
            </w:r>
          </w:p>
        </w:tc>
      </w:tr>
      <w:tr w:rsidR="00476BF1">
        <w:trPr>
          <w:trHeight w:val="2567"/>
        </w:trPr>
        <w:tc>
          <w:tcPr>
            <w:tcW w:w="1843" w:type="dxa"/>
            <w:shd w:val="clear" w:color="auto" w:fill="auto"/>
          </w:tcPr>
          <w:p w:rsidR="00476BF1" w:rsidRDefault="00E93C0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Первая группа</w:t>
            </w:r>
          </w:p>
          <w:p w:rsidR="00476BF1" w:rsidRDefault="00E93C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(обучающиеся ДМШ и ДШИ)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76BF1" w:rsidRPr="00D479CA" w:rsidRDefault="00E93C07">
            <w:pPr>
              <w:jc w:val="center"/>
              <w:rPr>
                <w:sz w:val="26"/>
                <w:szCs w:val="26"/>
              </w:rPr>
            </w:pPr>
            <w:r w:rsidRPr="00D479CA">
              <w:rPr>
                <w:sz w:val="26"/>
                <w:szCs w:val="26"/>
              </w:rPr>
              <w:t>Исторический период</w:t>
            </w:r>
            <w:r w:rsidR="00280E7D">
              <w:rPr>
                <w:sz w:val="26"/>
                <w:szCs w:val="26"/>
              </w:rPr>
              <w:t xml:space="preserve">  на выбор</w:t>
            </w:r>
            <w:r w:rsidRPr="00D479CA">
              <w:rPr>
                <w:sz w:val="26"/>
                <w:szCs w:val="26"/>
              </w:rPr>
              <w:t>:</w:t>
            </w:r>
          </w:p>
          <w:p w:rsidR="00476BF1" w:rsidRPr="00D479CA" w:rsidRDefault="000A40FE">
            <w:pPr>
              <w:jc w:val="center"/>
              <w:rPr>
                <w:sz w:val="26"/>
                <w:szCs w:val="26"/>
              </w:rPr>
            </w:pPr>
            <w:r w:rsidRPr="00D479CA">
              <w:rPr>
                <w:sz w:val="26"/>
                <w:szCs w:val="26"/>
              </w:rPr>
              <w:t>Композиторы эпохи барокко</w:t>
            </w:r>
            <w:r w:rsidR="00E93C07" w:rsidRPr="00D479CA">
              <w:rPr>
                <w:sz w:val="26"/>
                <w:szCs w:val="26"/>
              </w:rPr>
              <w:t>:</w:t>
            </w:r>
            <w:r w:rsidRPr="00D479CA">
              <w:rPr>
                <w:sz w:val="26"/>
                <w:szCs w:val="26"/>
              </w:rPr>
              <w:t xml:space="preserve"> И.С. Бах, Г. Гендель </w:t>
            </w:r>
          </w:p>
          <w:p w:rsidR="00476BF1" w:rsidRPr="00D479CA" w:rsidRDefault="00476BF1" w:rsidP="00E30418">
            <w:pPr>
              <w:rPr>
                <w:sz w:val="26"/>
                <w:szCs w:val="26"/>
              </w:rPr>
            </w:pPr>
          </w:p>
          <w:p w:rsidR="000A40FE" w:rsidRPr="00D479CA" w:rsidRDefault="000A40FE">
            <w:pPr>
              <w:jc w:val="center"/>
              <w:rPr>
                <w:sz w:val="26"/>
                <w:szCs w:val="26"/>
              </w:rPr>
            </w:pPr>
          </w:p>
          <w:p w:rsidR="000A40FE" w:rsidRPr="00D479CA" w:rsidRDefault="000A40FE">
            <w:pPr>
              <w:jc w:val="center"/>
              <w:rPr>
                <w:sz w:val="26"/>
                <w:szCs w:val="26"/>
              </w:rPr>
            </w:pPr>
            <w:r w:rsidRPr="00D479CA">
              <w:rPr>
                <w:sz w:val="26"/>
                <w:szCs w:val="26"/>
              </w:rPr>
              <w:t>Русская музыка:</w:t>
            </w:r>
          </w:p>
          <w:p w:rsidR="00D479CA" w:rsidRDefault="00D479CA">
            <w:pPr>
              <w:jc w:val="center"/>
              <w:rPr>
                <w:sz w:val="26"/>
                <w:szCs w:val="26"/>
              </w:rPr>
            </w:pPr>
            <w:r w:rsidRPr="00D479CA">
              <w:rPr>
                <w:sz w:val="26"/>
                <w:szCs w:val="26"/>
              </w:rPr>
              <w:t xml:space="preserve">А. </w:t>
            </w:r>
            <w:proofErr w:type="spellStart"/>
            <w:r w:rsidRPr="00D479CA">
              <w:rPr>
                <w:sz w:val="26"/>
                <w:szCs w:val="26"/>
              </w:rPr>
              <w:t>Лядов</w:t>
            </w:r>
            <w:proofErr w:type="spellEnd"/>
            <w:r w:rsidRPr="00D479CA">
              <w:rPr>
                <w:sz w:val="26"/>
                <w:szCs w:val="26"/>
              </w:rPr>
              <w:t>, А. Глазунов, Г.Свиридов</w:t>
            </w:r>
          </w:p>
          <w:p w:rsidR="00E30418" w:rsidRDefault="00E30418">
            <w:pPr>
              <w:jc w:val="center"/>
              <w:rPr>
                <w:sz w:val="26"/>
                <w:szCs w:val="26"/>
              </w:rPr>
            </w:pPr>
          </w:p>
          <w:p w:rsidR="00E30418" w:rsidRPr="003E71E6" w:rsidRDefault="00E30418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(</w:t>
            </w:r>
            <w:r w:rsidRPr="00D479CA">
              <w:rPr>
                <w:sz w:val="26"/>
                <w:szCs w:val="26"/>
              </w:rPr>
              <w:t>Определение композитора, произведения и исполнителя)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280E7D" w:rsidRDefault="00E93C07">
            <w:pPr>
              <w:jc w:val="center"/>
              <w:rPr>
                <w:sz w:val="26"/>
                <w:szCs w:val="26"/>
              </w:rPr>
            </w:pPr>
            <w:r w:rsidRPr="00F13062">
              <w:rPr>
                <w:sz w:val="26"/>
                <w:szCs w:val="26"/>
              </w:rPr>
              <w:t xml:space="preserve">1.Определить композитора по фрагменту биографии </w:t>
            </w:r>
            <w:r w:rsidR="00280E7D">
              <w:rPr>
                <w:sz w:val="26"/>
                <w:szCs w:val="26"/>
              </w:rPr>
              <w:t xml:space="preserve"> в зависимости от выбранного периода: </w:t>
            </w:r>
            <w:r w:rsidR="000A40FE" w:rsidRPr="00F13062">
              <w:rPr>
                <w:sz w:val="26"/>
                <w:szCs w:val="26"/>
              </w:rPr>
              <w:t>И.С. Бах, Г. Гендель</w:t>
            </w:r>
            <w:r w:rsidR="00280E7D">
              <w:rPr>
                <w:sz w:val="26"/>
                <w:szCs w:val="26"/>
              </w:rPr>
              <w:t xml:space="preserve"> или </w:t>
            </w:r>
            <w:r w:rsidR="00727BBA" w:rsidRPr="00D479CA">
              <w:rPr>
                <w:sz w:val="26"/>
                <w:szCs w:val="26"/>
              </w:rPr>
              <w:t xml:space="preserve">А. </w:t>
            </w:r>
            <w:proofErr w:type="spellStart"/>
            <w:r w:rsidR="00727BBA" w:rsidRPr="00D479CA">
              <w:rPr>
                <w:sz w:val="26"/>
                <w:szCs w:val="26"/>
              </w:rPr>
              <w:t>Лядов</w:t>
            </w:r>
            <w:proofErr w:type="spellEnd"/>
            <w:r w:rsidR="00727BBA" w:rsidRPr="00D479CA">
              <w:rPr>
                <w:sz w:val="26"/>
                <w:szCs w:val="26"/>
              </w:rPr>
              <w:t>, А. Глазунов, Г.Свиридов</w:t>
            </w:r>
            <w:r w:rsidRPr="00F13062">
              <w:rPr>
                <w:sz w:val="26"/>
                <w:szCs w:val="26"/>
              </w:rPr>
              <w:t xml:space="preserve"> </w:t>
            </w:r>
          </w:p>
          <w:p w:rsidR="00476BF1" w:rsidRPr="00F13062" w:rsidRDefault="00E93C07">
            <w:pPr>
              <w:jc w:val="center"/>
              <w:rPr>
                <w:sz w:val="26"/>
                <w:szCs w:val="26"/>
              </w:rPr>
            </w:pPr>
            <w:r w:rsidRPr="00F13062">
              <w:rPr>
                <w:sz w:val="26"/>
                <w:szCs w:val="26"/>
              </w:rPr>
              <w:t>Определение видеофрагмента (композитор, название произведения, исполнитель)</w:t>
            </w:r>
          </w:p>
          <w:p w:rsidR="00476BF1" w:rsidRPr="00F13062" w:rsidRDefault="00E93C07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F13062">
              <w:rPr>
                <w:sz w:val="26"/>
                <w:szCs w:val="26"/>
              </w:rPr>
              <w:t>2.Кроссворд.</w:t>
            </w:r>
          </w:p>
          <w:p w:rsidR="00476BF1" w:rsidRPr="00F13062" w:rsidRDefault="00E93C07">
            <w:pPr>
              <w:jc w:val="center"/>
              <w:rPr>
                <w:sz w:val="26"/>
                <w:szCs w:val="26"/>
              </w:rPr>
            </w:pPr>
            <w:r w:rsidRPr="00F13062">
              <w:rPr>
                <w:sz w:val="26"/>
                <w:szCs w:val="26"/>
              </w:rPr>
              <w:t xml:space="preserve">3.Эссе: свободная тема по  </w:t>
            </w:r>
            <w:r w:rsidR="000A40FE" w:rsidRPr="00F13062">
              <w:rPr>
                <w:sz w:val="26"/>
                <w:szCs w:val="26"/>
              </w:rPr>
              <w:t xml:space="preserve">композиторам эпохи барокко, </w:t>
            </w:r>
            <w:r w:rsidRPr="00F13062">
              <w:rPr>
                <w:sz w:val="26"/>
                <w:szCs w:val="26"/>
              </w:rPr>
              <w:t>русской музыке конца 19 начала  20 столетия</w:t>
            </w:r>
            <w:r w:rsidR="004846B7">
              <w:rPr>
                <w:sz w:val="26"/>
                <w:szCs w:val="26"/>
              </w:rPr>
              <w:t xml:space="preserve"> (</w:t>
            </w:r>
            <w:r w:rsidR="00727BBA">
              <w:rPr>
                <w:sz w:val="26"/>
                <w:szCs w:val="26"/>
              </w:rPr>
              <w:t xml:space="preserve">в соответствии с группами) </w:t>
            </w:r>
          </w:p>
          <w:p w:rsidR="00476BF1" w:rsidRPr="003E71E6" w:rsidRDefault="00476BF1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476BF1" w:rsidRDefault="00E93C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Публичное выступление с эссе.</w:t>
            </w:r>
          </w:p>
          <w:p w:rsidR="00476BF1" w:rsidRDefault="00476BF1">
            <w:pPr>
              <w:jc w:val="center"/>
              <w:rPr>
                <w:sz w:val="28"/>
                <w:szCs w:val="28"/>
              </w:rPr>
            </w:pPr>
          </w:p>
          <w:p w:rsidR="00476BF1" w:rsidRDefault="00476BF1">
            <w:pPr>
              <w:jc w:val="center"/>
              <w:rPr>
                <w:sz w:val="28"/>
                <w:szCs w:val="28"/>
              </w:rPr>
            </w:pPr>
          </w:p>
        </w:tc>
      </w:tr>
      <w:tr w:rsidR="00476BF1">
        <w:tc>
          <w:tcPr>
            <w:tcW w:w="1843" w:type="dxa"/>
            <w:shd w:val="clear" w:color="auto" w:fill="auto"/>
          </w:tcPr>
          <w:p w:rsidR="00476BF1" w:rsidRDefault="00E93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Вторая группа</w:t>
            </w:r>
          </w:p>
          <w:p w:rsidR="00476BF1" w:rsidRDefault="00E93C07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sz w:val="26"/>
                <w:szCs w:val="26"/>
              </w:rPr>
              <w:t>студенты муз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у</w:t>
            </w:r>
            <w:proofErr w:type="gramEnd"/>
            <w:r>
              <w:rPr>
                <w:sz w:val="26"/>
                <w:szCs w:val="26"/>
              </w:rPr>
              <w:t>чилищ и колледжей)</w:t>
            </w:r>
            <w: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476BF1" w:rsidRDefault="00476B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04D08" w:rsidRDefault="00204D08" w:rsidP="004A5D1E">
      <w:pPr>
        <w:rPr>
          <w:b/>
          <w:sz w:val="28"/>
          <w:szCs w:val="28"/>
        </w:rPr>
      </w:pPr>
    </w:p>
    <w:p w:rsidR="00476BF1" w:rsidRDefault="00E93C07">
      <w:pPr>
        <w:ind w:left="2124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8. </w:t>
      </w:r>
      <w:r>
        <w:rPr>
          <w:b/>
          <w:sz w:val="28"/>
          <w:szCs w:val="28"/>
          <w:u w:val="single"/>
        </w:rPr>
        <w:t>Порядок проведения Конкурса</w:t>
      </w:r>
    </w:p>
    <w:p w:rsidR="00476BF1" w:rsidRDefault="00476BF1">
      <w:pPr>
        <w:spacing w:line="276" w:lineRule="auto"/>
        <w:jc w:val="both"/>
        <w:rPr>
          <w:sz w:val="28"/>
          <w:szCs w:val="28"/>
        </w:rPr>
      </w:pPr>
    </w:p>
    <w:p w:rsidR="00476BF1" w:rsidRDefault="00E93C07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Конкурс проводится  </w:t>
      </w:r>
      <w:r w:rsidR="0079412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794120">
        <w:rPr>
          <w:b/>
          <w:bCs/>
          <w:sz w:val="28"/>
          <w:szCs w:val="28"/>
        </w:rPr>
        <w:t>декабря 2025</w:t>
      </w:r>
      <w:r>
        <w:rPr>
          <w:b/>
          <w:bCs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в Самаре на базе МБУ ДО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.о. Самара «Детская центральная музыкальная школа» (ул. Куйбышева 118-120)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Образовательные учреждения представляют в оргкомитет:</w:t>
      </w:r>
    </w:p>
    <w:p w:rsidR="00476BF1" w:rsidRDefault="001F7D8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анкету-заявку</w:t>
      </w:r>
      <w:r w:rsidR="00E93C07">
        <w:rPr>
          <w:sz w:val="28"/>
          <w:szCs w:val="28"/>
        </w:rPr>
        <w:t xml:space="preserve"> на участие в Конкурсе (образец заяв</w:t>
      </w:r>
      <w:r>
        <w:rPr>
          <w:sz w:val="28"/>
          <w:szCs w:val="28"/>
        </w:rPr>
        <w:t>ки – Приложение 3</w:t>
      </w:r>
      <w:r w:rsidR="00E93C07">
        <w:rPr>
          <w:sz w:val="28"/>
          <w:szCs w:val="28"/>
        </w:rPr>
        <w:t xml:space="preserve">) </w:t>
      </w:r>
      <w:r w:rsidR="00E93C07">
        <w:rPr>
          <w:b/>
          <w:bCs/>
          <w:sz w:val="28"/>
          <w:szCs w:val="28"/>
        </w:rPr>
        <w:t xml:space="preserve">до </w:t>
      </w:r>
      <w:r w:rsidR="00204D08">
        <w:rPr>
          <w:b/>
          <w:bCs/>
          <w:sz w:val="28"/>
          <w:szCs w:val="28"/>
        </w:rPr>
        <w:t>30</w:t>
      </w:r>
      <w:r w:rsidR="00E93C07">
        <w:rPr>
          <w:b/>
          <w:bCs/>
          <w:sz w:val="28"/>
          <w:szCs w:val="28"/>
        </w:rPr>
        <w:t xml:space="preserve"> ноября 202</w:t>
      </w:r>
      <w:r w:rsidR="00794120">
        <w:rPr>
          <w:b/>
          <w:bCs/>
          <w:sz w:val="28"/>
          <w:szCs w:val="28"/>
        </w:rPr>
        <w:t>5</w:t>
      </w:r>
      <w:r w:rsidR="00E93C07">
        <w:rPr>
          <w:b/>
          <w:bCs/>
          <w:sz w:val="28"/>
          <w:szCs w:val="28"/>
        </w:rPr>
        <w:t>года;</w:t>
      </w:r>
      <w:r w:rsidR="00E93C07">
        <w:rPr>
          <w:sz w:val="28"/>
          <w:szCs w:val="28"/>
        </w:rPr>
        <w:t xml:space="preserve"> 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протокол отборочной комиссии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(заочного) тура конкурса; </w:t>
      </w:r>
    </w:p>
    <w:p w:rsidR="00476BF1" w:rsidRDefault="00E93C07">
      <w:pPr>
        <w:tabs>
          <w:tab w:val="left" w:pos="993"/>
        </w:tabs>
        <w:spacing w:line="276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нотный материал и видеозапись заочного тура </w:t>
      </w:r>
      <w:r>
        <w:rPr>
          <w:b/>
          <w:sz w:val="28"/>
          <w:szCs w:val="28"/>
        </w:rPr>
        <w:t>номинации композиция«</w:t>
      </w:r>
      <w:r>
        <w:rPr>
          <w:b/>
          <w:sz w:val="28"/>
          <w:szCs w:val="28"/>
          <w:lang w:val="en-US"/>
        </w:rPr>
        <w:t>SCUOLA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COMPOSITE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 xml:space="preserve">в виде ссылки </w:t>
      </w:r>
      <w:r w:rsidR="004846B7">
        <w:rPr>
          <w:sz w:val="28"/>
          <w:szCs w:val="28"/>
        </w:rPr>
        <w:t xml:space="preserve">на </w:t>
      </w:r>
      <w:r w:rsidR="00794120">
        <w:rPr>
          <w:sz w:val="28"/>
          <w:szCs w:val="28"/>
        </w:rPr>
        <w:t>облачные хранилища (</w:t>
      </w:r>
      <w:proofErr w:type="spellStart"/>
      <w:r w:rsidR="00794120">
        <w:rPr>
          <w:sz w:val="28"/>
          <w:szCs w:val="28"/>
          <w:lang w:val="en-US"/>
        </w:rPr>
        <w:t>Yandex</w:t>
      </w:r>
      <w:proofErr w:type="spellEnd"/>
      <w:r w:rsidR="00794120">
        <w:rPr>
          <w:sz w:val="28"/>
          <w:szCs w:val="28"/>
        </w:rPr>
        <w:t xml:space="preserve">.диск, </w:t>
      </w:r>
      <w:proofErr w:type="spellStart"/>
      <w:r w:rsidR="00794120">
        <w:rPr>
          <w:sz w:val="28"/>
          <w:szCs w:val="28"/>
          <w:lang w:val="en-US"/>
        </w:rPr>
        <w:t>Googie</w:t>
      </w:r>
      <w:proofErr w:type="spellEnd"/>
      <w:r w:rsidR="00794120">
        <w:rPr>
          <w:sz w:val="28"/>
          <w:szCs w:val="28"/>
        </w:rPr>
        <w:t xml:space="preserve">.диск, </w:t>
      </w:r>
      <w:r w:rsidR="003E71E6" w:rsidRPr="003E71E6">
        <w:rPr>
          <w:sz w:val="26"/>
          <w:szCs w:val="26"/>
          <w:shd w:val="clear" w:color="auto" w:fill="FFFFFF"/>
        </w:rPr>
        <w:t>Облака </w:t>
      </w:r>
      <w:proofErr w:type="spellStart"/>
      <w:r w:rsidR="003E71E6" w:rsidRPr="003E71E6">
        <w:rPr>
          <w:b/>
          <w:bCs/>
          <w:sz w:val="26"/>
          <w:szCs w:val="26"/>
          <w:shd w:val="clear" w:color="auto" w:fill="FFFFFF"/>
        </w:rPr>
        <w:t>Mai</w:t>
      </w:r>
      <w:proofErr w:type="spellEnd"/>
      <w:r w:rsidR="003E71E6" w:rsidRPr="003E71E6">
        <w:rPr>
          <w:sz w:val="28"/>
          <w:szCs w:val="28"/>
        </w:rPr>
        <w:t>)</w:t>
      </w:r>
      <w:r w:rsidR="003E71E6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отправляется на электронный адрес </w:t>
      </w:r>
      <w:hyperlink r:id="rId8" w:history="1">
        <w:r>
          <w:rPr>
            <w:rStyle w:val="a3"/>
            <w:color w:val="auto"/>
            <w:sz w:val="28"/>
            <w:szCs w:val="28"/>
            <w:lang w:val="en-US"/>
          </w:rPr>
          <w:t>dcmsh</w:t>
        </w:r>
        <w:r>
          <w:rPr>
            <w:rStyle w:val="a3"/>
            <w:color w:val="auto"/>
            <w:sz w:val="28"/>
            <w:szCs w:val="28"/>
          </w:rPr>
          <w:t>@</w:t>
        </w:r>
        <w:r>
          <w:rPr>
            <w:rStyle w:val="a3"/>
            <w:color w:val="auto"/>
            <w:sz w:val="28"/>
            <w:szCs w:val="28"/>
            <w:lang w:val="en-US"/>
          </w:rPr>
          <w:t>mail</w:t>
        </w:r>
        <w:r>
          <w:rPr>
            <w:rStyle w:val="a3"/>
            <w:color w:val="auto"/>
            <w:sz w:val="28"/>
            <w:szCs w:val="28"/>
          </w:rPr>
          <w:t>.</w:t>
        </w:r>
        <w:r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 В названии видео указывается ФИО участника, возрастная группа, название произведения.</w:t>
      </w:r>
      <w:r>
        <w:t xml:space="preserve"> </w:t>
      </w:r>
      <w:r>
        <w:rPr>
          <w:sz w:val="28"/>
          <w:szCs w:val="28"/>
        </w:rPr>
        <w:t xml:space="preserve">Контактные телефоны:  8(846) 342-53-35; 333-31-12. </w:t>
      </w:r>
    </w:p>
    <w:p w:rsidR="00476BF1" w:rsidRDefault="00E93C07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Координатор конкурса - </w:t>
      </w:r>
      <w:proofErr w:type="spellStart"/>
      <w:r>
        <w:rPr>
          <w:sz w:val="28"/>
          <w:szCs w:val="28"/>
        </w:rPr>
        <w:t>Сбитнева</w:t>
      </w:r>
      <w:proofErr w:type="spellEnd"/>
      <w:r>
        <w:rPr>
          <w:sz w:val="28"/>
          <w:szCs w:val="28"/>
        </w:rPr>
        <w:t xml:space="preserve"> Людмила Анатольевна.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8.3.Оргвзнос за участие в конкурсе составляет </w:t>
      </w:r>
      <w:r w:rsidRPr="00AF634B">
        <w:rPr>
          <w:sz w:val="28"/>
          <w:szCs w:val="28"/>
        </w:rPr>
        <w:t>800 рублей за каждого участника, оплата за дополнительную номинацию - 500 рублей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Оргвзнос</w:t>
      </w:r>
      <w:proofErr w:type="spellEnd"/>
      <w:r>
        <w:rPr>
          <w:sz w:val="28"/>
          <w:szCs w:val="28"/>
        </w:rPr>
        <w:t xml:space="preserve">  возврату не подлежит.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8.4.Оплата производится по безналичному расчету путем перечисления денежных средств на расчетный счет  МБУ ДО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.о. Самара «ДЦМШ»  после составления договора на оказание услуг при наличии гарантийного письма. Реквизиты для составления договора необходимо представить на электронный адрес МБУ ДО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.о. Самара «ДЦМШ» </w:t>
      </w:r>
      <w:hyperlink r:id="rId9" w:history="1">
        <w:r>
          <w:rPr>
            <w:rStyle w:val="a3"/>
            <w:sz w:val="28"/>
            <w:szCs w:val="28"/>
            <w:lang w:val="en-US"/>
          </w:rPr>
          <w:t>dcmsh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mail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 за неделю до проведения конкурса.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8.4. Подача заявки в оргкомитет означает согласие с условиями проведения данного Конкурса.</w:t>
      </w:r>
    </w:p>
    <w:p w:rsidR="00476BF1" w:rsidRDefault="00E93C0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8.5. По итогам конкурса будет выпущен сборник произведений юных композиторов-лауреатов конкурса.</w:t>
      </w:r>
    </w:p>
    <w:p w:rsidR="00476BF1" w:rsidRPr="00342364" w:rsidRDefault="00476BF1">
      <w:pPr>
        <w:pStyle w:val="a5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76BF1" w:rsidRDefault="00E93C07">
      <w:pPr>
        <w:ind w:left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9. Порядок награждения</w:t>
      </w:r>
    </w:p>
    <w:p w:rsidR="00476BF1" w:rsidRDefault="00476BF1">
      <w:pPr>
        <w:ind w:left="720"/>
        <w:jc w:val="both"/>
        <w:rPr>
          <w:b/>
          <w:sz w:val="28"/>
          <w:szCs w:val="28"/>
        </w:rPr>
      </w:pPr>
    </w:p>
    <w:p w:rsidR="00476BF1" w:rsidRDefault="00E93C0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9.1. По итогам Конкурса победителям присуждается:</w:t>
      </w:r>
    </w:p>
    <w:p w:rsidR="00476BF1" w:rsidRDefault="00E93C0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Гран-при</w:t>
      </w:r>
    </w:p>
    <w:p w:rsidR="00476BF1" w:rsidRDefault="00E93C0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и звание «Лауреат»</w:t>
      </w:r>
    </w:p>
    <w:p w:rsidR="00476BF1" w:rsidRDefault="00E93C0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Призерам присуждается:</w:t>
      </w:r>
    </w:p>
    <w:p w:rsidR="00476BF1" w:rsidRDefault="00E93C0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и звание «Лауреат»</w:t>
      </w:r>
    </w:p>
    <w:p w:rsidR="00476BF1" w:rsidRDefault="00E93C0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и звание «Лауреат»</w:t>
      </w:r>
    </w:p>
    <w:p w:rsidR="00476BF1" w:rsidRDefault="00E93C0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Дипломантам и обладателям грамот присуждается:</w:t>
      </w:r>
    </w:p>
    <w:p w:rsidR="00476BF1" w:rsidRDefault="00E93C07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звание «Дипломант»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-звание «Обладатель грамоты»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9.2.Критерии оценки конкурсных выступлений участников номинации композиция «</w:t>
      </w:r>
      <w:r>
        <w:rPr>
          <w:sz w:val="28"/>
          <w:szCs w:val="28"/>
          <w:lang w:val="en-US"/>
        </w:rPr>
        <w:t>SCUOLACOMPOSITE</w:t>
      </w:r>
      <w:r>
        <w:rPr>
          <w:sz w:val="28"/>
          <w:szCs w:val="28"/>
        </w:rPr>
        <w:t>»: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-художественная целостность сочинения;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-соответствие избранных средств музыкальной выразительности содержанию, жанру, стилю произведения;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-наличие авторской музыкальной интонации;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-индивидуальность и оригинальность созданного образа;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-использование возможностей инструментальной палитры.</w:t>
      </w:r>
    </w:p>
    <w:p w:rsidR="00476BF1" w:rsidRDefault="00E93C07">
      <w:pPr>
        <w:spacing w:line="276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9.3.Критерии оценки конкурсных выступлений  участников номинации</w:t>
      </w:r>
      <w:r w:rsidR="00204D0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музыковедение «</w:t>
      </w:r>
      <w:r>
        <w:rPr>
          <w:sz w:val="28"/>
          <w:szCs w:val="28"/>
          <w:lang w:val="en-US"/>
        </w:rPr>
        <w:t>STORIAMUSICALE</w:t>
      </w:r>
      <w:r>
        <w:rPr>
          <w:sz w:val="28"/>
          <w:szCs w:val="28"/>
        </w:rPr>
        <w:t>:</w:t>
      </w:r>
    </w:p>
    <w:p w:rsidR="00476BF1" w:rsidRDefault="00E93C07">
      <w:pPr>
        <w:spacing w:line="276" w:lineRule="auto"/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-музыкальная эрудиция;</w:t>
      </w:r>
    </w:p>
    <w:p w:rsidR="00476BF1" w:rsidRDefault="00E93C07">
      <w:pPr>
        <w:spacing w:line="276" w:lineRule="auto"/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-широкий кругозор в вопросах искусства;</w:t>
      </w:r>
    </w:p>
    <w:p w:rsidR="004A5D1E" w:rsidRDefault="00E93C07" w:rsidP="00342364">
      <w:pPr>
        <w:spacing w:line="276" w:lineRule="auto"/>
        <w:ind w:left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-знание музыки.</w:t>
      </w:r>
    </w:p>
    <w:p w:rsidR="00936EB9" w:rsidRDefault="00936EB9" w:rsidP="00342364">
      <w:pPr>
        <w:spacing w:line="276" w:lineRule="auto"/>
        <w:ind w:left="708"/>
        <w:jc w:val="both"/>
        <w:rPr>
          <w:sz w:val="28"/>
          <w:szCs w:val="28"/>
          <w:lang w:eastAsia="ru-RU"/>
        </w:rPr>
      </w:pPr>
    </w:p>
    <w:p w:rsidR="00E30418" w:rsidRPr="004A5D1E" w:rsidRDefault="00E30418" w:rsidP="004A5D1E">
      <w:pPr>
        <w:spacing w:line="276" w:lineRule="auto"/>
        <w:ind w:left="708"/>
        <w:jc w:val="both"/>
        <w:rPr>
          <w:sz w:val="28"/>
          <w:szCs w:val="28"/>
          <w:lang w:eastAsia="ru-RU"/>
        </w:rPr>
      </w:pPr>
    </w:p>
    <w:p w:rsidR="00476BF1" w:rsidRPr="001F7D82" w:rsidRDefault="001F7D82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7D82">
        <w:rPr>
          <w:b/>
          <w:sz w:val="28"/>
          <w:szCs w:val="28"/>
        </w:rPr>
        <w:t>Приложение 3</w:t>
      </w:r>
    </w:p>
    <w:p w:rsidR="00476BF1" w:rsidRDefault="00476BF1">
      <w:pPr>
        <w:jc w:val="both"/>
      </w:pPr>
    </w:p>
    <w:p w:rsidR="00476BF1" w:rsidRDefault="00E93C07">
      <w:pPr>
        <w:tabs>
          <w:tab w:val="left" w:pos="3195"/>
          <w:tab w:val="center" w:pos="4677"/>
        </w:tabs>
        <w:spacing w:line="100" w:lineRule="atLeast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ab/>
        <w:t>ЗАЯВКА (образец)</w:t>
      </w:r>
    </w:p>
    <w:p w:rsidR="00476BF1" w:rsidRDefault="00E93C07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участие</w:t>
      </w:r>
      <w:r>
        <w:rPr>
          <w:b/>
          <w:sz w:val="28"/>
          <w:szCs w:val="28"/>
        </w:rPr>
        <w:t xml:space="preserve"> в </w:t>
      </w:r>
      <w:r w:rsidR="00280E7D">
        <w:rPr>
          <w:b/>
          <w:sz w:val="28"/>
          <w:szCs w:val="28"/>
          <w:lang w:val="en-US"/>
        </w:rPr>
        <w:t>VIII</w:t>
      </w:r>
      <w:r w:rsidR="00280E7D" w:rsidRPr="00280E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Межрегиональном конкурсе юных композиторов и музыковедов «Музыкальная юность Поволжья»</w:t>
      </w:r>
    </w:p>
    <w:p w:rsidR="00476BF1" w:rsidRDefault="00E93C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(оформляется на фирменном бланке учреждения)</w:t>
      </w:r>
    </w:p>
    <w:p w:rsidR="00476BF1" w:rsidRDefault="00476BF1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476BF1">
        <w:tc>
          <w:tcPr>
            <w:tcW w:w="4785" w:type="dxa"/>
          </w:tcPr>
          <w:p w:rsidR="00476BF1" w:rsidRDefault="00E93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Полное наименование образовательного учреждения, его подробный адрес, контактный телефон, факс, адрес электронной почты</w:t>
            </w:r>
          </w:p>
        </w:tc>
        <w:tc>
          <w:tcPr>
            <w:tcW w:w="4786" w:type="dxa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BF1">
        <w:tc>
          <w:tcPr>
            <w:tcW w:w="4785" w:type="dxa"/>
          </w:tcPr>
          <w:p w:rsidR="00476BF1" w:rsidRDefault="00E93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Фамилия, имя (полное) участника (контактный телефон)</w:t>
            </w:r>
          </w:p>
        </w:tc>
        <w:tc>
          <w:tcPr>
            <w:tcW w:w="4786" w:type="dxa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BF1">
        <w:tc>
          <w:tcPr>
            <w:tcW w:w="4785" w:type="dxa"/>
          </w:tcPr>
          <w:p w:rsidR="00476BF1" w:rsidRDefault="00E93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Дата и год рождения (к заявке прилагается ксерокопия паспорта или свидетельства о рождении)</w:t>
            </w:r>
          </w:p>
        </w:tc>
        <w:tc>
          <w:tcPr>
            <w:tcW w:w="4786" w:type="dxa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BF1">
        <w:tc>
          <w:tcPr>
            <w:tcW w:w="4785" w:type="dxa"/>
          </w:tcPr>
          <w:p w:rsidR="00476BF1" w:rsidRDefault="00E93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 Номинация. Возрастная группа</w:t>
            </w:r>
          </w:p>
        </w:tc>
        <w:tc>
          <w:tcPr>
            <w:tcW w:w="4786" w:type="dxa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BF1">
        <w:tc>
          <w:tcPr>
            <w:tcW w:w="4785" w:type="dxa"/>
          </w:tcPr>
          <w:p w:rsidR="00476BF1" w:rsidRDefault="00E93C07">
            <w:pPr>
              <w:spacing w:line="100" w:lineRule="atLeas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Fonts w:eastAsia="Times New Roman"/>
                <w:sz w:val="28"/>
                <w:szCs w:val="28"/>
              </w:rPr>
              <w:t xml:space="preserve"> Контактные данные участника или его представителя:</w:t>
            </w:r>
          </w:p>
          <w:p w:rsidR="00476BF1" w:rsidRDefault="00E93C07">
            <w:pPr>
              <w:spacing w:line="100" w:lineRule="atLeast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адрес электронной почты </w:t>
            </w:r>
          </w:p>
          <w:p w:rsidR="00476BF1" w:rsidRDefault="00E93C07">
            <w:pPr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телефон (мобильный)</w:t>
            </w:r>
          </w:p>
        </w:tc>
        <w:tc>
          <w:tcPr>
            <w:tcW w:w="4786" w:type="dxa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BF1">
        <w:tc>
          <w:tcPr>
            <w:tcW w:w="4785" w:type="dxa"/>
          </w:tcPr>
          <w:p w:rsidR="00476BF1" w:rsidRDefault="00E93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 Фамилия, имя отчество преподавателя, подготовившего участника, контактный телефон</w:t>
            </w:r>
          </w:p>
        </w:tc>
        <w:tc>
          <w:tcPr>
            <w:tcW w:w="4786" w:type="dxa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BF1">
        <w:tc>
          <w:tcPr>
            <w:tcW w:w="4785" w:type="dxa"/>
          </w:tcPr>
          <w:p w:rsidR="00476BF1" w:rsidRDefault="00E93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7.Краткая характеристика участника конкурса (с указанием имеющихся наград)</w:t>
            </w:r>
          </w:p>
        </w:tc>
        <w:tc>
          <w:tcPr>
            <w:tcW w:w="4786" w:type="dxa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6BF1">
        <w:tc>
          <w:tcPr>
            <w:tcW w:w="4785" w:type="dxa"/>
          </w:tcPr>
          <w:p w:rsidR="00476BF1" w:rsidRDefault="00E93C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Конкурсная программа, хронометраж, </w:t>
            </w:r>
          </w:p>
          <w:p w:rsidR="00476BF1" w:rsidRPr="00403947" w:rsidRDefault="00E93C07" w:rsidP="00403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</w:t>
            </w:r>
            <w:r w:rsidR="00403947" w:rsidRPr="00403947">
              <w:rPr>
                <w:sz w:val="28"/>
                <w:szCs w:val="28"/>
              </w:rPr>
              <w:t xml:space="preserve"> </w:t>
            </w:r>
            <w:r w:rsidR="00403947">
              <w:rPr>
                <w:sz w:val="28"/>
                <w:szCs w:val="28"/>
              </w:rPr>
              <w:t>облачные хранилища (</w:t>
            </w:r>
            <w:proofErr w:type="spellStart"/>
            <w:r w:rsidR="00403947">
              <w:rPr>
                <w:sz w:val="28"/>
                <w:szCs w:val="28"/>
                <w:lang w:val="en-US"/>
              </w:rPr>
              <w:t>Yandex</w:t>
            </w:r>
            <w:proofErr w:type="spellEnd"/>
            <w:r w:rsidR="00403947">
              <w:rPr>
                <w:sz w:val="28"/>
                <w:szCs w:val="28"/>
              </w:rPr>
              <w:t xml:space="preserve">.диск, </w:t>
            </w:r>
            <w:proofErr w:type="spellStart"/>
            <w:r w:rsidR="00403947">
              <w:rPr>
                <w:sz w:val="28"/>
                <w:szCs w:val="28"/>
                <w:lang w:val="en-US"/>
              </w:rPr>
              <w:t>Googie</w:t>
            </w:r>
            <w:proofErr w:type="spellEnd"/>
            <w:r w:rsidR="00403947">
              <w:rPr>
                <w:sz w:val="28"/>
                <w:szCs w:val="28"/>
              </w:rPr>
              <w:t xml:space="preserve">.диск, </w:t>
            </w:r>
            <w:r w:rsidR="00403947" w:rsidRPr="003E71E6">
              <w:rPr>
                <w:sz w:val="26"/>
                <w:szCs w:val="26"/>
                <w:shd w:val="clear" w:color="auto" w:fill="FFFFFF"/>
              </w:rPr>
              <w:t>Облака </w:t>
            </w:r>
            <w:proofErr w:type="spellStart"/>
            <w:r w:rsidR="00403947" w:rsidRPr="003E71E6">
              <w:rPr>
                <w:b/>
                <w:bCs/>
                <w:sz w:val="26"/>
                <w:szCs w:val="26"/>
                <w:shd w:val="clear" w:color="auto" w:fill="FFFFFF"/>
              </w:rPr>
              <w:t>Mai</w:t>
            </w:r>
            <w:proofErr w:type="spellEnd"/>
            <w:r w:rsidR="00403947" w:rsidRPr="003E71E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403947">
              <w:rPr>
                <w:sz w:val="28"/>
                <w:szCs w:val="28"/>
              </w:rPr>
              <w:t xml:space="preserve"> или </w:t>
            </w:r>
            <w:proofErr w:type="spellStart"/>
            <w:r>
              <w:rPr>
                <w:sz w:val="28"/>
                <w:szCs w:val="28"/>
              </w:rPr>
              <w:t>видеохостинг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403947">
              <w:rPr>
                <w:sz w:val="28"/>
                <w:szCs w:val="28"/>
                <w:lang w:val="en-US"/>
              </w:rPr>
              <w:t>Rutube</w:t>
            </w:r>
            <w:proofErr w:type="spellEnd"/>
            <w:r w:rsidR="00403947" w:rsidRPr="004039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(допускается исполнение произведений отдельными файлами)</w:t>
            </w:r>
            <w:r w:rsidR="00403947">
              <w:rPr>
                <w:sz w:val="28"/>
                <w:szCs w:val="28"/>
              </w:rPr>
              <w:t>,</w:t>
            </w:r>
            <w:r w:rsidR="00403947" w:rsidRPr="00403947">
              <w:rPr>
                <w:sz w:val="28"/>
                <w:szCs w:val="28"/>
              </w:rPr>
              <w:t xml:space="preserve"> </w:t>
            </w:r>
            <w:r w:rsidR="00403947">
              <w:rPr>
                <w:sz w:val="28"/>
                <w:szCs w:val="28"/>
              </w:rPr>
              <w:t>в случае прохождения конкурса дистанционно</w:t>
            </w:r>
          </w:p>
        </w:tc>
        <w:tc>
          <w:tcPr>
            <w:tcW w:w="4786" w:type="dxa"/>
          </w:tcPr>
          <w:p w:rsidR="00476BF1" w:rsidRDefault="00476BF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6BF1" w:rsidRDefault="00476BF1"/>
    <w:p w:rsidR="00476BF1" w:rsidRDefault="00476BF1">
      <w:pPr>
        <w:ind w:firstLine="708"/>
        <w:jc w:val="both"/>
      </w:pPr>
    </w:p>
    <w:p w:rsidR="00476BF1" w:rsidRDefault="00476BF1">
      <w:pPr>
        <w:ind w:left="2832" w:firstLine="708"/>
      </w:pPr>
    </w:p>
    <w:p w:rsidR="00476BF1" w:rsidRDefault="00E93C07">
      <w:pPr>
        <w:ind w:left="2832" w:firstLine="708"/>
      </w:pPr>
      <w:r>
        <w:t xml:space="preserve">                    _____________ </w:t>
      </w:r>
      <w:r>
        <w:tab/>
      </w:r>
      <w:r>
        <w:tab/>
        <w:t xml:space="preserve">     /                    /</w:t>
      </w:r>
    </w:p>
    <w:p w:rsidR="00476BF1" w:rsidRDefault="00E93C07">
      <w:r>
        <w:t>подпись  участника или законного представителя                                       расшифровка</w:t>
      </w:r>
    </w:p>
    <w:p w:rsidR="00476BF1" w:rsidRDefault="00476BF1"/>
    <w:p w:rsidR="00476BF1" w:rsidRDefault="00E93C07">
      <w:r>
        <w:t xml:space="preserve"> Руководитель образовательной организации      ____________               /                      /</w:t>
      </w:r>
    </w:p>
    <w:p w:rsidR="00476BF1" w:rsidRPr="003E7FEB" w:rsidRDefault="00E93C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подпись,                         расшифровка</w:t>
      </w:r>
    </w:p>
    <w:p w:rsidR="0010455C" w:rsidRPr="003E7FEB" w:rsidRDefault="0010455C"/>
    <w:p w:rsidR="0010455C" w:rsidRPr="00403947" w:rsidRDefault="0010455C"/>
    <w:p w:rsidR="0010455C" w:rsidRPr="003E7FEB" w:rsidRDefault="0010455C"/>
    <w:p w:rsidR="00476BF1" w:rsidRDefault="00476BF1">
      <w:pPr>
        <w:jc w:val="both"/>
      </w:pPr>
    </w:p>
    <w:p w:rsidR="00936EB9" w:rsidRDefault="00936EB9">
      <w:pPr>
        <w:jc w:val="both"/>
      </w:pPr>
    </w:p>
    <w:p w:rsidR="00280E7D" w:rsidRPr="00E30418" w:rsidRDefault="00280E7D">
      <w:pPr>
        <w:jc w:val="both"/>
        <w:rPr>
          <w:b/>
        </w:rPr>
      </w:pPr>
    </w:p>
    <w:p w:rsidR="00280E7D" w:rsidRPr="00E30418" w:rsidRDefault="00280E7D" w:rsidP="00280E7D">
      <w:pPr>
        <w:jc w:val="right"/>
        <w:rPr>
          <w:b/>
          <w:i/>
          <w:sz w:val="28"/>
          <w:szCs w:val="28"/>
        </w:rPr>
      </w:pPr>
      <w:r w:rsidRPr="00E30418">
        <w:rPr>
          <w:b/>
          <w:i/>
          <w:sz w:val="28"/>
          <w:szCs w:val="28"/>
        </w:rPr>
        <w:t>Приложение № 4</w:t>
      </w:r>
    </w:p>
    <w:p w:rsidR="00280E7D" w:rsidRDefault="00280E7D" w:rsidP="00280E7D">
      <w:pPr>
        <w:jc w:val="center"/>
        <w:rPr>
          <w:b/>
          <w:sz w:val="28"/>
          <w:szCs w:val="28"/>
        </w:rPr>
      </w:pPr>
      <w:r w:rsidRPr="002E3223">
        <w:rPr>
          <w:sz w:val="28"/>
          <w:szCs w:val="28"/>
        </w:rPr>
        <w:t xml:space="preserve">к положению о проведении </w:t>
      </w:r>
      <w:r w:rsidRPr="00280E7D">
        <w:rPr>
          <w:sz w:val="28"/>
          <w:szCs w:val="28"/>
          <w:lang w:val="en-US"/>
        </w:rPr>
        <w:t>VIII</w:t>
      </w:r>
      <w:r w:rsidRPr="00280E7D">
        <w:rPr>
          <w:sz w:val="28"/>
          <w:szCs w:val="28"/>
        </w:rPr>
        <w:t xml:space="preserve"> Межрегионального конкурса юных композиторов и музыковедов «Музыкальная юность Поволжья»</w:t>
      </w:r>
    </w:p>
    <w:p w:rsidR="00280E7D" w:rsidRDefault="00280E7D" w:rsidP="00280E7D">
      <w:pPr>
        <w:jc w:val="right"/>
        <w:rPr>
          <w:sz w:val="28"/>
          <w:szCs w:val="28"/>
        </w:rPr>
      </w:pPr>
    </w:p>
    <w:p w:rsidR="00280E7D" w:rsidRDefault="00280E7D" w:rsidP="00280E7D">
      <w:pPr>
        <w:jc w:val="center"/>
        <w:rPr>
          <w:sz w:val="28"/>
          <w:szCs w:val="28"/>
        </w:rPr>
      </w:pPr>
      <w:r w:rsidRPr="002E3223">
        <w:rPr>
          <w:sz w:val="28"/>
          <w:szCs w:val="28"/>
        </w:rPr>
        <w:t>СОГЛАСИЕ НА ОБРАБОТКУ ПЕРСОНАЛЬНЫХ ДАННЫХ</w:t>
      </w:r>
    </w:p>
    <w:p w:rsidR="00403947" w:rsidRDefault="00280E7D" w:rsidP="00280E7D">
      <w:pPr>
        <w:jc w:val="center"/>
        <w:rPr>
          <w:sz w:val="28"/>
          <w:szCs w:val="28"/>
        </w:rPr>
      </w:pPr>
      <w:r w:rsidRPr="002E3223">
        <w:rPr>
          <w:sz w:val="28"/>
          <w:szCs w:val="28"/>
        </w:rPr>
        <w:t>(далее – Со</w:t>
      </w:r>
      <w:r>
        <w:rPr>
          <w:sz w:val="28"/>
          <w:szCs w:val="28"/>
        </w:rPr>
        <w:t xml:space="preserve">гласие) </w:t>
      </w:r>
    </w:p>
    <w:p w:rsidR="00403947" w:rsidRDefault="00403947" w:rsidP="00280E7D">
      <w:pPr>
        <w:jc w:val="center"/>
        <w:rPr>
          <w:sz w:val="28"/>
          <w:szCs w:val="28"/>
        </w:rPr>
      </w:pPr>
    </w:p>
    <w:p w:rsidR="00403947" w:rsidRDefault="00403947" w:rsidP="00403947">
      <w:pPr>
        <w:widowControl/>
        <w:spacing w:after="160" w:line="256" w:lineRule="auto"/>
        <w:rPr>
          <w:rFonts w:eastAsia="Calibri"/>
          <w:lang w:eastAsia="en-US"/>
        </w:rPr>
      </w:pPr>
      <w:r w:rsidRPr="0040394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Я, _____________________________________________________________________________</w:t>
      </w:r>
    </w:p>
    <w:p w:rsidR="00403947" w:rsidRDefault="00403947" w:rsidP="0040394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(фамилия, имя, отчество)</w:t>
      </w:r>
    </w:p>
    <w:p w:rsidR="00403947" w:rsidRDefault="00403947" w:rsidP="00403947">
      <w:pPr>
        <w:widowControl/>
        <w:spacing w:after="160" w:line="25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</w:t>
      </w:r>
    </w:p>
    <w:p w:rsidR="00403947" w:rsidRDefault="00403947" w:rsidP="00403947">
      <w:pPr>
        <w:widowControl/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403947" w:rsidRDefault="00403947" w:rsidP="00403947">
      <w:pPr>
        <w:widowControl/>
        <w:spacing w:after="160" w:line="256" w:lineRule="auto"/>
        <w:jc w:val="center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>(паспорт серия, номер, дата выдачи, кем выдан)</w:t>
      </w:r>
      <w:r>
        <w:rPr>
          <w:rFonts w:eastAsia="Calibri"/>
          <w:lang w:eastAsia="en-US"/>
        </w:rPr>
        <w:t xml:space="preserve"> ____________________________________________________________________________</w:t>
      </w:r>
    </w:p>
    <w:p w:rsidR="00403947" w:rsidRDefault="00403947" w:rsidP="00403947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(адрес регистрации)</w:t>
      </w:r>
    </w:p>
    <w:p w:rsidR="00280E7D" w:rsidRPr="00403947" w:rsidRDefault="00280E7D" w:rsidP="00403947">
      <w:pPr>
        <w:jc w:val="both"/>
        <w:rPr>
          <w:rFonts w:eastAsia="Calibri"/>
          <w:lang w:eastAsia="en-US"/>
        </w:rPr>
      </w:pPr>
      <w:r w:rsidRPr="002E3223">
        <w:rPr>
          <w:sz w:val="28"/>
          <w:szCs w:val="28"/>
        </w:rPr>
        <w:t xml:space="preserve"> </w:t>
      </w:r>
      <w:proofErr w:type="gramStart"/>
      <w:r w:rsidRPr="00403947">
        <w:rPr>
          <w:sz w:val="28"/>
          <w:szCs w:val="28"/>
        </w:rPr>
        <w:t>выражаю своё согласие на обработку моих персональных данных</w:t>
      </w:r>
      <w:r w:rsidR="00403947" w:rsidRPr="00403947">
        <w:rPr>
          <w:sz w:val="28"/>
          <w:szCs w:val="28"/>
        </w:rPr>
        <w:t xml:space="preserve"> </w:t>
      </w:r>
      <w:r w:rsidR="00403947" w:rsidRPr="00403947">
        <w:rPr>
          <w:rFonts w:eastAsia="Calibri"/>
          <w:sz w:val="28"/>
          <w:szCs w:val="28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телефона, место работы и должность)</w:t>
      </w:r>
      <w:r w:rsidR="00403947" w:rsidRPr="00403947">
        <w:rPr>
          <w:rFonts w:eastAsia="Calibri"/>
          <w:b/>
          <w:sz w:val="28"/>
          <w:szCs w:val="28"/>
          <w:lang w:eastAsia="en-US"/>
        </w:rPr>
        <w:t xml:space="preserve"> </w:t>
      </w:r>
      <w:r w:rsidRPr="00403947">
        <w:rPr>
          <w:sz w:val="28"/>
          <w:szCs w:val="28"/>
        </w:rPr>
        <w:t xml:space="preserve"> и любой иной информации, относящейся к моей личности, доступной или известной в любой конкретный момент времени (далее – Персональные данные) в соответствии с Федеральным законом «О персональных данных» от 27.07.2006 № 152-ФЗ</w:t>
      </w:r>
      <w:r w:rsidR="00E30418">
        <w:rPr>
          <w:rFonts w:eastAsia="Calibri"/>
          <w:sz w:val="28"/>
          <w:szCs w:val="28"/>
          <w:lang w:eastAsia="en-US"/>
        </w:rPr>
        <w:t xml:space="preserve">, </w:t>
      </w:r>
      <w:r w:rsidRPr="00403947">
        <w:rPr>
          <w:sz w:val="28"/>
          <w:szCs w:val="28"/>
        </w:rPr>
        <w:t>для оформления</w:t>
      </w:r>
      <w:r w:rsidR="003E7FEB">
        <w:rPr>
          <w:sz w:val="28"/>
          <w:szCs w:val="28"/>
        </w:rPr>
        <w:tab/>
        <w:t>заявки</w:t>
      </w:r>
      <w:r w:rsidR="003E7FEB">
        <w:rPr>
          <w:sz w:val="28"/>
          <w:szCs w:val="28"/>
        </w:rPr>
        <w:tab/>
      </w:r>
      <w:r w:rsidRPr="002E3223">
        <w:rPr>
          <w:sz w:val="28"/>
          <w:szCs w:val="28"/>
        </w:rPr>
        <w:t>от ______________________________________________________________</w:t>
      </w:r>
      <w:r w:rsidR="003E7FEB">
        <w:rPr>
          <w:sz w:val="28"/>
          <w:szCs w:val="28"/>
        </w:rPr>
        <w:t>_______</w:t>
      </w:r>
      <w:r w:rsidRPr="002E3223">
        <w:rPr>
          <w:sz w:val="28"/>
          <w:szCs w:val="28"/>
        </w:rPr>
        <w:t xml:space="preserve"> __________________________________________________________________ </w:t>
      </w:r>
      <w:proofErr w:type="gramEnd"/>
    </w:p>
    <w:p w:rsidR="00280E7D" w:rsidRPr="00D05065" w:rsidRDefault="00280E7D" w:rsidP="00403947">
      <w:pPr>
        <w:jc w:val="center"/>
      </w:pPr>
      <w:r w:rsidRPr="00D05065">
        <w:t>наименование учреждения</w:t>
      </w:r>
    </w:p>
    <w:p w:rsidR="00280E7D" w:rsidRPr="00280E7D" w:rsidRDefault="00280E7D" w:rsidP="00403947">
      <w:pPr>
        <w:jc w:val="both"/>
        <w:rPr>
          <w:b/>
          <w:sz w:val="28"/>
          <w:szCs w:val="28"/>
        </w:rPr>
      </w:pPr>
      <w:r w:rsidRPr="002E3223">
        <w:rPr>
          <w:sz w:val="28"/>
          <w:szCs w:val="28"/>
        </w:rPr>
        <w:t xml:space="preserve">и всех необходимых документов, требующихся в процессе подготовки и проведения </w:t>
      </w:r>
      <w:r w:rsidRPr="00280E7D">
        <w:rPr>
          <w:sz w:val="28"/>
          <w:szCs w:val="28"/>
        </w:rPr>
        <w:t>Межрегионального конкурса юных композиторов и музыковедов «Музыкальная юность Поволжья»</w:t>
      </w:r>
      <w:r w:rsidRPr="002E3223">
        <w:rPr>
          <w:sz w:val="28"/>
          <w:szCs w:val="28"/>
        </w:rPr>
        <w:t xml:space="preserve"> (далее – Конкурс), а также последующих мероприятий, сопряжённых с Конкурсом. </w:t>
      </w: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Я оставляю за собой право в случае неправомерного использования предоставленных данных отозвать Согласие, предоставив в адрес организатора письменное заявление. </w:t>
      </w:r>
    </w:p>
    <w:p w:rsidR="00280E7D" w:rsidRDefault="00280E7D" w:rsidP="00280E7D">
      <w:pPr>
        <w:jc w:val="both"/>
        <w:rPr>
          <w:sz w:val="28"/>
          <w:szCs w:val="28"/>
        </w:rPr>
      </w:pPr>
    </w:p>
    <w:p w:rsidR="00280E7D" w:rsidRDefault="00280E7D" w:rsidP="00280E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дата </w:t>
      </w:r>
    </w:p>
    <w:p w:rsidR="0010455C" w:rsidRPr="003E7FEB" w:rsidRDefault="0010455C" w:rsidP="00280E7D">
      <w:pPr>
        <w:jc w:val="both"/>
        <w:rPr>
          <w:sz w:val="28"/>
          <w:szCs w:val="28"/>
        </w:rPr>
      </w:pP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>________________________</w:t>
      </w:r>
    </w:p>
    <w:p w:rsidR="00280E7D" w:rsidRPr="003E7FEB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подпись </w:t>
      </w: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________________________________ </w:t>
      </w:r>
    </w:p>
    <w:p w:rsidR="00280E7D" w:rsidRPr="002E3223" w:rsidRDefault="00280E7D" w:rsidP="00280E7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E3223">
        <w:rPr>
          <w:sz w:val="28"/>
          <w:szCs w:val="28"/>
        </w:rPr>
        <w:t>асшифровка подписи (фамилия, имя, отчество)</w:t>
      </w:r>
    </w:p>
    <w:p w:rsidR="00280E7D" w:rsidRPr="002E3223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br w:type="page"/>
      </w:r>
    </w:p>
    <w:p w:rsidR="00280E7D" w:rsidRPr="00E30418" w:rsidRDefault="003E7FEB" w:rsidP="00280E7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4а</w:t>
      </w:r>
    </w:p>
    <w:p w:rsidR="00280E7D" w:rsidRDefault="00280E7D" w:rsidP="00280E7D">
      <w:pPr>
        <w:jc w:val="center"/>
        <w:rPr>
          <w:b/>
          <w:sz w:val="28"/>
          <w:szCs w:val="28"/>
        </w:rPr>
      </w:pPr>
      <w:r w:rsidRPr="002E3223">
        <w:rPr>
          <w:sz w:val="28"/>
          <w:szCs w:val="28"/>
        </w:rPr>
        <w:t xml:space="preserve">к положению о проведении </w:t>
      </w:r>
      <w:r w:rsidRPr="00280E7D">
        <w:rPr>
          <w:sz w:val="28"/>
          <w:szCs w:val="28"/>
          <w:lang w:val="en-US"/>
        </w:rPr>
        <w:t>VIII</w:t>
      </w:r>
      <w:r w:rsidRPr="00280E7D">
        <w:rPr>
          <w:b/>
          <w:sz w:val="28"/>
          <w:szCs w:val="28"/>
        </w:rPr>
        <w:t xml:space="preserve"> </w:t>
      </w:r>
      <w:r w:rsidRPr="00280E7D">
        <w:rPr>
          <w:sz w:val="28"/>
          <w:szCs w:val="28"/>
        </w:rPr>
        <w:t>Межрегионального конкурса юных композиторов и музыковедов «Музыкальная юность Поволжья»</w:t>
      </w:r>
    </w:p>
    <w:p w:rsidR="00280E7D" w:rsidRPr="00104B84" w:rsidRDefault="00280E7D" w:rsidP="00280E7D">
      <w:pPr>
        <w:jc w:val="right"/>
        <w:rPr>
          <w:sz w:val="28"/>
          <w:szCs w:val="28"/>
        </w:rPr>
      </w:pP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СОГЛАСИЕ ЗАКОННОГО ПРЕДСТАВИТЕЛЯ НА ОБРАБОТКУ ПЕРСОНАЛЬНЫХ ДАННЫХ НЕСОВЕРШЕННОЛЕТНЕГО </w:t>
      </w:r>
    </w:p>
    <w:p w:rsidR="00280E7D" w:rsidRDefault="00280E7D" w:rsidP="00280E7D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Согласие)</w:t>
      </w:r>
    </w:p>
    <w:p w:rsidR="003E7FEB" w:rsidRDefault="003E7FEB" w:rsidP="00E30418">
      <w:pPr>
        <w:widowControl/>
        <w:spacing w:after="160" w:line="256" w:lineRule="auto"/>
        <w:rPr>
          <w:rFonts w:eastAsia="Calibri"/>
          <w:lang w:eastAsia="en-US"/>
        </w:rPr>
      </w:pPr>
    </w:p>
    <w:p w:rsidR="00E30418" w:rsidRDefault="00E30418" w:rsidP="00E30418">
      <w:pPr>
        <w:widowControl/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Я, _____________________________________________________________________________</w:t>
      </w:r>
    </w:p>
    <w:p w:rsidR="00E30418" w:rsidRDefault="00E30418" w:rsidP="00E30418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(фамилия, имя, отчество)</w:t>
      </w:r>
    </w:p>
    <w:p w:rsidR="00E30418" w:rsidRDefault="00E30418" w:rsidP="00E30418">
      <w:pPr>
        <w:widowControl/>
        <w:spacing w:after="160" w:line="25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</w:t>
      </w:r>
    </w:p>
    <w:p w:rsidR="00E30418" w:rsidRDefault="00E30418" w:rsidP="00E30418">
      <w:pPr>
        <w:widowControl/>
        <w:spacing w:after="160" w:line="25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</w:t>
      </w:r>
    </w:p>
    <w:p w:rsidR="00E30418" w:rsidRDefault="00E30418" w:rsidP="00E30418">
      <w:pPr>
        <w:widowControl/>
        <w:spacing w:after="160" w:line="256" w:lineRule="auto"/>
        <w:jc w:val="center"/>
        <w:rPr>
          <w:rFonts w:eastAsia="Calibri"/>
          <w:lang w:eastAsia="en-US"/>
        </w:rPr>
      </w:pPr>
      <w:r>
        <w:rPr>
          <w:rFonts w:eastAsia="Calibri"/>
          <w:sz w:val="20"/>
          <w:szCs w:val="20"/>
          <w:lang w:eastAsia="en-US"/>
        </w:rPr>
        <w:t>(паспорт серия, номер, дата выдачи, кем выдан)</w:t>
      </w:r>
      <w:r>
        <w:rPr>
          <w:rFonts w:eastAsia="Calibri"/>
          <w:lang w:eastAsia="en-US"/>
        </w:rPr>
        <w:t xml:space="preserve"> ____________________________________________________________________________</w:t>
      </w:r>
    </w:p>
    <w:p w:rsidR="00E30418" w:rsidRDefault="00E30418" w:rsidP="00E30418">
      <w:pPr>
        <w:widowControl/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(адрес регистрации)</w:t>
      </w:r>
    </w:p>
    <w:p w:rsidR="00280E7D" w:rsidRPr="009F69DA" w:rsidRDefault="00280E7D" w:rsidP="00280E7D">
      <w:pPr>
        <w:jc w:val="center"/>
        <w:rPr>
          <w:i/>
          <w:sz w:val="28"/>
          <w:szCs w:val="28"/>
        </w:rPr>
      </w:pPr>
    </w:p>
    <w:p w:rsidR="00280E7D" w:rsidRDefault="00280E7D" w:rsidP="00280E7D">
      <w:pPr>
        <w:jc w:val="both"/>
        <w:rPr>
          <w:sz w:val="28"/>
          <w:szCs w:val="28"/>
        </w:rPr>
      </w:pPr>
      <w:proofErr w:type="gramStart"/>
      <w:r w:rsidRPr="002E3223">
        <w:rPr>
          <w:sz w:val="28"/>
          <w:szCs w:val="28"/>
        </w:rPr>
        <w:t xml:space="preserve">выражаю своё согласие на обработку персональных данных </w:t>
      </w:r>
      <w:r w:rsidR="00E30418" w:rsidRPr="00403947">
        <w:rPr>
          <w:rFonts w:eastAsia="Calibri"/>
          <w:sz w:val="28"/>
          <w:szCs w:val="28"/>
          <w:lang w:eastAsia="en-US"/>
        </w:rPr>
        <w:t>(паспортные данные, данные об образовании, адрес места жительства/пребывания, адрес электронной почты, номер телефона, место работы и должность)</w:t>
      </w:r>
      <w:r w:rsidR="00E30418" w:rsidRPr="00403947">
        <w:rPr>
          <w:rFonts w:eastAsia="Calibri"/>
          <w:b/>
          <w:sz w:val="28"/>
          <w:szCs w:val="28"/>
          <w:lang w:eastAsia="en-US"/>
        </w:rPr>
        <w:t xml:space="preserve"> </w:t>
      </w:r>
      <w:r w:rsidRPr="002E3223">
        <w:rPr>
          <w:sz w:val="28"/>
          <w:szCs w:val="28"/>
        </w:rPr>
        <w:t>моего несовершеннолетнего ребенка</w:t>
      </w:r>
      <w:r>
        <w:rPr>
          <w:sz w:val="28"/>
          <w:szCs w:val="28"/>
        </w:rPr>
        <w:t xml:space="preserve"> </w:t>
      </w:r>
      <w:r w:rsidRPr="002E3223">
        <w:rPr>
          <w:sz w:val="28"/>
          <w:szCs w:val="28"/>
        </w:rPr>
        <w:t>___________________________</w:t>
      </w:r>
      <w:r>
        <w:rPr>
          <w:sz w:val="28"/>
          <w:szCs w:val="28"/>
        </w:rPr>
        <w:t>_</w:t>
      </w:r>
      <w:r w:rsidRPr="002E3223">
        <w:rPr>
          <w:sz w:val="28"/>
          <w:szCs w:val="28"/>
        </w:rPr>
        <w:t>____________ и любой иной информации, относящейся к его личности, доступной или известной в любой конкретный момент времени (далее – Персональные данные) в соот</w:t>
      </w:r>
      <w:r>
        <w:rPr>
          <w:sz w:val="28"/>
          <w:szCs w:val="28"/>
        </w:rPr>
        <w:t>ветствии с Федеральным законом «</w:t>
      </w:r>
      <w:r w:rsidRPr="002E3223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2E3223">
        <w:rPr>
          <w:sz w:val="28"/>
          <w:szCs w:val="28"/>
        </w:rPr>
        <w:t xml:space="preserve"> от 27.07.2006 </w:t>
      </w:r>
      <w:r>
        <w:rPr>
          <w:sz w:val="28"/>
          <w:szCs w:val="28"/>
        </w:rPr>
        <w:t>№</w:t>
      </w:r>
      <w:r w:rsidRPr="002E3223">
        <w:rPr>
          <w:sz w:val="28"/>
          <w:szCs w:val="28"/>
        </w:rPr>
        <w:t xml:space="preserve"> 152-ФЗ</w:t>
      </w:r>
      <w:r w:rsidR="00E30418">
        <w:rPr>
          <w:sz w:val="28"/>
          <w:szCs w:val="28"/>
        </w:rPr>
        <w:t>,</w:t>
      </w:r>
      <w:r w:rsidR="00E30418" w:rsidRPr="00E30418">
        <w:rPr>
          <w:rFonts w:eastAsia="Calibri"/>
          <w:sz w:val="28"/>
          <w:szCs w:val="28"/>
          <w:lang w:eastAsia="en-US"/>
        </w:rPr>
        <w:t xml:space="preserve"> </w:t>
      </w:r>
      <w:r w:rsidRPr="002E3223">
        <w:rPr>
          <w:sz w:val="28"/>
          <w:szCs w:val="28"/>
        </w:rPr>
        <w:t>для оформления</w:t>
      </w:r>
      <w:proofErr w:type="gramEnd"/>
      <w:r w:rsidRPr="002E3223">
        <w:rPr>
          <w:sz w:val="28"/>
          <w:szCs w:val="28"/>
        </w:rPr>
        <w:t xml:space="preserve"> заявки </w:t>
      </w:r>
      <w:proofErr w:type="gramStart"/>
      <w:r w:rsidRPr="002E3223">
        <w:rPr>
          <w:sz w:val="28"/>
          <w:szCs w:val="28"/>
        </w:rPr>
        <w:t>от</w:t>
      </w:r>
      <w:proofErr w:type="gramEnd"/>
      <w:r w:rsidRPr="002E3223">
        <w:rPr>
          <w:sz w:val="28"/>
          <w:szCs w:val="28"/>
        </w:rPr>
        <w:t xml:space="preserve"> __________________________________________________________</w:t>
      </w:r>
      <w:r>
        <w:rPr>
          <w:sz w:val="28"/>
          <w:szCs w:val="28"/>
        </w:rPr>
        <w:t>____</w:t>
      </w:r>
      <w:r w:rsidR="003E7FEB">
        <w:rPr>
          <w:sz w:val="28"/>
          <w:szCs w:val="28"/>
        </w:rPr>
        <w:t>_______</w:t>
      </w:r>
      <w:r w:rsidRPr="002E3223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</w:p>
    <w:p w:rsidR="00280E7D" w:rsidRPr="00D05065" w:rsidRDefault="00280E7D" w:rsidP="00280E7D">
      <w:pPr>
        <w:jc w:val="center"/>
      </w:pPr>
      <w:r w:rsidRPr="00D05065">
        <w:t>наименование учреждения</w:t>
      </w: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и всех необходимых документов, требующихся в процессе подготовки и проведения </w:t>
      </w:r>
      <w:r w:rsidRPr="00280E7D">
        <w:rPr>
          <w:sz w:val="28"/>
          <w:szCs w:val="28"/>
        </w:rPr>
        <w:t>Межрегионального конкурса юных композиторов и музыковедов «Музыкальная юность Поволжья»</w:t>
      </w:r>
      <w:r w:rsidRPr="002E3223">
        <w:rPr>
          <w:sz w:val="28"/>
          <w:szCs w:val="28"/>
        </w:rPr>
        <w:t xml:space="preserve"> (далее – Конкурс), а также последующих мероприятий, сопряжённых с Конкурсом. </w:t>
      </w: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Я оставляю за собой право в случае неправомерного использования предоставленных данных отозвать Согласие, предоставив в адрес организатора письменное заявление. </w:t>
      </w: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>___________</w:t>
      </w: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дата </w:t>
      </w:r>
    </w:p>
    <w:p w:rsidR="0010455C" w:rsidRPr="003E7FEB" w:rsidRDefault="0010455C" w:rsidP="00280E7D">
      <w:pPr>
        <w:jc w:val="both"/>
        <w:rPr>
          <w:sz w:val="28"/>
          <w:szCs w:val="28"/>
        </w:rPr>
      </w:pP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 xml:space="preserve">_________________________ </w:t>
      </w: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>подпись</w:t>
      </w:r>
    </w:p>
    <w:p w:rsidR="0010455C" w:rsidRPr="003E7FEB" w:rsidRDefault="0010455C" w:rsidP="00280E7D">
      <w:pPr>
        <w:jc w:val="both"/>
        <w:rPr>
          <w:sz w:val="28"/>
          <w:szCs w:val="28"/>
        </w:rPr>
      </w:pPr>
    </w:p>
    <w:p w:rsidR="00280E7D" w:rsidRDefault="00280E7D" w:rsidP="00280E7D">
      <w:pPr>
        <w:jc w:val="both"/>
        <w:rPr>
          <w:sz w:val="28"/>
          <w:szCs w:val="28"/>
        </w:rPr>
      </w:pPr>
      <w:r w:rsidRPr="002E3223">
        <w:rPr>
          <w:sz w:val="28"/>
          <w:szCs w:val="28"/>
        </w:rPr>
        <w:t>________________________________</w:t>
      </w:r>
    </w:p>
    <w:p w:rsidR="00403947" w:rsidRPr="00E30418" w:rsidRDefault="00280E7D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E3223">
        <w:rPr>
          <w:sz w:val="28"/>
          <w:szCs w:val="28"/>
        </w:rPr>
        <w:t>асшифровка подписи (фамилия, имя, отчество)</w:t>
      </w:r>
    </w:p>
    <w:sectPr w:rsidR="00403947" w:rsidRPr="00E30418" w:rsidSect="00342364">
      <w:footnotePr>
        <w:pos w:val="beneathText"/>
      </w:footnotePr>
      <w:pgSz w:w="11905" w:h="16837"/>
      <w:pgMar w:top="426" w:right="99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E6E" w:rsidRDefault="00A53E6E">
      <w:r>
        <w:separator/>
      </w:r>
    </w:p>
  </w:endnote>
  <w:endnote w:type="continuationSeparator" w:id="0">
    <w:p w:rsidR="00A53E6E" w:rsidRDefault="00A5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E6E" w:rsidRDefault="00A53E6E">
      <w:r>
        <w:separator/>
      </w:r>
    </w:p>
  </w:footnote>
  <w:footnote w:type="continuationSeparator" w:id="0">
    <w:p w:rsidR="00A53E6E" w:rsidRDefault="00A53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1F960FE"/>
    <w:multiLevelType w:val="multilevel"/>
    <w:tmpl w:val="01F960F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b w:val="0"/>
      </w:rPr>
    </w:lvl>
  </w:abstractNum>
  <w:abstractNum w:abstractNumId="2">
    <w:nsid w:val="23D26220"/>
    <w:multiLevelType w:val="multilevel"/>
    <w:tmpl w:val="23D262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429346F7"/>
    <w:multiLevelType w:val="multilevel"/>
    <w:tmpl w:val="429346F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B22CD"/>
    <w:multiLevelType w:val="multilevel"/>
    <w:tmpl w:val="53EB22CD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eastAsia="Arial Unicode M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/>
  <w:rsids>
    <w:rsidRoot w:val="00ED79BD"/>
    <w:rsid w:val="00010E85"/>
    <w:rsid w:val="000307C3"/>
    <w:rsid w:val="000522B5"/>
    <w:rsid w:val="00056250"/>
    <w:rsid w:val="00071C42"/>
    <w:rsid w:val="00096532"/>
    <w:rsid w:val="000A40FE"/>
    <w:rsid w:val="000C3E49"/>
    <w:rsid w:val="000E222C"/>
    <w:rsid w:val="000F3CA1"/>
    <w:rsid w:val="0010455C"/>
    <w:rsid w:val="001137FB"/>
    <w:rsid w:val="0011515A"/>
    <w:rsid w:val="00131B6F"/>
    <w:rsid w:val="001340BE"/>
    <w:rsid w:val="00153DE3"/>
    <w:rsid w:val="001648CE"/>
    <w:rsid w:val="00165EA0"/>
    <w:rsid w:val="00166415"/>
    <w:rsid w:val="001919F6"/>
    <w:rsid w:val="00196009"/>
    <w:rsid w:val="00197F7A"/>
    <w:rsid w:val="001B1EE9"/>
    <w:rsid w:val="001B4BD8"/>
    <w:rsid w:val="001B57D9"/>
    <w:rsid w:val="001F7D82"/>
    <w:rsid w:val="00204D08"/>
    <w:rsid w:val="00204F31"/>
    <w:rsid w:val="00226029"/>
    <w:rsid w:val="00231088"/>
    <w:rsid w:val="002356D2"/>
    <w:rsid w:val="00247C7C"/>
    <w:rsid w:val="0025451D"/>
    <w:rsid w:val="00255D92"/>
    <w:rsid w:val="00257564"/>
    <w:rsid w:val="0026024A"/>
    <w:rsid w:val="00280E7D"/>
    <w:rsid w:val="002903DC"/>
    <w:rsid w:val="002918B3"/>
    <w:rsid w:val="0029482F"/>
    <w:rsid w:val="002A0752"/>
    <w:rsid w:val="002B6516"/>
    <w:rsid w:val="002F18BB"/>
    <w:rsid w:val="00324984"/>
    <w:rsid w:val="00324FF4"/>
    <w:rsid w:val="00342364"/>
    <w:rsid w:val="0034261B"/>
    <w:rsid w:val="0034586D"/>
    <w:rsid w:val="0035680E"/>
    <w:rsid w:val="00367A99"/>
    <w:rsid w:val="0039733C"/>
    <w:rsid w:val="003C6342"/>
    <w:rsid w:val="003C776A"/>
    <w:rsid w:val="003E71E6"/>
    <w:rsid w:val="003E7FEB"/>
    <w:rsid w:val="00403947"/>
    <w:rsid w:val="00405A08"/>
    <w:rsid w:val="00416CA0"/>
    <w:rsid w:val="004228A8"/>
    <w:rsid w:val="00432825"/>
    <w:rsid w:val="00440B25"/>
    <w:rsid w:val="00444229"/>
    <w:rsid w:val="00445D52"/>
    <w:rsid w:val="00476BF1"/>
    <w:rsid w:val="00482EC1"/>
    <w:rsid w:val="004846B7"/>
    <w:rsid w:val="004A0072"/>
    <w:rsid w:val="004A5D1E"/>
    <w:rsid w:val="004F77F2"/>
    <w:rsid w:val="005169AB"/>
    <w:rsid w:val="00527050"/>
    <w:rsid w:val="00567D40"/>
    <w:rsid w:val="005917A2"/>
    <w:rsid w:val="005C388C"/>
    <w:rsid w:val="005C7F48"/>
    <w:rsid w:val="005D11F0"/>
    <w:rsid w:val="005D2C60"/>
    <w:rsid w:val="005F1FE6"/>
    <w:rsid w:val="00622D40"/>
    <w:rsid w:val="00640074"/>
    <w:rsid w:val="0064340E"/>
    <w:rsid w:val="006632E7"/>
    <w:rsid w:val="006874C7"/>
    <w:rsid w:val="006B09BA"/>
    <w:rsid w:val="006D181B"/>
    <w:rsid w:val="006E5E85"/>
    <w:rsid w:val="006F107C"/>
    <w:rsid w:val="007078BA"/>
    <w:rsid w:val="00720E87"/>
    <w:rsid w:val="007212EC"/>
    <w:rsid w:val="00727BBA"/>
    <w:rsid w:val="00790FFA"/>
    <w:rsid w:val="00794120"/>
    <w:rsid w:val="007A74A7"/>
    <w:rsid w:val="007C2B6F"/>
    <w:rsid w:val="007E27A7"/>
    <w:rsid w:val="007E49DB"/>
    <w:rsid w:val="007F3941"/>
    <w:rsid w:val="00810299"/>
    <w:rsid w:val="008374EA"/>
    <w:rsid w:val="00837B72"/>
    <w:rsid w:val="00844625"/>
    <w:rsid w:val="0086220B"/>
    <w:rsid w:val="0089021A"/>
    <w:rsid w:val="008D3F78"/>
    <w:rsid w:val="008F1214"/>
    <w:rsid w:val="008F69F4"/>
    <w:rsid w:val="00910E4B"/>
    <w:rsid w:val="00913C47"/>
    <w:rsid w:val="009302AA"/>
    <w:rsid w:val="00936135"/>
    <w:rsid w:val="00936EB9"/>
    <w:rsid w:val="00937E36"/>
    <w:rsid w:val="00964370"/>
    <w:rsid w:val="0098752B"/>
    <w:rsid w:val="00993A75"/>
    <w:rsid w:val="009B505F"/>
    <w:rsid w:val="009B7732"/>
    <w:rsid w:val="009D2E2F"/>
    <w:rsid w:val="009F5EDF"/>
    <w:rsid w:val="009F64B7"/>
    <w:rsid w:val="00A069AF"/>
    <w:rsid w:val="00A268FF"/>
    <w:rsid w:val="00A33614"/>
    <w:rsid w:val="00A35295"/>
    <w:rsid w:val="00A361AC"/>
    <w:rsid w:val="00A46901"/>
    <w:rsid w:val="00A53E6E"/>
    <w:rsid w:val="00A549EB"/>
    <w:rsid w:val="00A73662"/>
    <w:rsid w:val="00A84A6D"/>
    <w:rsid w:val="00A87424"/>
    <w:rsid w:val="00A97A53"/>
    <w:rsid w:val="00AB1886"/>
    <w:rsid w:val="00AC3521"/>
    <w:rsid w:val="00AF634B"/>
    <w:rsid w:val="00B224A9"/>
    <w:rsid w:val="00B54599"/>
    <w:rsid w:val="00B67A73"/>
    <w:rsid w:val="00B720E1"/>
    <w:rsid w:val="00B871D8"/>
    <w:rsid w:val="00B9133C"/>
    <w:rsid w:val="00BA7F27"/>
    <w:rsid w:val="00BB210D"/>
    <w:rsid w:val="00BB6935"/>
    <w:rsid w:val="00BC0609"/>
    <w:rsid w:val="00BD43E0"/>
    <w:rsid w:val="00BE3F6F"/>
    <w:rsid w:val="00BE457E"/>
    <w:rsid w:val="00BE5D2A"/>
    <w:rsid w:val="00C000DA"/>
    <w:rsid w:val="00C45A50"/>
    <w:rsid w:val="00C53A9A"/>
    <w:rsid w:val="00C772B9"/>
    <w:rsid w:val="00CA3557"/>
    <w:rsid w:val="00CA4846"/>
    <w:rsid w:val="00CB05CE"/>
    <w:rsid w:val="00CD24DC"/>
    <w:rsid w:val="00CD4C76"/>
    <w:rsid w:val="00CD7B91"/>
    <w:rsid w:val="00CF48C4"/>
    <w:rsid w:val="00D01729"/>
    <w:rsid w:val="00D1601B"/>
    <w:rsid w:val="00D46847"/>
    <w:rsid w:val="00D479CA"/>
    <w:rsid w:val="00D678C0"/>
    <w:rsid w:val="00D709B4"/>
    <w:rsid w:val="00D82910"/>
    <w:rsid w:val="00D95FC0"/>
    <w:rsid w:val="00DA373D"/>
    <w:rsid w:val="00DA41A7"/>
    <w:rsid w:val="00DB675C"/>
    <w:rsid w:val="00DE2829"/>
    <w:rsid w:val="00DE7132"/>
    <w:rsid w:val="00DF27CF"/>
    <w:rsid w:val="00E0345B"/>
    <w:rsid w:val="00E30418"/>
    <w:rsid w:val="00E35061"/>
    <w:rsid w:val="00E93C07"/>
    <w:rsid w:val="00EC1501"/>
    <w:rsid w:val="00ED79BD"/>
    <w:rsid w:val="00F13062"/>
    <w:rsid w:val="00F238AF"/>
    <w:rsid w:val="00F37200"/>
    <w:rsid w:val="00F4064D"/>
    <w:rsid w:val="00F508BA"/>
    <w:rsid w:val="00F765E8"/>
    <w:rsid w:val="00F926DD"/>
    <w:rsid w:val="00FB017E"/>
    <w:rsid w:val="00FC1566"/>
    <w:rsid w:val="00FC24BA"/>
    <w:rsid w:val="00FF1EBB"/>
    <w:rsid w:val="00FF51EF"/>
    <w:rsid w:val="00FF66D3"/>
    <w:rsid w:val="0D370DC6"/>
    <w:rsid w:val="1A0119CD"/>
    <w:rsid w:val="1C923DE2"/>
    <w:rsid w:val="5105720B"/>
    <w:rsid w:val="56EC610C"/>
    <w:rsid w:val="6EE07661"/>
    <w:rsid w:val="78D9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1"/>
    <w:pPr>
      <w:widowControl w:val="0"/>
      <w:suppressAutoHyphens/>
    </w:pPr>
    <w:rPr>
      <w:rFonts w:ascii="Times New Roman" w:eastAsia="Arial Unicode MS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76BF1"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rsid w:val="00476B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6BF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a0"/>
    <w:qFormat/>
    <w:rsid w:val="00476BF1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476BF1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1F7D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ms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cm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0D83A-EBBF-4B70-B28D-63292EDE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8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HP</cp:lastModifiedBy>
  <cp:revision>70</cp:revision>
  <cp:lastPrinted>2025-09-17T09:36:00Z</cp:lastPrinted>
  <dcterms:created xsi:type="dcterms:W3CDTF">2020-07-31T00:01:00Z</dcterms:created>
  <dcterms:modified xsi:type="dcterms:W3CDTF">2025-09-19T06:04:00Z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BFFE8D21BDDF4DA690127816D20AE205_12</vt:lpwstr>
  </property>
</Properties>
</file>