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F" w:rsidRPr="00A376EF" w:rsidRDefault="00A376EF" w:rsidP="00A376EF">
      <w:pPr>
        <w:pStyle w:val="210"/>
        <w:shd w:val="clear" w:color="auto" w:fill="auto"/>
        <w:spacing w:before="0" w:after="99" w:line="210" w:lineRule="exact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A376EF">
        <w:rPr>
          <w:rFonts w:ascii="Times New Roman" w:hAnsi="Times New Roman" w:cs="Times New Roman"/>
          <w:sz w:val="24"/>
          <w:szCs w:val="24"/>
        </w:rPr>
        <w:t>Старшая группа № 10</w:t>
      </w:r>
    </w:p>
    <w:p w:rsidR="00A376EF" w:rsidRPr="00A376EF" w:rsidRDefault="00A376EF" w:rsidP="00A376EF">
      <w:pPr>
        <w:pStyle w:val="20"/>
        <w:keepNext/>
        <w:keepLines/>
        <w:shd w:val="clear" w:color="auto" w:fill="auto"/>
        <w:spacing w:after="106" w:line="500" w:lineRule="exact"/>
        <w:ind w:left="20"/>
        <w:rPr>
          <w:rFonts w:ascii="Times New Roman" w:hAnsi="Times New Roman" w:cs="Times New Roman"/>
        </w:rPr>
      </w:pPr>
      <w:bookmarkStart w:id="0" w:name="bookmark96"/>
      <w:r w:rsidRPr="00A376EF">
        <w:rPr>
          <w:rFonts w:ascii="Times New Roman" w:hAnsi="Times New Roman" w:cs="Times New Roman"/>
        </w:rPr>
        <w:t>АПРЕЛЬ</w:t>
      </w:r>
      <w:bookmarkEnd w:id="0"/>
    </w:p>
    <w:p w:rsidR="00A376EF" w:rsidRPr="00A376EF" w:rsidRDefault="00A376EF" w:rsidP="00A376EF">
      <w:pPr>
        <w:pStyle w:val="30"/>
        <w:keepNext/>
        <w:keepLines/>
        <w:shd w:val="clear" w:color="auto" w:fill="auto"/>
        <w:spacing w:before="0" w:after="206" w:line="360" w:lineRule="exact"/>
        <w:ind w:left="20"/>
        <w:rPr>
          <w:rFonts w:ascii="Times New Roman" w:hAnsi="Times New Roman" w:cs="Times New Roman"/>
        </w:rPr>
      </w:pPr>
      <w:bookmarkStart w:id="1" w:name="bookmark97"/>
      <w:r w:rsidRPr="00A376EF">
        <w:rPr>
          <w:rFonts w:ascii="Times New Roman" w:hAnsi="Times New Roman" w:cs="Times New Roman"/>
        </w:rPr>
        <w:t>Вторая неделя</w:t>
      </w:r>
      <w:bookmarkEnd w:id="1"/>
    </w:p>
    <w:p w:rsidR="00A376EF" w:rsidRPr="00A376EF" w:rsidRDefault="00A376EF" w:rsidP="00A376EF">
      <w:pPr>
        <w:pStyle w:val="40"/>
        <w:keepNext/>
        <w:keepLines/>
        <w:shd w:val="clear" w:color="auto" w:fill="auto"/>
        <w:spacing w:before="0" w:after="648"/>
        <w:ind w:left="20"/>
        <w:jc w:val="center"/>
        <w:rPr>
          <w:rFonts w:ascii="Times New Roman" w:hAnsi="Times New Roman" w:cs="Times New Roman"/>
        </w:rPr>
      </w:pPr>
      <w:bookmarkStart w:id="2" w:name="bookmark98"/>
      <w:r w:rsidRPr="00A376EF">
        <w:rPr>
          <w:rStyle w:val="40pt"/>
          <w:rFonts w:ascii="Times New Roman" w:hAnsi="Times New Roman" w:cs="Times New Roman"/>
        </w:rPr>
        <w:t>Тема периода</w:t>
      </w:r>
      <w:r w:rsidRPr="00A376EF">
        <w:rPr>
          <w:rStyle w:val="40pt"/>
          <w:rFonts w:ascii="Times New Roman" w:hAnsi="Times New Roman" w:cs="Times New Roman"/>
        </w:rPr>
        <w:br/>
        <w:t>«Весна» (продолжение)</w:t>
      </w:r>
      <w:bookmarkEnd w:id="2"/>
    </w:p>
    <w:p w:rsidR="00A376EF" w:rsidRPr="000F1988" w:rsidRDefault="00A376EF" w:rsidP="00A376EF">
      <w:pPr>
        <w:pStyle w:val="210"/>
        <w:shd w:val="clear" w:color="auto" w:fill="auto"/>
        <w:spacing w:before="0" w:after="99" w:line="210" w:lineRule="exact"/>
        <w:ind w:left="260"/>
        <w:rPr>
          <w:rFonts w:ascii="Times New Roman" w:hAnsi="Times New Roman" w:cs="Times New Roman"/>
          <w:b/>
          <w:sz w:val="24"/>
          <w:szCs w:val="24"/>
        </w:rPr>
      </w:pPr>
    </w:p>
    <w:p w:rsidR="00A376EF" w:rsidRPr="000F1988" w:rsidRDefault="00A376EF" w:rsidP="00A376EF">
      <w:pPr>
        <w:pStyle w:val="210"/>
        <w:shd w:val="clear" w:color="auto" w:fill="auto"/>
        <w:spacing w:before="0" w:after="99" w:line="210" w:lineRule="exact"/>
        <w:ind w:left="260"/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 xml:space="preserve"> Задачи периода</w:t>
      </w:r>
      <w:r w:rsidR="000F1988">
        <w:rPr>
          <w:rFonts w:ascii="Times New Roman" w:hAnsi="Times New Roman" w:cs="Times New Roman"/>
          <w:b/>
          <w:sz w:val="24"/>
          <w:szCs w:val="24"/>
        </w:rPr>
        <w:t>:</w:t>
      </w:r>
    </w:p>
    <w:p w:rsidR="00A376EF" w:rsidRPr="000D1543" w:rsidRDefault="00A376EF" w:rsidP="00A376EF">
      <w:pPr>
        <w:pStyle w:val="160"/>
        <w:shd w:val="clear" w:color="auto" w:fill="auto"/>
        <w:spacing w:after="0"/>
        <w:ind w:firstLine="380"/>
        <w:rPr>
          <w:sz w:val="24"/>
          <w:szCs w:val="24"/>
        </w:rPr>
      </w:pPr>
      <w:r w:rsidRPr="000D1543">
        <w:rPr>
          <w:sz w:val="24"/>
          <w:szCs w:val="24"/>
        </w:rPr>
        <w:t>Формирование у детей обобщенных представлений о весне как времени года, о при</w:t>
      </w:r>
      <w:r w:rsidRPr="000D1543">
        <w:rPr>
          <w:sz w:val="24"/>
          <w:szCs w:val="24"/>
        </w:rPr>
        <w:softHyphen/>
        <w:t>способленности растений и животных к изменениям в природе.</w:t>
      </w:r>
    </w:p>
    <w:p w:rsidR="00A376EF" w:rsidRPr="000D1543" w:rsidRDefault="00A376EF" w:rsidP="00A376EF">
      <w:pPr>
        <w:pStyle w:val="160"/>
        <w:shd w:val="clear" w:color="auto" w:fill="auto"/>
        <w:spacing w:after="0"/>
        <w:ind w:firstLine="380"/>
        <w:rPr>
          <w:sz w:val="24"/>
          <w:szCs w:val="24"/>
        </w:rPr>
      </w:pPr>
      <w:r w:rsidRPr="000D1543">
        <w:rPr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0D1543">
        <w:rPr>
          <w:sz w:val="24"/>
          <w:szCs w:val="24"/>
        </w:rPr>
        <w:softHyphen/>
        <w:t>ются на солнечной стороне, чем в тени).</w:t>
      </w:r>
    </w:p>
    <w:p w:rsidR="00A376EF" w:rsidRPr="000D1543" w:rsidRDefault="00A376EF">
      <w:pPr>
        <w:rPr>
          <w:rFonts w:ascii="Times New Roman" w:hAnsi="Times New Roman" w:cs="Times New Roman"/>
          <w:sz w:val="24"/>
          <w:szCs w:val="24"/>
        </w:rPr>
      </w:pPr>
    </w:p>
    <w:p w:rsidR="000D1543" w:rsidRPr="000F1988" w:rsidRDefault="00A376EF">
      <w:pPr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</w:p>
    <w:p w:rsidR="00A376EF" w:rsidRPr="000D1543" w:rsidRDefault="000D1543">
      <w:pPr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1.</w:t>
      </w:r>
      <w:r w:rsidR="00A376EF" w:rsidRPr="000D1543">
        <w:rPr>
          <w:rFonts w:ascii="Times New Roman" w:hAnsi="Times New Roman" w:cs="Times New Roman"/>
          <w:sz w:val="24"/>
          <w:szCs w:val="24"/>
        </w:rPr>
        <w:t xml:space="preserve">Обучение рассказыванию по теме «Мой любимый мультфильм». </w:t>
      </w:r>
      <w:proofErr w:type="gramStart"/>
      <w:r w:rsidR="00A376EF" w:rsidRPr="000D1543">
        <w:rPr>
          <w:rFonts w:ascii="Times New Roman" w:hAnsi="Times New Roman" w:cs="Times New Roman"/>
          <w:sz w:val="24"/>
          <w:szCs w:val="24"/>
        </w:rPr>
        <w:t>Помогать детям составлять</w:t>
      </w:r>
      <w:proofErr w:type="gramEnd"/>
      <w:r w:rsidR="00A376EF" w:rsidRPr="000D1543">
        <w:rPr>
          <w:rFonts w:ascii="Times New Roman" w:hAnsi="Times New Roman" w:cs="Times New Roman"/>
          <w:sz w:val="24"/>
          <w:szCs w:val="24"/>
        </w:rPr>
        <w:t xml:space="preserve"> рассказы на темы из личного опыта.</w:t>
      </w:r>
    </w:p>
    <w:p w:rsidR="000D1543" w:rsidRPr="000D1543" w:rsidRDefault="000D1543">
      <w:pPr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2.Повторение программных стихотворе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ний. Заучивание наизусть стихотворения В. Орлова «Ты скажи мне, реченька лес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ная...».</w:t>
      </w:r>
    </w:p>
    <w:p w:rsidR="000D1543" w:rsidRPr="000F1988" w:rsidRDefault="000D1543">
      <w:pPr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>Рисование:</w:t>
      </w:r>
    </w:p>
    <w:p w:rsidR="000D1543" w:rsidRPr="000D1543" w:rsidRDefault="000D1543" w:rsidP="000D1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« Роспись петуха»</w:t>
      </w:r>
    </w:p>
    <w:p w:rsidR="000D1543" w:rsidRDefault="000D1543" w:rsidP="000D1543">
      <w:pPr>
        <w:rPr>
          <w:rFonts w:ascii="Times New Roman" w:hAnsi="Times New Roman" w:cs="Times New Roman"/>
          <w:sz w:val="24"/>
          <w:szCs w:val="24"/>
        </w:rPr>
      </w:pPr>
      <w:r w:rsidRPr="000D1543">
        <w:rPr>
          <w:rStyle w:val="24"/>
          <w:rFonts w:eastAsiaTheme="minorHAnsi"/>
          <w:sz w:val="24"/>
          <w:szCs w:val="24"/>
        </w:rPr>
        <w:t xml:space="preserve">Материалы. </w:t>
      </w:r>
      <w:r w:rsidRPr="000D1543">
        <w:rPr>
          <w:rFonts w:ascii="Times New Roman" w:hAnsi="Times New Roman" w:cs="Times New Roman"/>
          <w:sz w:val="24"/>
          <w:szCs w:val="24"/>
        </w:rPr>
        <w:t>Дымковские игрушки. Краски гуашь, палитра (для получения нужного тона), кисти, банка с водой, салфетка. Учить детей расписывать вылеплен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ную игрушку по мотивам дымковского (или другого народного) орнамента. Раз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вивать эстетические чувства (ритма, цве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та, композиции), эстетическое восприя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тие. Развивать творчество. Воспитывать уважение к труду народных мастеров. Вызывать положительный эмоциональ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ный отклик, чувство восхищения произ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ведениями народных мастеров.</w:t>
      </w:r>
    </w:p>
    <w:p w:rsidR="00F344F0" w:rsidRDefault="00466830" w:rsidP="000D154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344F0">
          <w:rPr>
            <w:rStyle w:val="a4"/>
          </w:rPr>
          <w:t>https://www.youtube.com/watch?v=0Y8HHXmZZ1A</w:t>
        </w:r>
      </w:hyperlink>
    </w:p>
    <w:p w:rsidR="00F344F0" w:rsidRPr="000D1543" w:rsidRDefault="00F344F0" w:rsidP="000D1543">
      <w:pPr>
        <w:rPr>
          <w:rFonts w:ascii="Times New Roman" w:hAnsi="Times New Roman" w:cs="Times New Roman"/>
          <w:sz w:val="24"/>
          <w:szCs w:val="24"/>
        </w:rPr>
      </w:pPr>
    </w:p>
    <w:p w:rsidR="000D1543" w:rsidRPr="000D1543" w:rsidRDefault="000D1543" w:rsidP="000D1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Рисование «Спасская башня Кремля»</w:t>
      </w:r>
    </w:p>
    <w:p w:rsidR="00F344F0" w:rsidRDefault="000D1543" w:rsidP="000D1543">
      <w:pPr>
        <w:rPr>
          <w:sz w:val="24"/>
          <w:szCs w:val="24"/>
        </w:rPr>
      </w:pPr>
      <w:r w:rsidRPr="000D1543">
        <w:rPr>
          <w:rStyle w:val="24"/>
          <w:rFonts w:eastAsiaTheme="minorHAnsi"/>
          <w:sz w:val="24"/>
          <w:szCs w:val="24"/>
        </w:rPr>
        <w:t xml:space="preserve">Материалы. </w:t>
      </w:r>
      <w:r w:rsidRPr="000D1543">
        <w:rPr>
          <w:rFonts w:ascii="Times New Roman" w:hAnsi="Times New Roman" w:cs="Times New Roman"/>
          <w:sz w:val="24"/>
          <w:szCs w:val="24"/>
        </w:rPr>
        <w:t>Иллюстрации с изображе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нием Спасской башни Кремля; альбом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ные листы, гуашь, кисти, банка с водой, салфетка</w:t>
      </w:r>
      <w:r>
        <w:t>.</w:t>
      </w:r>
      <w:r w:rsidRPr="000D1543">
        <w:t xml:space="preserve"> </w:t>
      </w:r>
      <w:r w:rsidRPr="000D1543">
        <w:rPr>
          <w:sz w:val="24"/>
          <w:szCs w:val="24"/>
        </w:rPr>
        <w:t>Учить передавать конструкцию башни, форму и пропорции частей. Закреплять способы соизмерения сторон одной час</w:t>
      </w:r>
      <w:r w:rsidRPr="000D1543">
        <w:rPr>
          <w:sz w:val="24"/>
          <w:szCs w:val="24"/>
        </w:rPr>
        <w:softHyphen/>
        <w:t>ти и разных частей. Развивать глазомер, зрительно-двигательные координации. Упражнять в создании первичного каран</w:t>
      </w:r>
      <w:r w:rsidRPr="000D1543">
        <w:rPr>
          <w:sz w:val="24"/>
          <w:szCs w:val="24"/>
        </w:rPr>
        <w:softHyphen/>
        <w:t>дашного наброска. Формировать общест</w:t>
      </w:r>
      <w:r w:rsidRPr="000D1543">
        <w:rPr>
          <w:sz w:val="24"/>
          <w:szCs w:val="24"/>
        </w:rPr>
        <w:softHyphen/>
        <w:t>венные представления, любовь к Родине</w:t>
      </w:r>
      <w:r>
        <w:rPr>
          <w:sz w:val="24"/>
          <w:szCs w:val="24"/>
        </w:rPr>
        <w:t>.</w:t>
      </w:r>
    </w:p>
    <w:p w:rsidR="000D1543" w:rsidRDefault="00D34329" w:rsidP="000D1543">
      <w:pPr>
        <w:rPr>
          <w:sz w:val="24"/>
          <w:szCs w:val="24"/>
        </w:rPr>
      </w:pPr>
      <w:r w:rsidRPr="00D34329">
        <w:t xml:space="preserve"> </w:t>
      </w:r>
      <w:hyperlink r:id="rId9" w:history="1">
        <w:r>
          <w:rPr>
            <w:rStyle w:val="a4"/>
          </w:rPr>
          <w:t>https://www.youtube.com/watch?v=qFIWGVqGIMc</w:t>
        </w:r>
      </w:hyperlink>
    </w:p>
    <w:p w:rsidR="000D1543" w:rsidRPr="000D1543" w:rsidRDefault="000D1543" w:rsidP="000D1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Аппликация «Наша новая кукла»</w:t>
      </w:r>
    </w:p>
    <w:p w:rsidR="000D1543" w:rsidRPr="000D1543" w:rsidRDefault="000D1543" w:rsidP="000D15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D1543">
        <w:rPr>
          <w:rStyle w:val="24"/>
          <w:rFonts w:eastAsiaTheme="minorHAnsi"/>
          <w:sz w:val="24"/>
          <w:szCs w:val="24"/>
        </w:rPr>
        <w:lastRenderedPageBreak/>
        <w:t xml:space="preserve">Материалы. </w:t>
      </w:r>
      <w:r w:rsidRPr="000D1543">
        <w:rPr>
          <w:rFonts w:ascii="Times New Roman" w:hAnsi="Times New Roman" w:cs="Times New Roman"/>
          <w:sz w:val="24"/>
          <w:szCs w:val="24"/>
        </w:rPr>
        <w:t>Кукла в простом по фор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ме платье. Белая бумага размером в 1/2 альбомного листа для наклеивания изображения, наборы цветной бумаги, ножницы, клей, кисть для клея, салфет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ка (на каждого ребенка).</w:t>
      </w:r>
    </w:p>
    <w:p w:rsidR="000D1543" w:rsidRDefault="000D1543" w:rsidP="000D1543">
      <w:pPr>
        <w:ind w:left="45"/>
        <w:rPr>
          <w:rFonts w:ascii="Times New Roman" w:hAnsi="Times New Roman" w:cs="Times New Roman"/>
          <w:sz w:val="24"/>
          <w:szCs w:val="24"/>
        </w:rPr>
      </w:pPr>
      <w:r w:rsidRPr="000D1543">
        <w:rPr>
          <w:rFonts w:ascii="Times New Roman" w:hAnsi="Times New Roman" w:cs="Times New Roman"/>
          <w:sz w:val="24"/>
          <w:szCs w:val="24"/>
        </w:rPr>
        <w:t>Закреплять умение детей создавать в аппликации образ куклы, передавая фор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му и пропорции частей. Учить вырезы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вать платье из бумаги, сложенной вдвое. Упражнять в аккуратном вырезывании и наклеивании. Продолжать развивать уме</w:t>
      </w:r>
      <w:r w:rsidRPr="000D1543">
        <w:rPr>
          <w:rFonts w:ascii="Times New Roman" w:hAnsi="Times New Roman" w:cs="Times New Roman"/>
          <w:sz w:val="24"/>
          <w:szCs w:val="24"/>
        </w:rPr>
        <w:softHyphen/>
        <w:t>ние оценивать созданные изображения.</w:t>
      </w:r>
    </w:p>
    <w:p w:rsidR="00BB40BB" w:rsidRDefault="00BB40BB" w:rsidP="000D1543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4"/>
          </w:rPr>
          <w:t>https://www.youtube.com/watch?v=FVm83_bU9q4</w:t>
        </w:r>
      </w:hyperlink>
    </w:p>
    <w:p w:rsidR="000F1988" w:rsidRPr="000F1988" w:rsidRDefault="000F1988" w:rsidP="000D1543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>Ознакомление с природой:</w:t>
      </w:r>
    </w:p>
    <w:p w:rsidR="000F1988" w:rsidRDefault="000F1988" w:rsidP="000D1543">
      <w:pPr>
        <w:ind w:left="45"/>
        <w:rPr>
          <w:rFonts w:ascii="Times New Roman" w:hAnsi="Times New Roman" w:cs="Times New Roman"/>
          <w:sz w:val="24"/>
          <w:szCs w:val="24"/>
        </w:rPr>
      </w:pPr>
      <w:r w:rsidRPr="000F1988">
        <w:rPr>
          <w:rFonts w:ascii="Times New Roman" w:hAnsi="Times New Roman" w:cs="Times New Roman"/>
          <w:sz w:val="24"/>
          <w:szCs w:val="24"/>
        </w:rPr>
        <w:t xml:space="preserve">«Леса и луга нашей родины». </w:t>
      </w:r>
      <w:r w:rsidRPr="000F1988">
        <w:rPr>
          <w:rStyle w:val="24"/>
          <w:rFonts w:eastAsiaTheme="minorHAnsi"/>
          <w:sz w:val="24"/>
          <w:szCs w:val="24"/>
        </w:rPr>
        <w:t xml:space="preserve">Материал и оборудование. </w:t>
      </w:r>
      <w:r w:rsidRPr="000F1988">
        <w:rPr>
          <w:rFonts w:ascii="Times New Roman" w:hAnsi="Times New Roman" w:cs="Times New Roman"/>
          <w:sz w:val="24"/>
          <w:szCs w:val="24"/>
        </w:rPr>
        <w:t>Книги дет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ских писателей о природе, картинки по теме. Закреплять знания о многообразии рас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ность, творчество, инициативность. Вос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питывать бережное отношение к природе. Формировать эстетическое отношение к окружающей действительности. Разви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вать чувство коллективизма.</w:t>
      </w:r>
      <w:r w:rsidR="00D34329" w:rsidRPr="00D34329">
        <w:t xml:space="preserve"> </w:t>
      </w:r>
      <w:hyperlink r:id="rId11" w:history="1">
        <w:r w:rsidR="00D34329">
          <w:rPr>
            <w:rStyle w:val="a4"/>
          </w:rPr>
          <w:t>https://ppt-online.org/360794</w:t>
        </w:r>
      </w:hyperlink>
    </w:p>
    <w:p w:rsidR="000F1988" w:rsidRPr="000F1988" w:rsidRDefault="000F1988" w:rsidP="000D1543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представлений:</w:t>
      </w:r>
    </w:p>
    <w:p w:rsidR="000F1988" w:rsidRDefault="000F1988" w:rsidP="000D1543">
      <w:pPr>
        <w:ind w:left="45"/>
        <w:rPr>
          <w:rFonts w:ascii="Times New Roman" w:hAnsi="Times New Roman" w:cs="Times New Roman"/>
          <w:sz w:val="24"/>
          <w:szCs w:val="24"/>
        </w:rPr>
      </w:pPr>
      <w:r w:rsidRPr="000F1988">
        <w:rPr>
          <w:rFonts w:ascii="Times New Roman" w:hAnsi="Times New Roman" w:cs="Times New Roman"/>
          <w:sz w:val="24"/>
          <w:szCs w:val="24"/>
        </w:rPr>
        <w:t>Совершенствовать навыки счета в пределах 10; учить понимать отношения между рядом стоящими числами: 6 и 7, 7 и 8, 8 и 9, 9 и 10. Развивать умение ори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ентироваться на листе бумаги, определять стороны, углы и середину листа. Продол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жать формировать умение видеть в окру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жающих предметах форму знакомых гео</w:t>
      </w:r>
      <w:r w:rsidRPr="000F1988">
        <w:rPr>
          <w:rFonts w:ascii="Times New Roman" w:hAnsi="Times New Roman" w:cs="Times New Roman"/>
          <w:sz w:val="24"/>
          <w:szCs w:val="24"/>
        </w:rPr>
        <w:softHyphen/>
        <w:t>метрических фигур (плоских).</w:t>
      </w:r>
    </w:p>
    <w:p w:rsidR="00BB40BB" w:rsidRDefault="00BB40BB" w:rsidP="000D1543">
      <w:pPr>
        <w:ind w:left="45"/>
      </w:pPr>
      <w:hyperlink r:id="rId12" w:history="1">
        <w:r>
          <w:rPr>
            <w:rStyle w:val="a4"/>
          </w:rPr>
          <w:t>https://www.youtube.com/watch?v=Bh20mlqAsYs</w:t>
        </w:r>
      </w:hyperlink>
    </w:p>
    <w:p w:rsidR="00BB40BB" w:rsidRDefault="00BB40BB" w:rsidP="000D1543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4"/>
          </w:rPr>
          <w:t>https://www.youtube.com/watch?v=k1pNprtNOPQ</w:t>
        </w:r>
      </w:hyperlink>
      <w:bookmarkStart w:id="3" w:name="_GoBack"/>
      <w:bookmarkEnd w:id="3"/>
    </w:p>
    <w:p w:rsidR="000F1988" w:rsidRPr="000F1988" w:rsidRDefault="000F1988" w:rsidP="000D1543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0F1988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</w:p>
    <w:p w:rsidR="00D34329" w:rsidRDefault="000F1988" w:rsidP="000F1988">
      <w:pPr>
        <w:pStyle w:val="23"/>
        <w:shd w:val="clear" w:color="auto" w:fill="auto"/>
        <w:spacing w:after="0" w:line="240" w:lineRule="exact"/>
        <w:ind w:firstLine="300"/>
      </w:pPr>
      <w:r w:rsidRPr="000F1988">
        <w:rPr>
          <w:sz w:val="24"/>
          <w:szCs w:val="24"/>
        </w:rPr>
        <w:t>И. Белоусов. «Весенняя гостья»;</w:t>
      </w:r>
      <w:r w:rsidR="00D34329" w:rsidRPr="00D34329">
        <w:t xml:space="preserve"> </w:t>
      </w:r>
      <w:hyperlink r:id="rId14" w:history="1">
        <w:r w:rsidR="00D34329">
          <w:rPr>
            <w:rStyle w:val="a4"/>
            <w:rFonts w:eastAsia="Tahoma"/>
          </w:rPr>
          <w:t>https://allforchildren.ru/poetry/spring090.php</w:t>
        </w:r>
      </w:hyperlink>
    </w:p>
    <w:p w:rsidR="00D34329" w:rsidRDefault="000F1988" w:rsidP="000F1988">
      <w:pPr>
        <w:pStyle w:val="23"/>
        <w:shd w:val="clear" w:color="auto" w:fill="auto"/>
        <w:spacing w:after="0" w:line="240" w:lineRule="exact"/>
        <w:ind w:firstLine="300"/>
        <w:rPr>
          <w:sz w:val="24"/>
          <w:szCs w:val="24"/>
        </w:rPr>
      </w:pPr>
      <w:r w:rsidRPr="000F1988">
        <w:rPr>
          <w:sz w:val="24"/>
          <w:szCs w:val="24"/>
        </w:rPr>
        <w:t xml:space="preserve"> В. Орлов. «Ты скажи мне, реченька лесная...»</w:t>
      </w:r>
      <w:r w:rsidR="00D34329" w:rsidRPr="00D34329">
        <w:t xml:space="preserve"> </w:t>
      </w:r>
      <w:hyperlink r:id="rId15" w:history="1">
        <w:r w:rsidR="00D34329">
          <w:rPr>
            <w:rStyle w:val="a4"/>
            <w:rFonts w:eastAsia="Tahoma"/>
          </w:rPr>
          <w:t>http://lel.khv.ru/poems/resultik.phtml?id=367&amp;back=%2Fpoems%2Fpoems.phtml%3Fctg%3D44</w:t>
        </w:r>
      </w:hyperlink>
      <w:r w:rsidRPr="000F1988">
        <w:rPr>
          <w:sz w:val="24"/>
          <w:szCs w:val="24"/>
        </w:rPr>
        <w:t>;</w:t>
      </w:r>
    </w:p>
    <w:p w:rsidR="00D34329" w:rsidRDefault="000F1988" w:rsidP="000F1988">
      <w:pPr>
        <w:pStyle w:val="23"/>
        <w:shd w:val="clear" w:color="auto" w:fill="auto"/>
        <w:spacing w:after="0" w:line="240" w:lineRule="exact"/>
        <w:ind w:firstLine="300"/>
        <w:rPr>
          <w:sz w:val="24"/>
          <w:szCs w:val="24"/>
        </w:rPr>
      </w:pPr>
      <w:r w:rsidRPr="000F1988">
        <w:rPr>
          <w:sz w:val="24"/>
          <w:szCs w:val="24"/>
        </w:rPr>
        <w:t xml:space="preserve"> А. Линдгрен. «</w:t>
      </w:r>
      <w:proofErr w:type="spellStart"/>
      <w:r w:rsidRPr="000F1988">
        <w:rPr>
          <w:sz w:val="24"/>
          <w:szCs w:val="24"/>
        </w:rPr>
        <w:t>Карлсон</w:t>
      </w:r>
      <w:proofErr w:type="spellEnd"/>
      <w:r w:rsidRPr="000F1988">
        <w:rPr>
          <w:sz w:val="24"/>
          <w:szCs w:val="24"/>
        </w:rPr>
        <w:t xml:space="preserve">, который живет на крыше, опять прилетел» (главы в сокр.), пер. </w:t>
      </w:r>
      <w:proofErr w:type="gramStart"/>
      <w:r w:rsidRPr="000F1988">
        <w:rPr>
          <w:sz w:val="24"/>
          <w:szCs w:val="24"/>
        </w:rPr>
        <w:t>со</w:t>
      </w:r>
      <w:proofErr w:type="gramEnd"/>
      <w:r w:rsidRPr="000F1988">
        <w:rPr>
          <w:sz w:val="24"/>
          <w:szCs w:val="24"/>
        </w:rPr>
        <w:t xml:space="preserve"> швед. Л. </w:t>
      </w:r>
      <w:proofErr w:type="spellStart"/>
      <w:r w:rsidRPr="000F1988">
        <w:rPr>
          <w:sz w:val="24"/>
          <w:szCs w:val="24"/>
        </w:rPr>
        <w:t>Лунгиной</w:t>
      </w:r>
      <w:proofErr w:type="spellEnd"/>
      <w:r w:rsidRPr="000F1988">
        <w:rPr>
          <w:sz w:val="24"/>
          <w:szCs w:val="24"/>
        </w:rPr>
        <w:t xml:space="preserve">; </w:t>
      </w:r>
      <w:hyperlink r:id="rId16" w:history="1">
        <w:r w:rsidR="00B6782C">
          <w:rPr>
            <w:rStyle w:val="a4"/>
            <w:rFonts w:eastAsia="Tahoma"/>
          </w:rPr>
          <w:t>https://deti-online.com/audioskazki/skazki-lindgren-mp3/karlson-kotoryi-zhivet-na-kryshe-prokaznichaet-opjat/</w:t>
        </w:r>
      </w:hyperlink>
      <w:r w:rsidR="00B6782C" w:rsidRPr="000F1988">
        <w:rPr>
          <w:sz w:val="24"/>
          <w:szCs w:val="24"/>
        </w:rPr>
        <w:t xml:space="preserve"> </w:t>
      </w:r>
    </w:p>
    <w:p w:rsidR="000F1988" w:rsidRPr="000F1988" w:rsidRDefault="00D34329" w:rsidP="000F1988">
      <w:pPr>
        <w:pStyle w:val="23"/>
        <w:shd w:val="clear" w:color="auto" w:fill="auto"/>
        <w:spacing w:after="0" w:line="240" w:lineRule="exact"/>
        <w:ind w:firstLine="300"/>
        <w:rPr>
          <w:sz w:val="24"/>
          <w:szCs w:val="24"/>
        </w:rPr>
      </w:pPr>
      <w:r>
        <w:rPr>
          <w:sz w:val="24"/>
          <w:szCs w:val="24"/>
        </w:rPr>
        <w:t>Ч</w:t>
      </w:r>
      <w:r w:rsidR="000F1988" w:rsidRPr="000F1988">
        <w:rPr>
          <w:sz w:val="24"/>
          <w:szCs w:val="24"/>
        </w:rPr>
        <w:t>тение по выбору детей.</w:t>
      </w:r>
    </w:p>
    <w:p w:rsidR="000F1988" w:rsidRPr="000F1988" w:rsidRDefault="000F1988" w:rsidP="000D1543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0F1988" w:rsidRPr="000F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30" w:rsidRDefault="00466830" w:rsidP="00A376EF">
      <w:pPr>
        <w:spacing w:after="0" w:line="240" w:lineRule="auto"/>
      </w:pPr>
      <w:r>
        <w:separator/>
      </w:r>
    </w:p>
  </w:endnote>
  <w:endnote w:type="continuationSeparator" w:id="0">
    <w:p w:rsidR="00466830" w:rsidRDefault="00466830" w:rsidP="00A3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30" w:rsidRDefault="00466830" w:rsidP="00A376EF">
      <w:pPr>
        <w:spacing w:after="0" w:line="240" w:lineRule="auto"/>
      </w:pPr>
      <w:r>
        <w:separator/>
      </w:r>
    </w:p>
  </w:footnote>
  <w:footnote w:type="continuationSeparator" w:id="0">
    <w:p w:rsidR="00466830" w:rsidRDefault="00466830" w:rsidP="00A3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2C6"/>
    <w:multiLevelType w:val="hybridMultilevel"/>
    <w:tmpl w:val="36584990"/>
    <w:lvl w:ilvl="0" w:tplc="5F3E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F"/>
    <w:rsid w:val="000D1543"/>
    <w:rsid w:val="000F1988"/>
    <w:rsid w:val="00466830"/>
    <w:rsid w:val="007450CF"/>
    <w:rsid w:val="00A376EF"/>
    <w:rsid w:val="00B6782C"/>
    <w:rsid w:val="00BB40BB"/>
    <w:rsid w:val="00C44E16"/>
    <w:rsid w:val="00D34329"/>
    <w:rsid w:val="00F344F0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A37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376E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376EF"/>
    <w:pPr>
      <w:widowControl w:val="0"/>
      <w:shd w:val="clear" w:color="auto" w:fill="FFFFFF"/>
      <w:spacing w:after="5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1)"/>
    <w:basedOn w:val="a"/>
    <w:link w:val="21"/>
    <w:rsid w:val="00A376EF"/>
    <w:pPr>
      <w:widowControl w:val="0"/>
      <w:shd w:val="clear" w:color="auto" w:fill="FFFFFF"/>
      <w:spacing w:before="660" w:after="18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3">
    <w:name w:val="Заголовок №3_"/>
    <w:basedOn w:val="a0"/>
    <w:link w:val="30"/>
    <w:rsid w:val="00A376EF"/>
    <w:rPr>
      <w:rFonts w:ascii="Franklin Gothic Book" w:eastAsia="Franklin Gothic Book" w:hAnsi="Franklin Gothic Book" w:cs="Franklin Gothic Book"/>
      <w:b/>
      <w:bCs/>
      <w:spacing w:val="-10"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A376EF"/>
    <w:rPr>
      <w:rFonts w:ascii="Franklin Gothic Book" w:eastAsia="Franklin Gothic Book" w:hAnsi="Franklin Gothic Book" w:cs="Franklin Gothic Book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376EF"/>
    <w:rPr>
      <w:rFonts w:ascii="Franklin Gothic Book" w:eastAsia="Franklin Gothic Book" w:hAnsi="Franklin Gothic Book" w:cs="Franklin Gothic Book"/>
      <w:sz w:val="50"/>
      <w:szCs w:val="50"/>
      <w:shd w:val="clear" w:color="auto" w:fill="FFFFFF"/>
    </w:rPr>
  </w:style>
  <w:style w:type="character" w:customStyle="1" w:styleId="40pt">
    <w:name w:val="Заголовок №4 + Интервал 0 pt"/>
    <w:basedOn w:val="4"/>
    <w:rsid w:val="00A376E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376EF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0"/>
      <w:sz w:val="36"/>
      <w:szCs w:val="36"/>
    </w:rPr>
  </w:style>
  <w:style w:type="paragraph" w:customStyle="1" w:styleId="40">
    <w:name w:val="Заголовок №4"/>
    <w:basedOn w:val="a"/>
    <w:link w:val="4"/>
    <w:rsid w:val="00A376EF"/>
    <w:pPr>
      <w:widowControl w:val="0"/>
      <w:shd w:val="clear" w:color="auto" w:fill="FFFFFF"/>
      <w:spacing w:before="360" w:after="660" w:line="355" w:lineRule="exact"/>
      <w:outlineLvl w:val="3"/>
    </w:pPr>
    <w:rPr>
      <w:rFonts w:ascii="Franklin Gothic Book" w:eastAsia="Franklin Gothic Book" w:hAnsi="Franklin Gothic Book" w:cs="Franklin Gothic Book"/>
      <w:b/>
      <w:bCs/>
      <w:spacing w:val="-10"/>
      <w:sz w:val="28"/>
      <w:szCs w:val="28"/>
    </w:rPr>
  </w:style>
  <w:style w:type="paragraph" w:customStyle="1" w:styleId="20">
    <w:name w:val="Заголовок №2"/>
    <w:basedOn w:val="a"/>
    <w:link w:val="2"/>
    <w:rsid w:val="00A376EF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50"/>
      <w:szCs w:val="50"/>
    </w:rPr>
  </w:style>
  <w:style w:type="character" w:customStyle="1" w:styleId="22">
    <w:name w:val="Основной текст (2)_"/>
    <w:basedOn w:val="a0"/>
    <w:link w:val="23"/>
    <w:rsid w:val="000D15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0D1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D1543"/>
    <w:pPr>
      <w:widowControl w:val="0"/>
      <w:shd w:val="clear" w:color="auto" w:fill="FFFFFF"/>
      <w:spacing w:after="1140" w:line="234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D154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0D1543"/>
    <w:rPr>
      <w:rFonts w:ascii="Impact" w:eastAsia="Impact" w:hAnsi="Impact" w:cs="Impact"/>
      <w:sz w:val="66"/>
      <w:szCs w:val="6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543"/>
    <w:pPr>
      <w:widowControl w:val="0"/>
      <w:shd w:val="clear" w:color="auto" w:fill="FFFFFF"/>
      <w:spacing w:before="300" w:after="0" w:line="835" w:lineRule="exact"/>
    </w:pPr>
    <w:rPr>
      <w:rFonts w:ascii="Impact" w:eastAsia="Impact" w:hAnsi="Impact" w:cs="Impact"/>
      <w:sz w:val="66"/>
      <w:szCs w:val="66"/>
    </w:rPr>
  </w:style>
  <w:style w:type="character" w:styleId="a4">
    <w:name w:val="Hyperlink"/>
    <w:basedOn w:val="a0"/>
    <w:uiPriority w:val="99"/>
    <w:semiHidden/>
    <w:unhideWhenUsed/>
    <w:rsid w:val="00B6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A37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376E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376EF"/>
    <w:pPr>
      <w:widowControl w:val="0"/>
      <w:shd w:val="clear" w:color="auto" w:fill="FFFFFF"/>
      <w:spacing w:after="5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1)"/>
    <w:basedOn w:val="a"/>
    <w:link w:val="21"/>
    <w:rsid w:val="00A376EF"/>
    <w:pPr>
      <w:widowControl w:val="0"/>
      <w:shd w:val="clear" w:color="auto" w:fill="FFFFFF"/>
      <w:spacing w:before="660" w:after="18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3">
    <w:name w:val="Заголовок №3_"/>
    <w:basedOn w:val="a0"/>
    <w:link w:val="30"/>
    <w:rsid w:val="00A376EF"/>
    <w:rPr>
      <w:rFonts w:ascii="Franklin Gothic Book" w:eastAsia="Franklin Gothic Book" w:hAnsi="Franklin Gothic Book" w:cs="Franklin Gothic Book"/>
      <w:b/>
      <w:bCs/>
      <w:spacing w:val="-10"/>
      <w:sz w:val="36"/>
      <w:szCs w:val="36"/>
      <w:shd w:val="clear" w:color="auto" w:fill="FFFFFF"/>
    </w:rPr>
  </w:style>
  <w:style w:type="character" w:customStyle="1" w:styleId="4">
    <w:name w:val="Заголовок №4_"/>
    <w:basedOn w:val="a0"/>
    <w:link w:val="40"/>
    <w:rsid w:val="00A376EF"/>
    <w:rPr>
      <w:rFonts w:ascii="Franklin Gothic Book" w:eastAsia="Franklin Gothic Book" w:hAnsi="Franklin Gothic Book" w:cs="Franklin Gothic Book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376EF"/>
    <w:rPr>
      <w:rFonts w:ascii="Franklin Gothic Book" w:eastAsia="Franklin Gothic Book" w:hAnsi="Franklin Gothic Book" w:cs="Franklin Gothic Book"/>
      <w:sz w:val="50"/>
      <w:szCs w:val="50"/>
      <w:shd w:val="clear" w:color="auto" w:fill="FFFFFF"/>
    </w:rPr>
  </w:style>
  <w:style w:type="character" w:customStyle="1" w:styleId="40pt">
    <w:name w:val="Заголовок №4 + Интервал 0 pt"/>
    <w:basedOn w:val="4"/>
    <w:rsid w:val="00A376E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376EF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0"/>
      <w:sz w:val="36"/>
      <w:szCs w:val="36"/>
    </w:rPr>
  </w:style>
  <w:style w:type="paragraph" w:customStyle="1" w:styleId="40">
    <w:name w:val="Заголовок №4"/>
    <w:basedOn w:val="a"/>
    <w:link w:val="4"/>
    <w:rsid w:val="00A376EF"/>
    <w:pPr>
      <w:widowControl w:val="0"/>
      <w:shd w:val="clear" w:color="auto" w:fill="FFFFFF"/>
      <w:spacing w:before="360" w:after="660" w:line="355" w:lineRule="exact"/>
      <w:outlineLvl w:val="3"/>
    </w:pPr>
    <w:rPr>
      <w:rFonts w:ascii="Franklin Gothic Book" w:eastAsia="Franklin Gothic Book" w:hAnsi="Franklin Gothic Book" w:cs="Franklin Gothic Book"/>
      <w:b/>
      <w:bCs/>
      <w:spacing w:val="-10"/>
      <w:sz w:val="28"/>
      <w:szCs w:val="28"/>
    </w:rPr>
  </w:style>
  <w:style w:type="paragraph" w:customStyle="1" w:styleId="20">
    <w:name w:val="Заголовок №2"/>
    <w:basedOn w:val="a"/>
    <w:link w:val="2"/>
    <w:rsid w:val="00A376EF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50"/>
      <w:szCs w:val="50"/>
    </w:rPr>
  </w:style>
  <w:style w:type="character" w:customStyle="1" w:styleId="22">
    <w:name w:val="Основной текст (2)_"/>
    <w:basedOn w:val="a0"/>
    <w:link w:val="23"/>
    <w:rsid w:val="000D15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0D1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D1543"/>
    <w:pPr>
      <w:widowControl w:val="0"/>
      <w:shd w:val="clear" w:color="auto" w:fill="FFFFFF"/>
      <w:spacing w:after="1140" w:line="234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D154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0D1543"/>
    <w:rPr>
      <w:rFonts w:ascii="Impact" w:eastAsia="Impact" w:hAnsi="Impact" w:cs="Impact"/>
      <w:sz w:val="66"/>
      <w:szCs w:val="6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543"/>
    <w:pPr>
      <w:widowControl w:val="0"/>
      <w:shd w:val="clear" w:color="auto" w:fill="FFFFFF"/>
      <w:spacing w:before="300" w:after="0" w:line="835" w:lineRule="exact"/>
    </w:pPr>
    <w:rPr>
      <w:rFonts w:ascii="Impact" w:eastAsia="Impact" w:hAnsi="Impact" w:cs="Impact"/>
      <w:sz w:val="66"/>
      <w:szCs w:val="66"/>
    </w:rPr>
  </w:style>
  <w:style w:type="character" w:styleId="a4">
    <w:name w:val="Hyperlink"/>
    <w:basedOn w:val="a0"/>
    <w:uiPriority w:val="99"/>
    <w:semiHidden/>
    <w:unhideWhenUsed/>
    <w:rsid w:val="00B6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8HHXmZZ1A" TargetMode="External"/><Relationship Id="rId13" Type="http://schemas.openxmlformats.org/officeDocument/2006/relationships/hyperlink" Target="https://www.youtube.com/watch?v=k1pNprtNOP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h20mlqAsY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-online.com/audioskazki/skazki-lindgren-mp3/karlson-kotoryi-zhivet-na-kryshe-prokaznichaet-opja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pt-online.org/360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l.khv.ru/poems/resultik.phtml?id=367&amp;back=%2Fpoems%2Fpoems.phtml%3Fctg%3D44" TargetMode="External"/><Relationship Id="rId10" Type="http://schemas.openxmlformats.org/officeDocument/2006/relationships/hyperlink" Target="https://www.youtube.com/watch?v=FVm83_bU9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IWGVqGIMc" TargetMode="External"/><Relationship Id="rId14" Type="http://schemas.openxmlformats.org/officeDocument/2006/relationships/hyperlink" Target="https://allforchildren.ru/poetry/spring09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</cp:lastModifiedBy>
  <cp:revision>2</cp:revision>
  <dcterms:created xsi:type="dcterms:W3CDTF">2020-04-08T14:03:00Z</dcterms:created>
  <dcterms:modified xsi:type="dcterms:W3CDTF">2020-04-08T14:03:00Z</dcterms:modified>
</cp:coreProperties>
</file>