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51" w:rsidRDefault="00B00828" w:rsidP="00B00828">
      <w:pPr>
        <w:pStyle w:val="aa"/>
        <w:spacing w:after="0"/>
        <w:ind w:left="-1276" w:right="0" w:firstLine="426"/>
        <w:jc w:val="center"/>
        <w:rPr>
          <w:rFonts w:eastAsia="Calibri"/>
          <w:b/>
          <w:color w:val="auto"/>
          <w:szCs w:val="24"/>
        </w:rPr>
      </w:pPr>
      <w:r w:rsidRPr="00B00828">
        <w:rPr>
          <w:b/>
          <w:i/>
          <w:noProof/>
          <w:szCs w:val="24"/>
        </w:rPr>
        <w:drawing>
          <wp:inline distT="0" distB="0" distL="0" distR="0">
            <wp:extent cx="6299835" cy="8916299"/>
            <wp:effectExtent l="0" t="0" r="5715" b="0"/>
            <wp:docPr id="2" name="Рисунок 2" descr="C:\Users\ДОУ\Desktop\Тяпух\1 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\Desktop\Тяпух\1  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51" w:rsidRDefault="00F23451" w:rsidP="00B00828">
      <w:pPr>
        <w:pStyle w:val="aa"/>
        <w:spacing w:after="0"/>
        <w:ind w:left="-1276" w:right="0" w:firstLine="426"/>
        <w:jc w:val="center"/>
        <w:rPr>
          <w:rFonts w:eastAsia="Calibri"/>
          <w:b/>
          <w:color w:val="auto"/>
          <w:szCs w:val="24"/>
        </w:rPr>
      </w:pPr>
    </w:p>
    <w:p w:rsidR="00F23451" w:rsidRDefault="00F23451" w:rsidP="00B00828">
      <w:pPr>
        <w:pStyle w:val="aa"/>
        <w:spacing w:after="0"/>
        <w:ind w:left="-1276" w:right="0" w:firstLine="426"/>
        <w:jc w:val="center"/>
        <w:rPr>
          <w:rFonts w:eastAsia="Calibri"/>
          <w:b/>
          <w:color w:val="auto"/>
          <w:szCs w:val="24"/>
        </w:rPr>
      </w:pPr>
    </w:p>
    <w:p w:rsidR="00850FB4" w:rsidRPr="007F53F1" w:rsidRDefault="00850FB4" w:rsidP="00B00828">
      <w:pPr>
        <w:pStyle w:val="aa"/>
        <w:spacing w:after="0"/>
        <w:ind w:left="-1276" w:right="0" w:firstLine="426"/>
        <w:jc w:val="center"/>
        <w:rPr>
          <w:rFonts w:eastAsia="Calibri"/>
          <w:b/>
          <w:color w:val="auto"/>
          <w:szCs w:val="24"/>
        </w:rPr>
      </w:pPr>
      <w:r w:rsidRPr="007F53F1">
        <w:rPr>
          <w:rFonts w:eastAsia="Calibri"/>
          <w:b/>
          <w:color w:val="auto"/>
          <w:szCs w:val="24"/>
        </w:rPr>
        <w:t>С</w:t>
      </w:r>
      <w:r w:rsidR="00F93070" w:rsidRPr="007F53F1">
        <w:rPr>
          <w:rFonts w:eastAsia="Calibri"/>
          <w:b/>
          <w:color w:val="auto"/>
          <w:szCs w:val="24"/>
        </w:rPr>
        <w:t>ОД</w:t>
      </w:r>
      <w:r w:rsidRPr="007F53F1">
        <w:rPr>
          <w:rFonts w:eastAsia="Calibri"/>
          <w:b/>
          <w:color w:val="auto"/>
          <w:szCs w:val="24"/>
        </w:rPr>
        <w:t>ЕРЖАНИЕ</w:t>
      </w:r>
    </w:p>
    <w:p w:rsidR="00850FB4" w:rsidRPr="007F53F1" w:rsidRDefault="00850FB4" w:rsidP="002325DA">
      <w:pPr>
        <w:pStyle w:val="aa"/>
        <w:spacing w:after="0"/>
        <w:ind w:left="567" w:right="0" w:firstLine="426"/>
        <w:jc w:val="center"/>
        <w:rPr>
          <w:rFonts w:eastAsia="Calibri"/>
          <w:b/>
          <w:color w:val="auto"/>
          <w:szCs w:val="24"/>
        </w:rPr>
      </w:pPr>
    </w:p>
    <w:p w:rsidR="00165454" w:rsidRPr="001E69BC" w:rsidRDefault="001622BF" w:rsidP="002325DA">
      <w:pPr>
        <w:pStyle w:val="aa"/>
        <w:numPr>
          <w:ilvl w:val="0"/>
          <w:numId w:val="1"/>
        </w:numPr>
        <w:spacing w:after="0" w:line="360" w:lineRule="auto"/>
        <w:ind w:left="0" w:right="0" w:firstLine="709"/>
        <w:jc w:val="left"/>
        <w:rPr>
          <w:rFonts w:eastAsia="Calibri"/>
          <w:color w:val="auto"/>
          <w:szCs w:val="24"/>
        </w:rPr>
      </w:pPr>
      <w:r w:rsidRPr="001E69BC">
        <w:rPr>
          <w:rFonts w:eastAsia="Calibri"/>
          <w:color w:val="auto"/>
          <w:szCs w:val="24"/>
        </w:rPr>
        <w:t>АНАЛИТИЧЕСКАЯ ЧАСТЬ</w:t>
      </w:r>
    </w:p>
    <w:p w:rsidR="00E0614A" w:rsidRPr="001E69BC" w:rsidRDefault="00E0614A" w:rsidP="002325DA">
      <w:pPr>
        <w:pStyle w:val="aa"/>
        <w:numPr>
          <w:ilvl w:val="0"/>
          <w:numId w:val="3"/>
        </w:numPr>
        <w:spacing w:after="0" w:line="360" w:lineRule="auto"/>
        <w:ind w:left="0" w:right="0" w:firstLine="709"/>
        <w:jc w:val="left"/>
        <w:rPr>
          <w:color w:val="auto"/>
          <w:szCs w:val="24"/>
        </w:rPr>
      </w:pPr>
      <w:r w:rsidRPr="001E69BC">
        <w:rPr>
          <w:rFonts w:eastAsia="Calibri"/>
          <w:color w:val="auto"/>
          <w:szCs w:val="24"/>
        </w:rPr>
        <w:t>Общие сведения об образовательной организации……………………</w:t>
      </w:r>
      <w:r w:rsidR="00EC02C0" w:rsidRPr="001E69BC">
        <w:rPr>
          <w:rFonts w:eastAsia="Calibri"/>
          <w:color w:val="auto"/>
          <w:szCs w:val="24"/>
        </w:rPr>
        <w:t>……</w:t>
      </w:r>
      <w:r w:rsidR="00F5078B">
        <w:rPr>
          <w:rFonts w:eastAsia="Calibri"/>
          <w:color w:val="auto"/>
          <w:szCs w:val="24"/>
        </w:rPr>
        <w:t>….</w:t>
      </w:r>
      <w:r w:rsidR="00EC02C0" w:rsidRPr="001E69BC">
        <w:rPr>
          <w:rFonts w:eastAsia="Calibri"/>
          <w:color w:val="auto"/>
          <w:szCs w:val="24"/>
        </w:rPr>
        <w:t>…</w:t>
      </w:r>
      <w:r w:rsidR="002325DA">
        <w:rPr>
          <w:rFonts w:eastAsia="Calibri"/>
          <w:color w:val="auto"/>
          <w:szCs w:val="24"/>
        </w:rPr>
        <w:t>…</w:t>
      </w:r>
      <w:r w:rsidR="009A0011" w:rsidRPr="001E69BC">
        <w:rPr>
          <w:rFonts w:eastAsia="Calibri"/>
          <w:color w:val="auto"/>
          <w:szCs w:val="24"/>
        </w:rPr>
        <w:t>.</w:t>
      </w:r>
      <w:r w:rsidRPr="001E69BC">
        <w:rPr>
          <w:rFonts w:eastAsia="Calibri"/>
          <w:color w:val="auto"/>
          <w:szCs w:val="24"/>
        </w:rPr>
        <w:t>3</w:t>
      </w:r>
    </w:p>
    <w:p w:rsidR="00DD220D" w:rsidRPr="001E69BC" w:rsidRDefault="00DD220D" w:rsidP="002325DA">
      <w:pPr>
        <w:pStyle w:val="aa"/>
        <w:numPr>
          <w:ilvl w:val="0"/>
          <w:numId w:val="3"/>
        </w:numPr>
        <w:spacing w:after="0" w:line="360" w:lineRule="auto"/>
        <w:ind w:left="0" w:right="0" w:firstLine="709"/>
        <w:jc w:val="left"/>
        <w:rPr>
          <w:color w:val="auto"/>
          <w:szCs w:val="24"/>
        </w:rPr>
      </w:pPr>
      <w:r w:rsidRPr="001E69BC">
        <w:rPr>
          <w:rFonts w:eastAsia="Calibri"/>
          <w:color w:val="auto"/>
          <w:szCs w:val="24"/>
        </w:rPr>
        <w:t xml:space="preserve">Система </w:t>
      </w:r>
      <w:r w:rsidR="00785FC5" w:rsidRPr="001E69BC">
        <w:rPr>
          <w:rFonts w:eastAsia="Calibri"/>
          <w:color w:val="auto"/>
          <w:szCs w:val="24"/>
        </w:rPr>
        <w:t>управления организацией</w:t>
      </w:r>
      <w:r w:rsidR="00EC02C0" w:rsidRPr="001E69BC">
        <w:rPr>
          <w:rFonts w:eastAsia="Calibri"/>
          <w:color w:val="auto"/>
          <w:szCs w:val="24"/>
        </w:rPr>
        <w:t>………………………………</w:t>
      </w:r>
      <w:r w:rsidR="00642A94" w:rsidRPr="001E69BC">
        <w:rPr>
          <w:rFonts w:eastAsia="Calibri"/>
          <w:color w:val="auto"/>
          <w:szCs w:val="24"/>
        </w:rPr>
        <w:t>..</w:t>
      </w:r>
      <w:r w:rsidR="009A0011" w:rsidRPr="001E69BC">
        <w:rPr>
          <w:rFonts w:eastAsia="Calibri"/>
          <w:color w:val="auto"/>
          <w:szCs w:val="24"/>
        </w:rPr>
        <w:t>.....................</w:t>
      </w:r>
      <w:r w:rsidR="00F5078B">
        <w:rPr>
          <w:rFonts w:eastAsia="Calibri"/>
          <w:color w:val="auto"/>
          <w:szCs w:val="24"/>
        </w:rPr>
        <w:t>...</w:t>
      </w:r>
      <w:r w:rsidR="009A0011" w:rsidRPr="001E69BC">
        <w:rPr>
          <w:rFonts w:eastAsia="Calibri"/>
          <w:color w:val="auto"/>
          <w:szCs w:val="24"/>
        </w:rPr>
        <w:t>..</w:t>
      </w:r>
      <w:r w:rsidR="002325DA">
        <w:rPr>
          <w:rFonts w:eastAsia="Calibri"/>
          <w:color w:val="auto"/>
          <w:szCs w:val="24"/>
        </w:rPr>
        <w:t>....</w:t>
      </w:r>
      <w:r w:rsidR="00E0614A" w:rsidRPr="001E69BC">
        <w:rPr>
          <w:rFonts w:eastAsia="Calibri"/>
          <w:color w:val="auto"/>
          <w:szCs w:val="24"/>
        </w:rPr>
        <w:t>3</w:t>
      </w:r>
    </w:p>
    <w:p w:rsidR="00165454" w:rsidRPr="001E69BC" w:rsidRDefault="00E0614A" w:rsidP="002325DA">
      <w:pPr>
        <w:pStyle w:val="aa"/>
        <w:numPr>
          <w:ilvl w:val="0"/>
          <w:numId w:val="3"/>
        </w:numPr>
        <w:spacing w:after="0" w:line="360" w:lineRule="auto"/>
        <w:ind w:left="0" w:right="0" w:firstLine="709"/>
        <w:jc w:val="left"/>
        <w:rPr>
          <w:rFonts w:eastAsia="Calibri"/>
          <w:color w:val="auto"/>
          <w:szCs w:val="24"/>
        </w:rPr>
      </w:pPr>
      <w:r w:rsidRPr="001E69BC">
        <w:rPr>
          <w:color w:val="auto"/>
          <w:szCs w:val="24"/>
        </w:rPr>
        <w:t>Оце</w:t>
      </w:r>
      <w:r w:rsidR="009A0011" w:rsidRPr="001E69BC">
        <w:rPr>
          <w:color w:val="auto"/>
          <w:szCs w:val="24"/>
        </w:rPr>
        <w:t>нка образовательной деятельност</w:t>
      </w:r>
      <w:r w:rsidRPr="001E69BC">
        <w:rPr>
          <w:color w:val="auto"/>
          <w:szCs w:val="24"/>
        </w:rPr>
        <w:t>и</w:t>
      </w:r>
      <w:r w:rsidR="00694444" w:rsidRPr="001E69BC">
        <w:rPr>
          <w:color w:val="auto"/>
          <w:szCs w:val="24"/>
        </w:rPr>
        <w:t>……………………………..</w:t>
      </w:r>
      <w:r w:rsidR="00EC02C0" w:rsidRPr="001E69BC">
        <w:rPr>
          <w:color w:val="auto"/>
          <w:szCs w:val="24"/>
        </w:rPr>
        <w:t>....</w:t>
      </w:r>
      <w:r w:rsidR="009A0011" w:rsidRPr="001E69BC">
        <w:rPr>
          <w:color w:val="auto"/>
          <w:szCs w:val="24"/>
        </w:rPr>
        <w:t>................</w:t>
      </w:r>
      <w:r w:rsidR="00F5078B">
        <w:rPr>
          <w:color w:val="auto"/>
          <w:szCs w:val="24"/>
        </w:rPr>
        <w:t>...</w:t>
      </w:r>
      <w:r w:rsidR="002325DA">
        <w:rPr>
          <w:color w:val="auto"/>
          <w:szCs w:val="24"/>
        </w:rPr>
        <w:t>....</w:t>
      </w:r>
      <w:r w:rsidRPr="001E69BC">
        <w:rPr>
          <w:color w:val="auto"/>
          <w:szCs w:val="24"/>
        </w:rPr>
        <w:t>4</w:t>
      </w:r>
    </w:p>
    <w:p w:rsidR="00EC02C0" w:rsidRPr="001E69BC" w:rsidRDefault="00E0614A" w:rsidP="002325D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</w:pPr>
      <w:r w:rsidRPr="001E69BC">
        <w:t xml:space="preserve">Оценка функционирования внутренней системы оценки качества </w:t>
      </w:r>
    </w:p>
    <w:p w:rsidR="00165454" w:rsidRPr="001E69BC" w:rsidRDefault="00EC02C0" w:rsidP="002325D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</w:pPr>
      <w:r w:rsidRPr="001E69BC">
        <w:t xml:space="preserve">           </w:t>
      </w:r>
      <w:r w:rsidR="00E0614A" w:rsidRPr="001E69BC">
        <w:t>образования</w:t>
      </w:r>
      <w:r w:rsidRPr="001E69BC">
        <w:t>…………………………………………………………………………</w:t>
      </w:r>
      <w:r w:rsidR="002325DA">
        <w:t>….</w:t>
      </w:r>
      <w:r w:rsidRPr="001E69BC">
        <w:t>.</w:t>
      </w:r>
      <w:r w:rsidR="00F5078B">
        <w:t>.</w:t>
      </w:r>
      <w:r w:rsidR="009A0011" w:rsidRPr="001E69BC">
        <w:t>9</w:t>
      </w:r>
    </w:p>
    <w:p w:rsidR="00165454" w:rsidRPr="001E69BC" w:rsidRDefault="00E0614A" w:rsidP="002325DA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firstLine="709"/>
        <w:contextualSpacing/>
      </w:pPr>
      <w:r w:rsidRPr="001E69BC">
        <w:t>Оценка кадрового обеспечения</w:t>
      </w:r>
      <w:r w:rsidR="00DC7096" w:rsidRPr="001E69BC">
        <w:t>……</w:t>
      </w:r>
      <w:r w:rsidRPr="001E69BC">
        <w:t>…...</w:t>
      </w:r>
      <w:r w:rsidR="009A0011" w:rsidRPr="001E69BC">
        <w:t>..............................................................</w:t>
      </w:r>
      <w:r w:rsidR="00F5078B">
        <w:t>....</w:t>
      </w:r>
      <w:r w:rsidRPr="001E69BC">
        <w:t xml:space="preserve"> </w:t>
      </w:r>
      <w:r w:rsidR="002325DA">
        <w:t>..</w:t>
      </w:r>
      <w:r w:rsidRPr="001E69BC">
        <w:t>10</w:t>
      </w:r>
    </w:p>
    <w:p w:rsidR="00642A94" w:rsidRPr="001E69BC" w:rsidRDefault="00DD220D" w:rsidP="002325DA">
      <w:pPr>
        <w:pStyle w:val="aa"/>
        <w:numPr>
          <w:ilvl w:val="0"/>
          <w:numId w:val="3"/>
        </w:numPr>
        <w:tabs>
          <w:tab w:val="left" w:pos="142"/>
        </w:tabs>
        <w:spacing w:after="0" w:line="360" w:lineRule="auto"/>
        <w:ind w:left="0" w:right="0" w:firstLine="709"/>
        <w:jc w:val="left"/>
        <w:outlineLvl w:val="1"/>
        <w:rPr>
          <w:color w:val="auto"/>
          <w:szCs w:val="24"/>
        </w:rPr>
      </w:pPr>
      <w:r w:rsidRPr="001E69BC">
        <w:rPr>
          <w:color w:val="auto"/>
          <w:szCs w:val="24"/>
        </w:rPr>
        <w:t xml:space="preserve">Оценка </w:t>
      </w:r>
      <w:r w:rsidR="00785FC5" w:rsidRPr="001E69BC">
        <w:rPr>
          <w:color w:val="auto"/>
          <w:szCs w:val="24"/>
        </w:rPr>
        <w:t xml:space="preserve">качества учебно-методического  и библиотечно-информационного </w:t>
      </w:r>
      <w:r w:rsidR="00642A94" w:rsidRPr="001E69BC">
        <w:rPr>
          <w:color w:val="auto"/>
          <w:szCs w:val="24"/>
        </w:rPr>
        <w:t xml:space="preserve">   </w:t>
      </w:r>
    </w:p>
    <w:p w:rsidR="00F5078B" w:rsidRDefault="00EC02C0" w:rsidP="002325DA">
      <w:pPr>
        <w:pStyle w:val="aa"/>
        <w:tabs>
          <w:tab w:val="left" w:pos="142"/>
        </w:tabs>
        <w:spacing w:after="0" w:line="360" w:lineRule="auto"/>
        <w:ind w:left="0" w:right="0" w:firstLine="709"/>
        <w:jc w:val="left"/>
        <w:outlineLvl w:val="1"/>
        <w:rPr>
          <w:color w:val="auto"/>
          <w:szCs w:val="24"/>
        </w:rPr>
      </w:pPr>
      <w:r w:rsidRPr="001E69BC">
        <w:rPr>
          <w:color w:val="auto"/>
          <w:szCs w:val="24"/>
        </w:rPr>
        <w:t xml:space="preserve">           </w:t>
      </w:r>
      <w:r w:rsidR="00785FC5" w:rsidRPr="001E69BC">
        <w:rPr>
          <w:color w:val="auto"/>
          <w:szCs w:val="24"/>
        </w:rPr>
        <w:t>обеспечения</w:t>
      </w:r>
      <w:r w:rsidRPr="001E69BC">
        <w:rPr>
          <w:color w:val="auto"/>
          <w:szCs w:val="24"/>
        </w:rPr>
        <w:t>…</w:t>
      </w:r>
      <w:r w:rsidR="002325DA">
        <w:rPr>
          <w:color w:val="auto"/>
          <w:szCs w:val="24"/>
        </w:rPr>
        <w:t>…...</w:t>
      </w:r>
      <w:r w:rsidR="00DC7096" w:rsidRPr="001E69BC">
        <w:rPr>
          <w:color w:val="auto"/>
          <w:szCs w:val="24"/>
        </w:rPr>
        <w:t>………</w:t>
      </w:r>
      <w:r w:rsidR="009A0011" w:rsidRPr="001E69BC">
        <w:rPr>
          <w:color w:val="auto"/>
          <w:szCs w:val="24"/>
        </w:rPr>
        <w:t>…</w:t>
      </w:r>
      <w:r w:rsidRPr="001E69BC">
        <w:rPr>
          <w:color w:val="auto"/>
          <w:szCs w:val="24"/>
        </w:rPr>
        <w:t>………………………………………………………</w:t>
      </w:r>
      <w:r w:rsidR="002325DA">
        <w:rPr>
          <w:color w:val="auto"/>
          <w:szCs w:val="24"/>
        </w:rPr>
        <w:t>….</w:t>
      </w:r>
      <w:r w:rsidR="00F5078B">
        <w:rPr>
          <w:color w:val="auto"/>
          <w:szCs w:val="24"/>
        </w:rPr>
        <w:t>1</w:t>
      </w:r>
      <w:r w:rsidR="009A0011" w:rsidRPr="001E69BC">
        <w:rPr>
          <w:color w:val="auto"/>
          <w:szCs w:val="24"/>
        </w:rPr>
        <w:t>3</w:t>
      </w:r>
    </w:p>
    <w:p w:rsidR="00165454" w:rsidRPr="00F5078B" w:rsidRDefault="00E0614A" w:rsidP="002325DA">
      <w:pPr>
        <w:pStyle w:val="aa"/>
        <w:numPr>
          <w:ilvl w:val="0"/>
          <w:numId w:val="3"/>
        </w:numPr>
        <w:tabs>
          <w:tab w:val="left" w:pos="142"/>
        </w:tabs>
        <w:spacing w:after="0" w:line="360" w:lineRule="auto"/>
        <w:ind w:left="0" w:right="0" w:firstLine="709"/>
        <w:jc w:val="left"/>
        <w:outlineLvl w:val="1"/>
        <w:rPr>
          <w:color w:val="auto"/>
          <w:szCs w:val="24"/>
        </w:rPr>
      </w:pPr>
      <w:r w:rsidRPr="00F5078B">
        <w:rPr>
          <w:color w:val="auto"/>
          <w:szCs w:val="24"/>
        </w:rPr>
        <w:t>Оценка м</w:t>
      </w:r>
      <w:r w:rsidR="00DD220D" w:rsidRPr="00F5078B">
        <w:rPr>
          <w:color w:val="auto"/>
          <w:szCs w:val="24"/>
        </w:rPr>
        <w:t>атериально</w:t>
      </w:r>
      <w:r w:rsidR="00785FC5" w:rsidRPr="00F5078B">
        <w:rPr>
          <w:color w:val="auto"/>
          <w:szCs w:val="24"/>
        </w:rPr>
        <w:t>-техниче</w:t>
      </w:r>
      <w:r w:rsidRPr="00F5078B">
        <w:rPr>
          <w:color w:val="auto"/>
          <w:szCs w:val="24"/>
        </w:rPr>
        <w:t xml:space="preserve">ской </w:t>
      </w:r>
      <w:r w:rsidR="00785FC5" w:rsidRPr="00F5078B">
        <w:rPr>
          <w:color w:val="auto"/>
          <w:szCs w:val="24"/>
        </w:rPr>
        <w:t>база</w:t>
      </w:r>
      <w:r w:rsidR="00EC02C0" w:rsidRPr="00F5078B">
        <w:rPr>
          <w:color w:val="auto"/>
          <w:szCs w:val="24"/>
        </w:rPr>
        <w:t xml:space="preserve">………………………………….. </w:t>
      </w:r>
      <w:r w:rsidR="00DC7096" w:rsidRPr="00F5078B">
        <w:rPr>
          <w:color w:val="auto"/>
          <w:szCs w:val="24"/>
        </w:rPr>
        <w:t>...</w:t>
      </w:r>
      <w:r w:rsidRPr="00F5078B">
        <w:rPr>
          <w:color w:val="auto"/>
          <w:szCs w:val="24"/>
        </w:rPr>
        <w:t>.</w:t>
      </w:r>
      <w:r w:rsidR="009A0011" w:rsidRPr="00F5078B">
        <w:rPr>
          <w:color w:val="auto"/>
          <w:szCs w:val="24"/>
        </w:rPr>
        <w:t>....</w:t>
      </w:r>
      <w:r w:rsidRPr="00F5078B">
        <w:rPr>
          <w:color w:val="auto"/>
          <w:szCs w:val="24"/>
        </w:rPr>
        <w:t>.</w:t>
      </w:r>
      <w:r w:rsidR="00F5078B" w:rsidRPr="00F5078B">
        <w:rPr>
          <w:color w:val="auto"/>
          <w:szCs w:val="24"/>
        </w:rPr>
        <w:t>..</w:t>
      </w:r>
      <w:r w:rsidR="00F5078B">
        <w:rPr>
          <w:color w:val="auto"/>
          <w:szCs w:val="24"/>
        </w:rPr>
        <w:t>..</w:t>
      </w:r>
      <w:r w:rsidR="002325DA">
        <w:rPr>
          <w:color w:val="auto"/>
          <w:szCs w:val="24"/>
        </w:rPr>
        <w:t>...</w:t>
      </w:r>
      <w:r w:rsidRPr="00F5078B">
        <w:rPr>
          <w:color w:val="auto"/>
          <w:szCs w:val="24"/>
        </w:rPr>
        <w:t>14</w:t>
      </w:r>
    </w:p>
    <w:p w:rsidR="00EF3EB1" w:rsidRPr="001E69BC" w:rsidRDefault="001622BF" w:rsidP="002325DA">
      <w:pPr>
        <w:pStyle w:val="aa"/>
        <w:numPr>
          <w:ilvl w:val="0"/>
          <w:numId w:val="1"/>
        </w:numPr>
        <w:spacing w:after="0" w:line="360" w:lineRule="auto"/>
        <w:ind w:left="0" w:right="0" w:firstLine="709"/>
        <w:jc w:val="left"/>
        <w:rPr>
          <w:color w:val="auto"/>
          <w:szCs w:val="24"/>
        </w:rPr>
      </w:pPr>
      <w:r w:rsidRPr="001E69BC">
        <w:rPr>
          <w:color w:val="auto"/>
          <w:szCs w:val="24"/>
        </w:rPr>
        <w:t>РЕЗУЛЬТАТЫ АНАЛИЗА ПОКАЗ</w:t>
      </w:r>
      <w:r w:rsidR="009A0011" w:rsidRPr="001E69BC">
        <w:rPr>
          <w:color w:val="auto"/>
          <w:szCs w:val="24"/>
        </w:rPr>
        <w:t xml:space="preserve">АТЕЛЕЙ ДЕЯТЕЛЬНОСТИ </w:t>
      </w:r>
    </w:p>
    <w:p w:rsidR="00A3104F" w:rsidRPr="001E69BC" w:rsidRDefault="00E607FE" w:rsidP="002325DA">
      <w:pPr>
        <w:pStyle w:val="aa"/>
        <w:spacing w:after="0" w:line="360" w:lineRule="auto"/>
        <w:ind w:left="0" w:right="0" w:firstLine="709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="009A0011" w:rsidRPr="001E69BC">
        <w:rPr>
          <w:color w:val="auto"/>
          <w:szCs w:val="24"/>
        </w:rPr>
        <w:t>ОРГАНИЗАЦИИ…</w:t>
      </w:r>
      <w:r>
        <w:rPr>
          <w:color w:val="auto"/>
          <w:szCs w:val="24"/>
        </w:rPr>
        <w:t>….</w:t>
      </w:r>
      <w:r w:rsidR="00F5078B">
        <w:rPr>
          <w:color w:val="auto"/>
          <w:szCs w:val="24"/>
        </w:rPr>
        <w:t>…</w:t>
      </w:r>
      <w:r>
        <w:rPr>
          <w:color w:val="auto"/>
          <w:szCs w:val="24"/>
        </w:rPr>
        <w:t>……</w:t>
      </w:r>
      <w:r w:rsidR="00F5078B">
        <w:rPr>
          <w:color w:val="auto"/>
          <w:szCs w:val="24"/>
        </w:rPr>
        <w:t>…………………………………………………</w:t>
      </w:r>
      <w:r w:rsidR="002325DA">
        <w:rPr>
          <w:color w:val="auto"/>
          <w:szCs w:val="24"/>
        </w:rPr>
        <w:t>…</w:t>
      </w:r>
      <w:r w:rsidR="00F5078B">
        <w:rPr>
          <w:color w:val="auto"/>
          <w:szCs w:val="24"/>
        </w:rPr>
        <w:t>…</w:t>
      </w:r>
      <w:r w:rsidR="009A0011" w:rsidRPr="001E69BC">
        <w:rPr>
          <w:color w:val="auto"/>
          <w:szCs w:val="24"/>
        </w:rPr>
        <w:t>.</w:t>
      </w:r>
      <w:r w:rsidR="00F5078B">
        <w:rPr>
          <w:color w:val="auto"/>
          <w:szCs w:val="24"/>
        </w:rPr>
        <w:t>..</w:t>
      </w:r>
      <w:r w:rsidR="009A0011" w:rsidRPr="001E69BC">
        <w:rPr>
          <w:color w:val="auto"/>
          <w:szCs w:val="24"/>
        </w:rPr>
        <w:t>16</w:t>
      </w:r>
    </w:p>
    <w:p w:rsidR="001622BF" w:rsidRPr="001E69BC" w:rsidRDefault="001622BF" w:rsidP="002325DA">
      <w:pPr>
        <w:spacing w:after="0" w:line="360" w:lineRule="auto"/>
        <w:ind w:left="0" w:right="0" w:firstLine="709"/>
        <w:jc w:val="left"/>
        <w:rPr>
          <w:color w:val="auto"/>
          <w:szCs w:val="24"/>
        </w:rPr>
      </w:pPr>
    </w:p>
    <w:p w:rsidR="006E2DAE" w:rsidRPr="007F53F1" w:rsidRDefault="006E2DAE" w:rsidP="002325DA">
      <w:pPr>
        <w:spacing w:after="0" w:line="360" w:lineRule="auto"/>
        <w:ind w:left="0" w:right="0" w:firstLine="709"/>
        <w:rPr>
          <w:rFonts w:eastAsia="Calibri"/>
          <w:b/>
          <w:color w:val="auto"/>
          <w:szCs w:val="24"/>
        </w:rPr>
      </w:pPr>
    </w:p>
    <w:p w:rsidR="001622BF" w:rsidRPr="007F53F1" w:rsidRDefault="001622BF" w:rsidP="002325DA">
      <w:pPr>
        <w:spacing w:after="0"/>
        <w:ind w:left="0" w:right="0" w:firstLine="709"/>
        <w:rPr>
          <w:rFonts w:eastAsia="Calibri"/>
          <w:b/>
          <w:color w:val="auto"/>
          <w:szCs w:val="24"/>
        </w:rPr>
      </w:pPr>
    </w:p>
    <w:p w:rsidR="00F81245" w:rsidRDefault="00F81245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0614A" w:rsidRDefault="00E0614A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F3EB1" w:rsidRDefault="00EF3EB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F3EB1" w:rsidRDefault="00EF3EB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F3EB1" w:rsidRDefault="00EF3EB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F3EB1" w:rsidRDefault="00EF3EB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F3EB1" w:rsidRDefault="00EF3EB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EF3EB1" w:rsidRDefault="00EF3EB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F23451" w:rsidRDefault="00F2345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F23451" w:rsidRDefault="00F2345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FF2976" w:rsidRDefault="00FF2976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9A0011" w:rsidRDefault="009A0011" w:rsidP="002325DA">
      <w:pPr>
        <w:spacing w:after="0"/>
        <w:ind w:left="0" w:right="0" w:firstLine="709"/>
        <w:rPr>
          <w:rFonts w:eastAsia="Calibri"/>
          <w:b/>
          <w:color w:val="FF0000"/>
          <w:szCs w:val="24"/>
        </w:rPr>
      </w:pPr>
    </w:p>
    <w:p w:rsidR="002325DA" w:rsidRDefault="002325DA" w:rsidP="002325DA">
      <w:pPr>
        <w:pStyle w:val="aa"/>
        <w:spacing w:after="0"/>
        <w:ind w:left="0" w:right="0" w:firstLine="709"/>
        <w:jc w:val="center"/>
        <w:rPr>
          <w:rFonts w:eastAsia="Calibri"/>
          <w:b/>
          <w:color w:val="auto"/>
          <w:sz w:val="28"/>
          <w:szCs w:val="28"/>
        </w:rPr>
      </w:pPr>
    </w:p>
    <w:p w:rsidR="00CD2832" w:rsidRPr="00367491" w:rsidRDefault="00094F33" w:rsidP="002325DA">
      <w:pPr>
        <w:pStyle w:val="aa"/>
        <w:spacing w:after="0"/>
        <w:ind w:left="0" w:right="0" w:firstLine="709"/>
        <w:jc w:val="center"/>
        <w:rPr>
          <w:rFonts w:eastAsia="Calibri"/>
          <w:b/>
          <w:color w:val="auto"/>
          <w:szCs w:val="24"/>
        </w:rPr>
      </w:pPr>
      <w:r w:rsidRPr="00367491">
        <w:rPr>
          <w:rFonts w:eastAsia="Calibri"/>
          <w:b/>
          <w:color w:val="auto"/>
          <w:szCs w:val="24"/>
          <w:lang w:val="en-US"/>
        </w:rPr>
        <w:t>I</w:t>
      </w:r>
      <w:r w:rsidRPr="00367491">
        <w:rPr>
          <w:rFonts w:eastAsia="Calibri"/>
          <w:b/>
          <w:color w:val="auto"/>
          <w:szCs w:val="24"/>
        </w:rPr>
        <w:t xml:space="preserve">. </w:t>
      </w:r>
      <w:r w:rsidR="00CD2832" w:rsidRPr="00367491">
        <w:rPr>
          <w:rFonts w:eastAsia="Calibri"/>
          <w:b/>
          <w:color w:val="auto"/>
          <w:szCs w:val="24"/>
        </w:rPr>
        <w:t>АНАЛИТИЧЕСКАЯ ЧАСТЬ</w:t>
      </w:r>
    </w:p>
    <w:p w:rsidR="00CD2832" w:rsidRPr="00367491" w:rsidRDefault="00CD2832" w:rsidP="002325DA">
      <w:pPr>
        <w:pStyle w:val="aa"/>
        <w:spacing w:after="0"/>
        <w:ind w:left="0" w:right="0" w:firstLine="709"/>
        <w:jc w:val="center"/>
        <w:rPr>
          <w:rFonts w:eastAsia="Calibri"/>
          <w:b/>
          <w:color w:val="auto"/>
          <w:szCs w:val="24"/>
        </w:rPr>
      </w:pPr>
    </w:p>
    <w:p w:rsidR="001F29E7" w:rsidRPr="00367491" w:rsidRDefault="00095E6C" w:rsidP="002325DA">
      <w:pPr>
        <w:pStyle w:val="aa"/>
        <w:numPr>
          <w:ilvl w:val="0"/>
          <w:numId w:val="4"/>
        </w:numPr>
        <w:spacing w:after="0"/>
        <w:ind w:left="0" w:right="0" w:firstLine="709"/>
        <w:jc w:val="left"/>
        <w:rPr>
          <w:b/>
          <w:bCs/>
          <w:szCs w:val="24"/>
        </w:rPr>
      </w:pPr>
      <w:r w:rsidRPr="00367491">
        <w:rPr>
          <w:b/>
          <w:bCs/>
          <w:szCs w:val="24"/>
        </w:rPr>
        <w:lastRenderedPageBreak/>
        <w:t>ОБЩИЕ СВЕДЕНИЯ ОБ ОБРАЗОВАТЕЛЬНОЙ ОРГАНИЗАЦИИ</w:t>
      </w:r>
    </w:p>
    <w:tbl>
      <w:tblPr>
        <w:tblW w:w="480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94"/>
      </w:tblGrid>
      <w:tr w:rsidR="00524925" w:rsidRPr="00F81245" w:rsidTr="00FF2976">
        <w:trPr>
          <w:trHeight w:val="426"/>
        </w:trPr>
        <w:tc>
          <w:tcPr>
            <w:tcW w:w="1309" w:type="pct"/>
            <w:vAlign w:val="center"/>
            <w:hideMark/>
          </w:tcPr>
          <w:p w:rsidR="00524925" w:rsidRPr="00F81245" w:rsidRDefault="00524925" w:rsidP="001F29E7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524925" w:rsidP="001E69BC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Муниципальное казённое дошкольное образовательное учреждение Починковский детский сад №8 (МКДОУ Починковский детский сад №8)</w:t>
            </w:r>
          </w:p>
        </w:tc>
      </w:tr>
      <w:tr w:rsidR="00524925" w:rsidRPr="00F81245" w:rsidTr="00FF2976">
        <w:trPr>
          <w:trHeight w:val="223"/>
        </w:trPr>
        <w:tc>
          <w:tcPr>
            <w:tcW w:w="1309" w:type="pct"/>
            <w:vAlign w:val="center"/>
            <w:hideMark/>
          </w:tcPr>
          <w:p w:rsidR="00524925" w:rsidRPr="00F81245" w:rsidRDefault="00524925" w:rsidP="001F29E7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691" w:type="pct"/>
            <w:vAlign w:val="center"/>
            <w:hideMark/>
          </w:tcPr>
          <w:p w:rsidR="00524925" w:rsidRPr="00F5078B" w:rsidRDefault="00524925" w:rsidP="001E69BC">
            <w:pPr>
              <w:spacing w:after="0" w:line="240" w:lineRule="atLeast"/>
              <w:ind w:left="0" w:right="0" w:firstLine="0"/>
              <w:rPr>
                <w:color w:val="auto"/>
                <w:sz w:val="20"/>
                <w:szCs w:val="20"/>
              </w:rPr>
            </w:pPr>
            <w:r w:rsidRPr="00F5078B">
              <w:rPr>
                <w:color w:val="auto"/>
                <w:sz w:val="20"/>
                <w:szCs w:val="20"/>
              </w:rPr>
              <w:t>Елена Викторовна Агрикова</w:t>
            </w:r>
          </w:p>
        </w:tc>
      </w:tr>
      <w:tr w:rsidR="00524925" w:rsidRPr="00F81245" w:rsidTr="00FF2976">
        <w:trPr>
          <w:trHeight w:val="256"/>
        </w:trPr>
        <w:tc>
          <w:tcPr>
            <w:tcW w:w="1309" w:type="pct"/>
            <w:vAlign w:val="center"/>
            <w:hideMark/>
          </w:tcPr>
          <w:p w:rsidR="00524925" w:rsidRPr="00F81245" w:rsidRDefault="00524925" w:rsidP="001F29E7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3691" w:type="pct"/>
            <w:vAlign w:val="center"/>
            <w:hideMark/>
          </w:tcPr>
          <w:p w:rsidR="00524925" w:rsidRPr="00F5078B" w:rsidRDefault="00524925" w:rsidP="001E69BC">
            <w:pPr>
              <w:spacing w:after="0" w:line="240" w:lineRule="atLeast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</w:rPr>
            </w:pPr>
            <w:r w:rsidRPr="00F5078B">
              <w:rPr>
                <w:rFonts w:eastAsia="Calibri"/>
                <w:color w:val="auto"/>
                <w:sz w:val="20"/>
                <w:szCs w:val="20"/>
              </w:rPr>
              <w:t xml:space="preserve">ул. Советская, д.11, с Починки, Починковский р-н, Нижегородская </w:t>
            </w:r>
            <w:r w:rsidR="00EF3EB1" w:rsidRPr="00F5078B">
              <w:rPr>
                <w:rFonts w:eastAsia="Calibri"/>
                <w:color w:val="auto"/>
                <w:sz w:val="20"/>
                <w:szCs w:val="20"/>
              </w:rPr>
              <w:t>обл., 607911</w:t>
            </w:r>
          </w:p>
        </w:tc>
      </w:tr>
      <w:tr w:rsidR="00524925" w:rsidRPr="00F81245" w:rsidTr="00FF2976">
        <w:trPr>
          <w:trHeight w:val="192"/>
        </w:trPr>
        <w:tc>
          <w:tcPr>
            <w:tcW w:w="1309" w:type="pct"/>
            <w:vAlign w:val="center"/>
            <w:hideMark/>
          </w:tcPr>
          <w:p w:rsidR="00524925" w:rsidRPr="00F81245" w:rsidRDefault="00524925" w:rsidP="001F29E7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Телефон</w:t>
            </w:r>
          </w:p>
        </w:tc>
        <w:tc>
          <w:tcPr>
            <w:tcW w:w="3691" w:type="pct"/>
            <w:vAlign w:val="center"/>
            <w:hideMark/>
          </w:tcPr>
          <w:p w:rsidR="00524925" w:rsidRPr="000B42FE" w:rsidRDefault="00524925" w:rsidP="001E69BC">
            <w:pPr>
              <w:spacing w:after="0" w:line="240" w:lineRule="atLeast"/>
              <w:ind w:left="0" w:right="0" w:firstLine="0"/>
              <w:rPr>
                <w:color w:val="FF0000"/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8(83197)52192</w:t>
            </w:r>
          </w:p>
        </w:tc>
      </w:tr>
      <w:tr w:rsidR="00524925" w:rsidRPr="00F81245" w:rsidTr="00FF2976">
        <w:trPr>
          <w:trHeight w:val="281"/>
        </w:trPr>
        <w:tc>
          <w:tcPr>
            <w:tcW w:w="1309" w:type="pct"/>
            <w:vAlign w:val="center"/>
            <w:hideMark/>
          </w:tcPr>
          <w:p w:rsidR="00524925" w:rsidRPr="00F81245" w:rsidRDefault="00524925" w:rsidP="001F29E7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6F282A" w:rsidP="001E69BC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hyperlink r:id="rId9" w:history="1">
              <w:r w:rsidR="00137876" w:rsidRPr="005822F7">
                <w:rPr>
                  <w:rStyle w:val="a3"/>
                  <w:sz w:val="20"/>
                  <w:szCs w:val="20"/>
                  <w:lang w:val="en-US"/>
                </w:rPr>
                <w:t>dou8_poch@mail.ru</w:t>
              </w:r>
            </w:hyperlink>
          </w:p>
        </w:tc>
      </w:tr>
      <w:tr w:rsidR="00524925" w:rsidRPr="00F81245" w:rsidTr="00FF2976">
        <w:trPr>
          <w:trHeight w:val="228"/>
        </w:trPr>
        <w:tc>
          <w:tcPr>
            <w:tcW w:w="1309" w:type="pct"/>
            <w:vAlign w:val="center"/>
            <w:hideMark/>
          </w:tcPr>
          <w:p w:rsidR="00524925" w:rsidRPr="00F81245" w:rsidRDefault="00524925" w:rsidP="001F29E7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Учредитель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A90488" w:rsidP="001E69BC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Администрация Починковского муниципального района</w:t>
            </w:r>
          </w:p>
        </w:tc>
      </w:tr>
      <w:tr w:rsidR="00524925" w:rsidRPr="00F81245" w:rsidTr="00FF2976">
        <w:trPr>
          <w:trHeight w:val="76"/>
        </w:trPr>
        <w:tc>
          <w:tcPr>
            <w:tcW w:w="1309" w:type="pct"/>
            <w:vAlign w:val="center"/>
            <w:hideMark/>
          </w:tcPr>
          <w:p w:rsidR="00524925" w:rsidRPr="00F81245" w:rsidRDefault="00524925" w:rsidP="001F29E7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Дата создания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524925" w:rsidP="001E69BC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1988 год</w:t>
            </w:r>
          </w:p>
        </w:tc>
      </w:tr>
      <w:tr w:rsidR="00524925" w:rsidRPr="00F81245" w:rsidTr="00FF2976">
        <w:trPr>
          <w:trHeight w:val="196"/>
        </w:trPr>
        <w:tc>
          <w:tcPr>
            <w:tcW w:w="1309" w:type="pct"/>
            <w:vAlign w:val="center"/>
            <w:hideMark/>
          </w:tcPr>
          <w:p w:rsidR="00524925" w:rsidRPr="00F81245" w:rsidRDefault="00524925" w:rsidP="001F29E7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Лицензия</w:t>
            </w:r>
          </w:p>
        </w:tc>
        <w:tc>
          <w:tcPr>
            <w:tcW w:w="3691" w:type="pct"/>
            <w:vAlign w:val="center"/>
            <w:hideMark/>
          </w:tcPr>
          <w:p w:rsidR="00524925" w:rsidRPr="00EF3EB1" w:rsidRDefault="00870D89" w:rsidP="001F29E7">
            <w:pPr>
              <w:spacing w:after="0" w:line="240" w:lineRule="atLeast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F81245">
              <w:rPr>
                <w:rFonts w:eastAsia="Calibri"/>
                <w:color w:val="auto"/>
                <w:sz w:val="20"/>
                <w:szCs w:val="20"/>
              </w:rPr>
              <w:t>т 26.12.2014г.</w:t>
            </w:r>
            <w:r>
              <w:rPr>
                <w:rFonts w:eastAsia="Calibri"/>
                <w:color w:val="auto"/>
                <w:sz w:val="20"/>
                <w:szCs w:val="20"/>
              </w:rPr>
              <w:t xml:space="preserve">  </w:t>
            </w:r>
            <w:r w:rsidR="00A90488" w:rsidRPr="00F81245">
              <w:rPr>
                <w:rFonts w:eastAsia="Calibri"/>
                <w:color w:val="auto"/>
                <w:sz w:val="20"/>
                <w:szCs w:val="20"/>
              </w:rPr>
              <w:t xml:space="preserve">№0001842, </w:t>
            </w:r>
            <w:r>
              <w:rPr>
                <w:rFonts w:eastAsia="Calibri"/>
                <w:color w:val="auto"/>
                <w:sz w:val="20"/>
                <w:szCs w:val="20"/>
              </w:rPr>
              <w:t>с</w:t>
            </w:r>
            <w:r w:rsidRPr="00F81245">
              <w:rPr>
                <w:rFonts w:eastAsia="Calibri"/>
                <w:color w:val="auto"/>
                <w:sz w:val="20"/>
                <w:szCs w:val="20"/>
              </w:rPr>
              <w:t xml:space="preserve">ерия 52Л01 </w:t>
            </w:r>
            <w:r w:rsidR="00A90488" w:rsidRPr="00F81245">
              <w:rPr>
                <w:rFonts w:eastAsia="Calibri"/>
                <w:color w:val="auto"/>
                <w:sz w:val="20"/>
                <w:szCs w:val="20"/>
              </w:rPr>
              <w:t>регистрационный</w:t>
            </w:r>
            <w:r w:rsidRPr="00870D89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="00EF3EB1">
              <w:rPr>
                <w:rFonts w:eastAsia="Calibri"/>
                <w:color w:val="auto"/>
                <w:sz w:val="20"/>
                <w:szCs w:val="20"/>
              </w:rPr>
              <w:t xml:space="preserve"> №364, </w:t>
            </w:r>
          </w:p>
        </w:tc>
      </w:tr>
    </w:tbl>
    <w:p w:rsidR="00524925" w:rsidRPr="00F81245" w:rsidRDefault="00870D89" w:rsidP="002325DA">
      <w:pPr>
        <w:pStyle w:val="aa"/>
        <w:tabs>
          <w:tab w:val="left" w:pos="567"/>
        </w:tabs>
        <w:spacing w:after="0"/>
        <w:ind w:left="0" w:right="0" w:firstLine="567"/>
        <w:rPr>
          <w:szCs w:val="24"/>
          <w:vertAlign w:val="superscript"/>
        </w:rPr>
      </w:pPr>
      <w:r>
        <w:rPr>
          <w:szCs w:val="24"/>
        </w:rPr>
        <w:t xml:space="preserve">Муниципальное казенное дошкольное образовательное учреждение Починковского детского сада №8 </w:t>
      </w:r>
      <w:r w:rsidR="00524925" w:rsidRPr="00F81245">
        <w:rPr>
          <w:szCs w:val="24"/>
        </w:rPr>
        <w:t xml:space="preserve">(далее – </w:t>
      </w:r>
      <w:r>
        <w:rPr>
          <w:szCs w:val="24"/>
        </w:rPr>
        <w:t xml:space="preserve">МК </w:t>
      </w:r>
      <w:r w:rsidR="00850568" w:rsidRPr="00F81245">
        <w:rPr>
          <w:szCs w:val="24"/>
        </w:rPr>
        <w:t>ДОУ</w:t>
      </w:r>
      <w:r w:rsidR="00F7293D">
        <w:rPr>
          <w:szCs w:val="24"/>
        </w:rPr>
        <w:t xml:space="preserve"> </w:t>
      </w:r>
      <w:r>
        <w:rPr>
          <w:szCs w:val="24"/>
        </w:rPr>
        <w:t>Починковский детский сад №8</w:t>
      </w:r>
      <w:r w:rsidR="00524925" w:rsidRPr="00F81245">
        <w:rPr>
          <w:szCs w:val="24"/>
        </w:rPr>
        <w:t xml:space="preserve">)  </w:t>
      </w:r>
      <w:r w:rsidR="00F7293D">
        <w:rPr>
          <w:szCs w:val="24"/>
        </w:rPr>
        <w:t xml:space="preserve">расположено в жилом районе поселка вдали от районного </w:t>
      </w:r>
      <w:r w:rsidR="006F5C69">
        <w:rPr>
          <w:szCs w:val="24"/>
        </w:rPr>
        <w:t>центра.</w:t>
      </w:r>
      <w:r w:rsidR="00F7293D">
        <w:rPr>
          <w:szCs w:val="24"/>
        </w:rPr>
        <w:t xml:space="preserve"> Здание Детского сада </w:t>
      </w:r>
      <w:r w:rsidR="00524925" w:rsidRPr="00F81245">
        <w:rPr>
          <w:szCs w:val="24"/>
        </w:rPr>
        <w:t>построено по типовому проекту. Проектная наполняемость на 1</w:t>
      </w:r>
      <w:r w:rsidR="00A90488" w:rsidRPr="00F81245">
        <w:rPr>
          <w:szCs w:val="24"/>
        </w:rPr>
        <w:t>28</w:t>
      </w:r>
      <w:r w:rsidR="00524925" w:rsidRPr="00F81245">
        <w:rPr>
          <w:szCs w:val="24"/>
        </w:rPr>
        <w:t xml:space="preserve"> мест. Общая площадь здания </w:t>
      </w:r>
      <w:r w:rsidR="00A90488" w:rsidRPr="00F81245">
        <w:rPr>
          <w:szCs w:val="24"/>
        </w:rPr>
        <w:t>1690,8</w:t>
      </w:r>
      <w:r w:rsidR="00524925" w:rsidRPr="00F81245">
        <w:rPr>
          <w:szCs w:val="24"/>
        </w:rPr>
        <w:t xml:space="preserve"> кв. м, из них площадь помещений, используемых непосредственно для нужд образовательного процесса, </w:t>
      </w:r>
      <w:r w:rsidR="00A90488" w:rsidRPr="00F81245">
        <w:rPr>
          <w:szCs w:val="24"/>
        </w:rPr>
        <w:t>1147</w:t>
      </w:r>
      <w:r w:rsidR="00524925" w:rsidRPr="00F81245">
        <w:rPr>
          <w:szCs w:val="24"/>
        </w:rPr>
        <w:t xml:space="preserve"> кв. м.</w:t>
      </w:r>
    </w:p>
    <w:p w:rsidR="00524925" w:rsidRPr="00F81245" w:rsidRDefault="00524925" w:rsidP="002325DA">
      <w:pPr>
        <w:pStyle w:val="aa"/>
        <w:tabs>
          <w:tab w:val="left" w:pos="567"/>
        </w:tabs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t xml:space="preserve">Цель деятельности </w:t>
      </w:r>
      <w:r w:rsidR="00A90488" w:rsidRPr="00F81245">
        <w:rPr>
          <w:szCs w:val="24"/>
        </w:rPr>
        <w:t>ДОУ</w:t>
      </w:r>
      <w:r w:rsidRPr="00F81245">
        <w:rPr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524925" w:rsidRPr="00F81245" w:rsidRDefault="00524925" w:rsidP="002325DA">
      <w:pPr>
        <w:pStyle w:val="aa"/>
        <w:tabs>
          <w:tab w:val="left" w:pos="567"/>
        </w:tabs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t xml:space="preserve">Предметом деятельности </w:t>
      </w:r>
      <w:r w:rsidR="00A90488" w:rsidRPr="00F81245">
        <w:rPr>
          <w:szCs w:val="24"/>
        </w:rPr>
        <w:t>ДОУ</w:t>
      </w:r>
      <w:r w:rsidRPr="00F81245">
        <w:rPr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24925" w:rsidRPr="00F81245" w:rsidRDefault="00524925" w:rsidP="002325DA">
      <w:pPr>
        <w:pStyle w:val="aa"/>
        <w:tabs>
          <w:tab w:val="left" w:pos="567"/>
        </w:tabs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t xml:space="preserve">Режим работы </w:t>
      </w:r>
      <w:r w:rsidR="00A90488" w:rsidRPr="00F81245">
        <w:rPr>
          <w:szCs w:val="24"/>
        </w:rPr>
        <w:t>ДОУ</w:t>
      </w:r>
    </w:p>
    <w:p w:rsidR="00524925" w:rsidRPr="00F5078B" w:rsidRDefault="00F81245" w:rsidP="002325DA">
      <w:pPr>
        <w:pStyle w:val="aa"/>
        <w:tabs>
          <w:tab w:val="left" w:pos="567"/>
        </w:tabs>
        <w:spacing w:after="0"/>
        <w:ind w:left="0" w:right="0" w:firstLine="567"/>
        <w:rPr>
          <w:color w:val="auto"/>
          <w:szCs w:val="24"/>
        </w:rPr>
      </w:pPr>
      <w:r>
        <w:rPr>
          <w:szCs w:val="24"/>
        </w:rPr>
        <w:t>Р</w:t>
      </w:r>
      <w:r w:rsidR="00524925" w:rsidRPr="00F81245">
        <w:rPr>
          <w:szCs w:val="24"/>
        </w:rPr>
        <w:t xml:space="preserve">абочая неделя – пятидневная, с понедельника по пятницу. Длительность пребывания детей в </w:t>
      </w:r>
      <w:r w:rsidR="00524925" w:rsidRPr="00F5078B">
        <w:rPr>
          <w:szCs w:val="24"/>
        </w:rPr>
        <w:t xml:space="preserve">группах </w:t>
      </w:r>
      <w:r w:rsidR="00A90488" w:rsidRPr="00F5078B">
        <w:rPr>
          <w:color w:val="auto"/>
          <w:szCs w:val="24"/>
        </w:rPr>
        <w:t>– 10,5 часов. Режим работы групп – с 7</w:t>
      </w:r>
      <w:r w:rsidR="00524925" w:rsidRPr="00F5078B">
        <w:rPr>
          <w:color w:val="auto"/>
          <w:szCs w:val="24"/>
        </w:rPr>
        <w:t>:</w:t>
      </w:r>
      <w:r w:rsidR="00A90488" w:rsidRPr="00F5078B">
        <w:rPr>
          <w:color w:val="auto"/>
          <w:szCs w:val="24"/>
        </w:rPr>
        <w:t>00 до 17</w:t>
      </w:r>
      <w:r w:rsidR="00524925" w:rsidRPr="00F5078B">
        <w:rPr>
          <w:color w:val="auto"/>
          <w:szCs w:val="24"/>
        </w:rPr>
        <w:t>:</w:t>
      </w:r>
      <w:r w:rsidR="00A90488" w:rsidRPr="00F5078B">
        <w:rPr>
          <w:color w:val="auto"/>
          <w:szCs w:val="24"/>
        </w:rPr>
        <w:t>3</w:t>
      </w:r>
      <w:r w:rsidR="00524925" w:rsidRPr="00F5078B">
        <w:rPr>
          <w:color w:val="auto"/>
          <w:szCs w:val="24"/>
        </w:rPr>
        <w:t>0.</w:t>
      </w:r>
    </w:p>
    <w:p w:rsidR="00A90488" w:rsidRPr="00F5078B" w:rsidRDefault="00A90488" w:rsidP="002325D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u w:val="single"/>
          <w:bdr w:val="none" w:sz="0" w:space="0" w:color="auto" w:frame="1"/>
        </w:rPr>
      </w:pPr>
      <w:r w:rsidRPr="00F5078B">
        <w:rPr>
          <w:b/>
          <w:u w:val="single"/>
          <w:bdr w:val="none" w:sz="0" w:space="0" w:color="auto" w:frame="1"/>
        </w:rPr>
        <w:t>Вывод</w:t>
      </w:r>
      <w:r w:rsidRPr="00F5078B">
        <w:rPr>
          <w:u w:val="single"/>
          <w:bdr w:val="none" w:sz="0" w:space="0" w:color="auto" w:frame="1"/>
        </w:rPr>
        <w:t xml:space="preserve">: </w:t>
      </w:r>
      <w:r w:rsidRPr="00F5078B">
        <w:rPr>
          <w:i/>
          <w:u w:val="single"/>
          <w:bdr w:val="none" w:sz="0" w:space="0" w:color="auto" w:frame="1"/>
        </w:rPr>
        <w:t>общая характеристика ДОУ и наличие правоустанавливающих документов позволяют вести воспитательно-образовательную деятельность в учреждении в соответствии с законодательством.</w:t>
      </w:r>
    </w:p>
    <w:p w:rsidR="008A1D03" w:rsidRPr="00F81245" w:rsidRDefault="008A1D03" w:rsidP="002325DA">
      <w:pPr>
        <w:pStyle w:val="aa"/>
        <w:widowControl w:val="0"/>
        <w:spacing w:after="0"/>
        <w:ind w:left="0" w:right="0" w:firstLine="567"/>
        <w:rPr>
          <w:b/>
          <w:szCs w:val="24"/>
        </w:rPr>
      </w:pPr>
    </w:p>
    <w:p w:rsidR="00095E6C" w:rsidRPr="007B6952" w:rsidRDefault="00095E6C" w:rsidP="002325DA">
      <w:pPr>
        <w:pStyle w:val="aa"/>
        <w:widowControl w:val="0"/>
        <w:numPr>
          <w:ilvl w:val="0"/>
          <w:numId w:val="4"/>
        </w:numPr>
        <w:spacing w:after="0"/>
        <w:ind w:left="0" w:right="0" w:firstLine="567"/>
        <w:jc w:val="left"/>
        <w:rPr>
          <w:b/>
          <w:szCs w:val="24"/>
        </w:rPr>
      </w:pPr>
      <w:r w:rsidRPr="007B6952">
        <w:rPr>
          <w:b/>
          <w:szCs w:val="24"/>
        </w:rPr>
        <w:t>СИСТЕМА УПРАВЛЕНИЯ ОРГАНИЗАЦИЕЙ</w:t>
      </w:r>
    </w:p>
    <w:p w:rsidR="00524925" w:rsidRDefault="00524925" w:rsidP="002325DA">
      <w:pPr>
        <w:pStyle w:val="aa"/>
        <w:widowControl w:val="0"/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t xml:space="preserve">Управление </w:t>
      </w:r>
      <w:r w:rsidR="00F7293D">
        <w:rPr>
          <w:szCs w:val="24"/>
        </w:rPr>
        <w:t>Детским садом</w:t>
      </w:r>
      <w:r w:rsidRPr="00F81245">
        <w:rPr>
          <w:szCs w:val="24"/>
        </w:rPr>
        <w:t xml:space="preserve"> осуществляется в соответствии с действующим законодательством и уставом </w:t>
      </w:r>
      <w:r w:rsidR="00F7293D">
        <w:rPr>
          <w:szCs w:val="24"/>
        </w:rPr>
        <w:t>Детского сада.</w:t>
      </w:r>
    </w:p>
    <w:p w:rsidR="00F81245" w:rsidRDefault="00524925" w:rsidP="002325DA">
      <w:pPr>
        <w:pStyle w:val="aa"/>
        <w:widowControl w:val="0"/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t xml:space="preserve">Управление </w:t>
      </w:r>
      <w:r w:rsidR="00F7293D">
        <w:rPr>
          <w:szCs w:val="24"/>
        </w:rPr>
        <w:t>Детским садом</w:t>
      </w:r>
      <w:r w:rsidRPr="00F81245">
        <w:rPr>
          <w:szCs w:val="24"/>
        </w:rPr>
        <w:t xml:space="preserve"> строится на принципах единоначалия и коллегиальности. </w:t>
      </w:r>
      <w:r w:rsidR="00F81245">
        <w:rPr>
          <w:szCs w:val="24"/>
        </w:rPr>
        <w:t xml:space="preserve">   </w:t>
      </w:r>
    </w:p>
    <w:p w:rsidR="00524925" w:rsidRDefault="00524925" w:rsidP="002325DA">
      <w:pPr>
        <w:pStyle w:val="aa"/>
        <w:widowControl w:val="0"/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t>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524925" w:rsidRDefault="00524925" w:rsidP="002325DA">
      <w:pPr>
        <w:pStyle w:val="aa"/>
        <w:shd w:val="clear" w:color="auto" w:fill="FFFFFF"/>
        <w:spacing w:after="0"/>
        <w:ind w:left="0" w:right="0" w:firstLine="680"/>
        <w:jc w:val="center"/>
        <w:rPr>
          <w:b/>
          <w:bCs/>
          <w:szCs w:val="24"/>
        </w:rPr>
      </w:pPr>
      <w:r w:rsidRPr="007B6952">
        <w:rPr>
          <w:b/>
          <w:bCs/>
          <w:szCs w:val="24"/>
        </w:rPr>
        <w:t xml:space="preserve">Органы управления, действующие в </w:t>
      </w:r>
      <w:r w:rsidR="00A07FBB" w:rsidRPr="007B6952">
        <w:rPr>
          <w:b/>
          <w:bCs/>
          <w:szCs w:val="24"/>
        </w:rPr>
        <w:t>ДОУ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8443"/>
      </w:tblGrid>
      <w:tr w:rsidR="00524925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1E69BC">
            <w:pPr>
              <w:pStyle w:val="a9"/>
              <w:jc w:val="center"/>
            </w:pPr>
            <w:r w:rsidRPr="00F81245">
              <w:t>Наименование органа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1E69BC">
            <w:pPr>
              <w:pStyle w:val="a9"/>
              <w:jc w:val="center"/>
            </w:pPr>
            <w:r w:rsidRPr="00F81245">
              <w:t>Функции</w:t>
            </w:r>
          </w:p>
        </w:tc>
      </w:tr>
      <w:tr w:rsidR="00524925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2B07CD">
            <w:pPr>
              <w:pStyle w:val="a9"/>
            </w:pPr>
            <w:r w:rsidRPr="00F81245">
              <w:t>Заведующий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2B07CD">
            <w:pPr>
              <w:pStyle w:val="a9"/>
            </w:pPr>
            <w:r w:rsidRPr="00F81245"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 w:rsidR="007B6952">
              <w:t>Детским садом.</w:t>
            </w:r>
          </w:p>
        </w:tc>
      </w:tr>
      <w:tr w:rsidR="00524925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2B07CD">
            <w:pPr>
              <w:pStyle w:val="a9"/>
            </w:pPr>
            <w:r w:rsidRPr="00F81245">
              <w:t>Управляющий совет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2B07CD">
            <w:pPr>
              <w:pStyle w:val="a9"/>
            </w:pPr>
            <w:r w:rsidRPr="00F81245">
              <w:t>Рассматривает вопросы:</w:t>
            </w:r>
          </w:p>
          <w:p w:rsidR="00524925" w:rsidRPr="00F81245" w:rsidRDefault="00524925" w:rsidP="002B07CD">
            <w:pPr>
              <w:pStyle w:val="a9"/>
            </w:pPr>
            <w:r w:rsidRPr="00F81245">
              <w:t>− развития образовательной организации;</w:t>
            </w:r>
          </w:p>
          <w:p w:rsidR="00524925" w:rsidRPr="00F81245" w:rsidRDefault="00524925" w:rsidP="002B07CD">
            <w:pPr>
              <w:pStyle w:val="a9"/>
            </w:pPr>
            <w:r w:rsidRPr="00F81245">
              <w:t>− финансово-хозяйственной деятельности;</w:t>
            </w:r>
          </w:p>
          <w:p w:rsidR="00524925" w:rsidRPr="00F81245" w:rsidRDefault="00524925" w:rsidP="002B07CD">
            <w:pPr>
              <w:pStyle w:val="a9"/>
            </w:pPr>
            <w:r w:rsidRPr="00F81245">
              <w:t>− материально-технического обеспечения</w:t>
            </w:r>
            <w:r w:rsidR="007B6952">
              <w:t>.</w:t>
            </w:r>
          </w:p>
        </w:tc>
      </w:tr>
      <w:tr w:rsidR="006928F3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28F3" w:rsidRPr="00F81245" w:rsidRDefault="006928F3" w:rsidP="00A10BD8">
            <w:pPr>
              <w:pStyle w:val="a9"/>
            </w:pPr>
            <w:r w:rsidRPr="00F81245">
              <w:t>Педагогический совет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28F3" w:rsidRPr="00F81245" w:rsidRDefault="006928F3" w:rsidP="00A10BD8">
            <w:pPr>
              <w:pStyle w:val="a9"/>
            </w:pPr>
            <w:r w:rsidRPr="00F81245">
              <w:t>Осуществляет текущее руководство образовательной деятельностью ДОУ, в том числе рассматривает вопросы:</w:t>
            </w:r>
          </w:p>
          <w:p w:rsidR="006928F3" w:rsidRPr="006F6AF9" w:rsidRDefault="006928F3" w:rsidP="00C30C45">
            <w:pPr>
              <w:pStyle w:val="a9"/>
              <w:numPr>
                <w:ilvl w:val="0"/>
                <w:numId w:val="7"/>
              </w:numPr>
              <w:ind w:left="383"/>
            </w:pPr>
            <w:r w:rsidRPr="006F6AF9">
              <w:t>развития образовательных услуг;</w:t>
            </w:r>
          </w:p>
          <w:p w:rsidR="006928F3" w:rsidRPr="006F6AF9" w:rsidRDefault="006928F3" w:rsidP="00C30C45">
            <w:pPr>
              <w:pStyle w:val="a9"/>
              <w:numPr>
                <w:ilvl w:val="0"/>
                <w:numId w:val="7"/>
              </w:numPr>
              <w:ind w:left="383"/>
            </w:pPr>
            <w:r w:rsidRPr="006F6AF9">
              <w:t>регламентации образовательных отношений;</w:t>
            </w:r>
          </w:p>
          <w:p w:rsidR="006928F3" w:rsidRPr="006F6AF9" w:rsidRDefault="006928F3" w:rsidP="00C30C45">
            <w:pPr>
              <w:pStyle w:val="a9"/>
              <w:numPr>
                <w:ilvl w:val="0"/>
                <w:numId w:val="7"/>
              </w:numPr>
              <w:ind w:left="383"/>
            </w:pPr>
            <w:r w:rsidRPr="006F6AF9">
              <w:t>разработки образовательных программ;</w:t>
            </w:r>
          </w:p>
          <w:p w:rsidR="006928F3" w:rsidRPr="006F6AF9" w:rsidRDefault="006928F3" w:rsidP="00C30C45">
            <w:pPr>
              <w:pStyle w:val="a9"/>
              <w:numPr>
                <w:ilvl w:val="0"/>
                <w:numId w:val="7"/>
              </w:numPr>
              <w:ind w:left="383"/>
            </w:pPr>
            <w:r w:rsidRPr="006F6AF9">
              <w:t>выбора учебников, учебных пособий, средств обучения и воспитания;</w:t>
            </w:r>
          </w:p>
          <w:p w:rsidR="006928F3" w:rsidRPr="006F6AF9" w:rsidRDefault="006928F3" w:rsidP="00C30C45">
            <w:pPr>
              <w:pStyle w:val="a9"/>
              <w:numPr>
                <w:ilvl w:val="0"/>
                <w:numId w:val="7"/>
              </w:numPr>
              <w:ind w:left="383"/>
            </w:pPr>
            <w:r w:rsidRPr="006F6AF9">
              <w:t>материально-технического обеспечения образовательного процесса;</w:t>
            </w:r>
          </w:p>
          <w:p w:rsidR="006928F3" w:rsidRPr="006F6AF9" w:rsidRDefault="006928F3" w:rsidP="00C30C45">
            <w:pPr>
              <w:pStyle w:val="a9"/>
              <w:numPr>
                <w:ilvl w:val="0"/>
                <w:numId w:val="7"/>
              </w:numPr>
              <w:ind w:left="383"/>
            </w:pPr>
            <w:r w:rsidRPr="006F6AF9">
              <w:t>аттестации, повышении квалификации педагогических работников;</w:t>
            </w:r>
          </w:p>
          <w:p w:rsidR="006928F3" w:rsidRPr="006F6AF9" w:rsidRDefault="006928F3" w:rsidP="00C30C45">
            <w:pPr>
              <w:pStyle w:val="a9"/>
              <w:numPr>
                <w:ilvl w:val="0"/>
                <w:numId w:val="7"/>
              </w:numPr>
              <w:ind w:left="383"/>
            </w:pPr>
            <w:r w:rsidRPr="006F6AF9">
              <w:t>координации деятельности методических объединений.</w:t>
            </w:r>
          </w:p>
        </w:tc>
      </w:tr>
      <w:tr w:rsidR="006928F3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28F3" w:rsidRPr="00F81245" w:rsidRDefault="006928F3" w:rsidP="00A10BD8">
            <w:pPr>
              <w:pStyle w:val="a9"/>
            </w:pPr>
            <w:r w:rsidRPr="00F81245">
              <w:t xml:space="preserve">Общее собрание </w:t>
            </w:r>
            <w:r w:rsidRPr="00F81245">
              <w:lastRenderedPageBreak/>
              <w:t>работников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28F3" w:rsidRPr="00F81245" w:rsidRDefault="006928F3" w:rsidP="00A10BD8">
            <w:pPr>
              <w:pStyle w:val="a9"/>
            </w:pPr>
            <w:r w:rsidRPr="00F81245">
              <w:lastRenderedPageBreak/>
              <w:t>Реализует право работников участвовать в управлении образовательной организацией, в том числе:</w:t>
            </w:r>
          </w:p>
          <w:p w:rsidR="006928F3" w:rsidRPr="00570D35" w:rsidRDefault="006928F3" w:rsidP="00A10BD8">
            <w:pPr>
              <w:pStyle w:val="a9"/>
            </w:pPr>
            <w:r w:rsidRPr="00570D35">
              <w:lastRenderedPageBreak/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6928F3" w:rsidRPr="00570D35" w:rsidRDefault="006928F3" w:rsidP="00A10BD8">
            <w:pPr>
              <w:pStyle w:val="a9"/>
            </w:pPr>
            <w:r w:rsidRPr="00570D35"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6928F3" w:rsidRPr="00570D35" w:rsidRDefault="006928F3" w:rsidP="00A10BD8">
            <w:pPr>
              <w:pStyle w:val="a9"/>
            </w:pPr>
            <w:r w:rsidRPr="00570D35">
              <w:t>разрешать конфликтные ситуации между работниками и администрацией образовательной организации;</w:t>
            </w:r>
          </w:p>
          <w:p w:rsidR="006928F3" w:rsidRPr="00570D35" w:rsidRDefault="006928F3" w:rsidP="00A10BD8">
            <w:pPr>
              <w:pStyle w:val="a9"/>
            </w:pPr>
            <w:r w:rsidRPr="00570D35"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A07FBB" w:rsidRPr="006F6AF9" w:rsidRDefault="00CD2832" w:rsidP="002325DA">
      <w:pPr>
        <w:widowControl w:val="0"/>
        <w:tabs>
          <w:tab w:val="left" w:pos="851"/>
          <w:tab w:val="left" w:pos="1134"/>
        </w:tabs>
        <w:spacing w:after="0"/>
        <w:ind w:left="0" w:right="0" w:firstLine="567"/>
        <w:rPr>
          <w:i/>
          <w:color w:val="FF0000"/>
          <w:szCs w:val="24"/>
        </w:rPr>
      </w:pPr>
      <w:r w:rsidRPr="00765365">
        <w:rPr>
          <w:b/>
          <w:color w:val="auto"/>
          <w:szCs w:val="24"/>
          <w:u w:val="single"/>
        </w:rPr>
        <w:lastRenderedPageBreak/>
        <w:t>Вывод:</w:t>
      </w:r>
      <w:r w:rsidRPr="00765365">
        <w:rPr>
          <w:i/>
          <w:color w:val="auto"/>
          <w:szCs w:val="24"/>
          <w:u w:val="single"/>
        </w:rPr>
        <w:t xml:space="preserve">  </w:t>
      </w:r>
      <w:r w:rsidR="00A07FBB" w:rsidRPr="00765365">
        <w:rPr>
          <w:i/>
          <w:color w:val="auto"/>
          <w:szCs w:val="24"/>
          <w:u w:val="single"/>
        </w:rPr>
        <w:t>Структура и система управления соответс</w:t>
      </w:r>
      <w:r w:rsidR="007A2DF7" w:rsidRPr="00765365">
        <w:rPr>
          <w:i/>
          <w:color w:val="auto"/>
          <w:szCs w:val="24"/>
          <w:u w:val="single"/>
        </w:rPr>
        <w:t>твуют специфике деятельности Детского сада</w:t>
      </w:r>
      <w:r w:rsidR="00A07FBB" w:rsidRPr="00765365">
        <w:rPr>
          <w:i/>
          <w:color w:val="auto"/>
          <w:szCs w:val="24"/>
          <w:u w:val="single"/>
        </w:rPr>
        <w:t>.</w:t>
      </w:r>
      <w:r w:rsidR="003E3C6F" w:rsidRPr="00765365">
        <w:rPr>
          <w:i/>
          <w:color w:val="auto"/>
          <w:szCs w:val="24"/>
          <w:u w:val="single"/>
        </w:rPr>
        <w:t xml:space="preserve"> </w:t>
      </w:r>
      <w:r w:rsidR="007A2DF7" w:rsidRPr="00765365">
        <w:rPr>
          <w:i/>
          <w:color w:val="auto"/>
          <w:szCs w:val="24"/>
          <w:u w:val="single"/>
        </w:rPr>
        <w:t>По итогам системы управления Детского сада оценивается как эффективная, позволяющая учесть мнения работников участников образовательных отношений</w:t>
      </w:r>
      <w:r w:rsidR="007A2DF7" w:rsidRPr="006F6AF9">
        <w:rPr>
          <w:i/>
          <w:color w:val="FF0000"/>
          <w:szCs w:val="24"/>
        </w:rPr>
        <w:t>.</w:t>
      </w:r>
    </w:p>
    <w:p w:rsidR="001F29E7" w:rsidRPr="006F6AF9" w:rsidRDefault="001F29E7" w:rsidP="002325DA">
      <w:pPr>
        <w:tabs>
          <w:tab w:val="left" w:pos="851"/>
          <w:tab w:val="left" w:pos="1134"/>
        </w:tabs>
        <w:spacing w:after="0"/>
        <w:ind w:left="0" w:right="0" w:firstLine="567"/>
        <w:jc w:val="center"/>
        <w:rPr>
          <w:i/>
          <w:szCs w:val="24"/>
        </w:rPr>
      </w:pPr>
    </w:p>
    <w:p w:rsidR="00095E6C" w:rsidRPr="006F6AF9" w:rsidRDefault="00095E6C" w:rsidP="002325DA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right="0" w:firstLine="567"/>
        <w:jc w:val="left"/>
        <w:rPr>
          <w:b/>
          <w:bCs/>
          <w:szCs w:val="24"/>
        </w:rPr>
      </w:pPr>
      <w:r w:rsidRPr="006F6AF9">
        <w:rPr>
          <w:b/>
          <w:bCs/>
          <w:szCs w:val="24"/>
        </w:rPr>
        <w:t>ОЦЕНКА ОБРАЗОВАТЕЛЬНОЙ ДЕЯТЕЛЬНОСТИ.</w:t>
      </w:r>
    </w:p>
    <w:p w:rsidR="007A2DF7" w:rsidRPr="006F6AF9" w:rsidRDefault="00A07FBB" w:rsidP="002325DA">
      <w:pPr>
        <w:tabs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  <w:r w:rsidRPr="006F6AF9">
        <w:rPr>
          <w:szCs w:val="24"/>
        </w:rPr>
        <w:t>Об</w:t>
      </w:r>
      <w:r w:rsidR="007B6952" w:rsidRPr="006F6AF9">
        <w:rPr>
          <w:szCs w:val="24"/>
        </w:rPr>
        <w:t>разовательная деятельность в Детском саду</w:t>
      </w:r>
      <w:r w:rsidRPr="006F6AF9">
        <w:rPr>
          <w:szCs w:val="24"/>
        </w:rPr>
        <w:t xml:space="preserve"> организована в соответствии с</w:t>
      </w:r>
      <w:r w:rsidR="007A2DF7" w:rsidRPr="006F6AF9">
        <w:rPr>
          <w:szCs w:val="24"/>
        </w:rPr>
        <w:t>:</w:t>
      </w:r>
    </w:p>
    <w:p w:rsidR="003D0D51" w:rsidRPr="006F6AF9" w:rsidRDefault="007A2DF7" w:rsidP="002325DA">
      <w:pPr>
        <w:tabs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  <w:r w:rsidRPr="006F6AF9">
        <w:rPr>
          <w:szCs w:val="24"/>
        </w:rPr>
        <w:t xml:space="preserve">- </w:t>
      </w:r>
      <w:hyperlink r:id="rId10" w:anchor="/document/99/902389617/" w:history="1">
        <w:r w:rsidR="003D0D51" w:rsidRPr="006F6AF9">
          <w:rPr>
            <w:i/>
            <w:iCs/>
            <w:color w:val="0000FF"/>
            <w:szCs w:val="24"/>
          </w:rPr>
          <w:t>Федеральным законом от 29.12.2012 № 273-ФЗ</w:t>
        </w:r>
      </w:hyperlink>
      <w:r w:rsidR="003D0D51" w:rsidRPr="006F6AF9">
        <w:rPr>
          <w:szCs w:val="24"/>
        </w:rPr>
        <w:t xml:space="preserve">  </w:t>
      </w:r>
      <w:r w:rsidR="00A07FBB" w:rsidRPr="006F6AF9">
        <w:rPr>
          <w:szCs w:val="24"/>
        </w:rPr>
        <w:t>«Об образ</w:t>
      </w:r>
      <w:r w:rsidR="003D0D51" w:rsidRPr="006F6AF9">
        <w:rPr>
          <w:szCs w:val="24"/>
        </w:rPr>
        <w:t>овании в Российской Федерации»;</w:t>
      </w:r>
    </w:p>
    <w:p w:rsidR="00A07FBB" w:rsidRPr="006F6AF9" w:rsidRDefault="003D0D51" w:rsidP="002325DA">
      <w:pPr>
        <w:tabs>
          <w:tab w:val="left" w:pos="426"/>
          <w:tab w:val="left" w:pos="709"/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  <w:r w:rsidRPr="006F6AF9">
        <w:rPr>
          <w:szCs w:val="24"/>
        </w:rPr>
        <w:t xml:space="preserve">- </w:t>
      </w:r>
      <w:hyperlink r:id="rId11" w:anchor="/document/99/499057887/" w:history="1">
        <w:r w:rsidRPr="006F6AF9">
          <w:rPr>
            <w:i/>
            <w:iCs/>
            <w:color w:val="0000FF"/>
            <w:szCs w:val="24"/>
          </w:rPr>
          <w:t>ФГОС дошкольного образования</w:t>
        </w:r>
      </w:hyperlink>
      <w:r w:rsidRPr="006F6AF9">
        <w:rPr>
          <w:szCs w:val="24"/>
        </w:rPr>
        <w:t>, </w:t>
      </w:r>
      <w:hyperlink r:id="rId12" w:anchor="/document/99/499023522/" w:history="1">
        <w:r w:rsidRPr="006F6AF9">
          <w:rPr>
            <w:i/>
            <w:iCs/>
            <w:color w:val="0000FF"/>
            <w:szCs w:val="24"/>
          </w:rPr>
          <w:t>СанПиН 2.4.1.3049-13</w:t>
        </w:r>
      </w:hyperlink>
      <w:r w:rsidRPr="006F6AF9">
        <w:rPr>
          <w:szCs w:val="24"/>
        </w:rPr>
        <w:t xml:space="preserve"> </w:t>
      </w:r>
      <w:r w:rsidR="00A07FBB" w:rsidRPr="006F6AF9">
        <w:rPr>
          <w:szCs w:val="24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07FBB" w:rsidRPr="006F6AF9" w:rsidRDefault="00A07FBB" w:rsidP="002325DA">
      <w:pPr>
        <w:tabs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  <w:r w:rsidRPr="006F6AF9">
        <w:rPr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3" w:anchor="/document/99/499057887/" w:history="1">
        <w:r w:rsidR="003D0D51" w:rsidRPr="006F6AF9">
          <w:rPr>
            <w:i/>
            <w:iCs/>
            <w:color w:val="0000FF"/>
            <w:szCs w:val="24"/>
          </w:rPr>
          <w:t>ФГОС дошкольного образования</w:t>
        </w:r>
      </w:hyperlink>
      <w:r w:rsidRPr="006F6AF9">
        <w:rPr>
          <w:szCs w:val="24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9D66C2" w:rsidRPr="00F5078B" w:rsidRDefault="009D66C2" w:rsidP="002325DA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567"/>
        <w:rPr>
          <w:color w:val="auto"/>
          <w:szCs w:val="24"/>
        </w:rPr>
      </w:pPr>
      <w:r w:rsidRPr="00F5078B">
        <w:rPr>
          <w:color w:val="auto"/>
          <w:szCs w:val="24"/>
        </w:rPr>
        <w:t xml:space="preserve">Детский сад </w:t>
      </w:r>
      <w:r w:rsidRPr="00765365">
        <w:rPr>
          <w:color w:val="auto"/>
          <w:szCs w:val="24"/>
        </w:rPr>
        <w:t xml:space="preserve">посещают </w:t>
      </w:r>
      <w:r w:rsidR="00C36ECB" w:rsidRPr="00765365">
        <w:rPr>
          <w:color w:val="auto"/>
          <w:szCs w:val="24"/>
        </w:rPr>
        <w:t>12</w:t>
      </w:r>
      <w:r w:rsidR="0065586D">
        <w:rPr>
          <w:color w:val="auto"/>
          <w:szCs w:val="24"/>
        </w:rPr>
        <w:t>7</w:t>
      </w:r>
      <w:r w:rsidRPr="00F5078B">
        <w:rPr>
          <w:color w:val="auto"/>
          <w:szCs w:val="24"/>
        </w:rPr>
        <w:t xml:space="preserve"> воспитанников в возрасте от 1,5-7 лет. В Детском саду сформировано 6 групп общеразвивающей направленности. Из них:</w:t>
      </w:r>
    </w:p>
    <w:p w:rsidR="009D66C2" w:rsidRPr="00F5078B" w:rsidRDefault="00367491" w:rsidP="002325DA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0" w:firstLine="567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вторая</w:t>
      </w:r>
      <w:r w:rsidR="006F5C69" w:rsidRPr="00F5078B">
        <w:rPr>
          <w:rFonts w:eastAsia="Calibri"/>
          <w:color w:val="auto"/>
          <w:szCs w:val="24"/>
        </w:rPr>
        <w:t xml:space="preserve"> </w:t>
      </w:r>
      <w:r w:rsidR="009D66C2" w:rsidRPr="00F5078B">
        <w:rPr>
          <w:rFonts w:eastAsia="Calibri"/>
          <w:color w:val="auto"/>
          <w:szCs w:val="24"/>
        </w:rPr>
        <w:t xml:space="preserve"> группа раннего возраста </w:t>
      </w:r>
      <w:r w:rsidR="0065474B" w:rsidRPr="00F5078B">
        <w:rPr>
          <w:rFonts w:eastAsia="Calibri"/>
          <w:color w:val="auto"/>
          <w:szCs w:val="24"/>
        </w:rPr>
        <w:t>–</w:t>
      </w:r>
      <w:r w:rsidR="009D66C2" w:rsidRPr="00F5078B">
        <w:rPr>
          <w:rFonts w:eastAsia="Calibri"/>
          <w:color w:val="auto"/>
          <w:szCs w:val="24"/>
        </w:rPr>
        <w:t xml:space="preserve"> 1</w:t>
      </w:r>
      <w:r w:rsidR="0065474B" w:rsidRPr="00F5078B">
        <w:rPr>
          <w:rFonts w:eastAsia="Calibri"/>
          <w:color w:val="auto"/>
          <w:szCs w:val="24"/>
        </w:rPr>
        <w:t xml:space="preserve"> </w:t>
      </w:r>
    </w:p>
    <w:p w:rsidR="009D66C2" w:rsidRPr="00F5078B" w:rsidRDefault="00367491" w:rsidP="002325DA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0" w:firstLine="567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м</w:t>
      </w:r>
      <w:r w:rsidR="009D66C2" w:rsidRPr="00F5078B">
        <w:rPr>
          <w:rFonts w:eastAsia="Calibri"/>
          <w:color w:val="auto"/>
          <w:szCs w:val="24"/>
        </w:rPr>
        <w:t>ладшая группа - 1</w:t>
      </w:r>
    </w:p>
    <w:p w:rsidR="009D66C2" w:rsidRPr="00F5078B" w:rsidRDefault="00367491" w:rsidP="002325DA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0" w:firstLine="567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</w:t>
      </w:r>
      <w:r w:rsidR="009D66C2" w:rsidRPr="00F5078B">
        <w:rPr>
          <w:rFonts w:eastAsia="Calibri"/>
          <w:color w:val="auto"/>
          <w:szCs w:val="24"/>
        </w:rPr>
        <w:t>редняя группа - 1</w:t>
      </w:r>
    </w:p>
    <w:p w:rsidR="009D66C2" w:rsidRPr="00F5078B" w:rsidRDefault="00367491" w:rsidP="002325DA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0" w:firstLine="567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</w:t>
      </w:r>
      <w:r w:rsidR="009D66C2" w:rsidRPr="00F5078B">
        <w:rPr>
          <w:rFonts w:eastAsia="Calibri"/>
          <w:color w:val="auto"/>
          <w:szCs w:val="24"/>
        </w:rPr>
        <w:t>таршая группа - 1</w:t>
      </w:r>
    </w:p>
    <w:p w:rsidR="009D66C2" w:rsidRPr="00F5078B" w:rsidRDefault="00367491" w:rsidP="002325DA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0" w:firstLine="567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</w:t>
      </w:r>
      <w:r w:rsidR="009D66C2" w:rsidRPr="00F5078B">
        <w:rPr>
          <w:rFonts w:eastAsia="Calibri"/>
          <w:color w:val="auto"/>
          <w:szCs w:val="24"/>
        </w:rPr>
        <w:t>дготовительная к школе группа – 2</w:t>
      </w:r>
    </w:p>
    <w:p w:rsidR="009D66C2" w:rsidRPr="00F5078B" w:rsidRDefault="009D66C2" w:rsidP="002325DA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567"/>
        <w:rPr>
          <w:color w:val="auto"/>
          <w:szCs w:val="24"/>
        </w:rPr>
      </w:pPr>
      <w:r w:rsidRPr="00F5078B">
        <w:rPr>
          <w:color w:val="auto"/>
          <w:szCs w:val="24"/>
        </w:rPr>
        <w:t>Уровень развития детей анализируется по итогам диагностики. Форма проведения диагностики:</w:t>
      </w:r>
    </w:p>
    <w:p w:rsidR="009D66C2" w:rsidRPr="00765365" w:rsidRDefault="009D66C2" w:rsidP="002325DA">
      <w:pPr>
        <w:pStyle w:val="aa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567"/>
        <w:rPr>
          <w:color w:val="auto"/>
          <w:szCs w:val="24"/>
        </w:rPr>
      </w:pPr>
      <w:r w:rsidRPr="00765365">
        <w:rPr>
          <w:color w:val="auto"/>
          <w:szCs w:val="24"/>
        </w:rPr>
        <w:t>диагностические занятия (по каждому разделу программы);</w:t>
      </w:r>
    </w:p>
    <w:p w:rsidR="009D66C2" w:rsidRPr="00765365" w:rsidRDefault="009D66C2" w:rsidP="002325DA">
      <w:pPr>
        <w:pStyle w:val="aa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567"/>
        <w:rPr>
          <w:color w:val="auto"/>
          <w:szCs w:val="24"/>
        </w:rPr>
      </w:pPr>
      <w:r w:rsidRPr="00765365">
        <w:rPr>
          <w:color w:val="auto"/>
          <w:szCs w:val="24"/>
        </w:rPr>
        <w:t>диагностические срезы;</w:t>
      </w:r>
    </w:p>
    <w:p w:rsidR="009D66C2" w:rsidRPr="00765365" w:rsidRDefault="009D66C2" w:rsidP="002325DA">
      <w:pPr>
        <w:pStyle w:val="aa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567"/>
        <w:rPr>
          <w:color w:val="auto"/>
          <w:szCs w:val="24"/>
        </w:rPr>
      </w:pPr>
      <w:r w:rsidRPr="00765365">
        <w:rPr>
          <w:color w:val="auto"/>
          <w:szCs w:val="24"/>
        </w:rPr>
        <w:t>наблюдения, итогового занятия.</w:t>
      </w:r>
    </w:p>
    <w:p w:rsidR="00367491" w:rsidRDefault="009D66C2" w:rsidP="002325DA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567"/>
        <w:rPr>
          <w:color w:val="auto"/>
          <w:szCs w:val="24"/>
        </w:rPr>
      </w:pPr>
      <w:r w:rsidRPr="00F5078B">
        <w:rPr>
          <w:color w:val="auto"/>
          <w:szCs w:val="24"/>
        </w:rPr>
        <w:t xml:space="preserve">Разработаны диагностические карты освоения образовательной программы дошкольного </w:t>
      </w:r>
      <w:r w:rsidR="00367491">
        <w:rPr>
          <w:color w:val="auto"/>
          <w:szCs w:val="24"/>
        </w:rPr>
        <w:t xml:space="preserve">    </w:t>
      </w:r>
    </w:p>
    <w:p w:rsidR="00921EEA" w:rsidRPr="00F81245" w:rsidRDefault="009D66C2" w:rsidP="002325DA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567"/>
        <w:rPr>
          <w:color w:val="auto"/>
          <w:szCs w:val="24"/>
        </w:rPr>
      </w:pPr>
      <w:r w:rsidRPr="00F5078B">
        <w:rPr>
          <w:color w:val="auto"/>
          <w:szCs w:val="24"/>
        </w:rPr>
        <w:t>Детского сада (ООП Детского сада) в каждой возрастной группе. Карты включают анализ ур</w:t>
      </w:r>
      <w:r w:rsidR="009E3665" w:rsidRPr="00F5078B">
        <w:rPr>
          <w:color w:val="auto"/>
          <w:szCs w:val="24"/>
        </w:rPr>
        <w:t>овня развития целевых о</w:t>
      </w:r>
      <w:r w:rsidRPr="00F5078B">
        <w:rPr>
          <w:color w:val="auto"/>
          <w:szCs w:val="24"/>
        </w:rPr>
        <w:t>риентиров детского развития и качества усвоения образовательных областей. Так</w:t>
      </w:r>
      <w:r w:rsidR="009E3665" w:rsidRPr="00F5078B">
        <w:rPr>
          <w:color w:val="auto"/>
          <w:szCs w:val="24"/>
        </w:rPr>
        <w:t>,</w:t>
      </w:r>
      <w:r w:rsidRPr="00F5078B">
        <w:rPr>
          <w:color w:val="auto"/>
          <w:szCs w:val="24"/>
        </w:rPr>
        <w:t xml:space="preserve"> результаты качеств</w:t>
      </w:r>
      <w:r w:rsidR="00091E32" w:rsidRPr="00F5078B">
        <w:rPr>
          <w:color w:val="auto"/>
          <w:szCs w:val="24"/>
        </w:rPr>
        <w:t xml:space="preserve">а освоения ООП Детского сада </w:t>
      </w:r>
      <w:r w:rsidR="00FF2976">
        <w:rPr>
          <w:color w:val="auto"/>
          <w:szCs w:val="24"/>
        </w:rPr>
        <w:t xml:space="preserve">на </w:t>
      </w:r>
      <w:r w:rsidR="00606653">
        <w:rPr>
          <w:color w:val="auto"/>
          <w:szCs w:val="24"/>
        </w:rPr>
        <w:t>2018-2019 учебный год</w:t>
      </w:r>
      <w:r w:rsidRPr="00F5078B">
        <w:rPr>
          <w:color w:val="auto"/>
          <w:szCs w:val="24"/>
        </w:rPr>
        <w:t xml:space="preserve"> выглядит следующим образом.</w:t>
      </w:r>
      <w:r w:rsidR="00765365">
        <w:rPr>
          <w:color w:val="auto"/>
          <w:szCs w:val="24"/>
        </w:rPr>
        <w:t xml:space="preserve"> </w:t>
      </w:r>
    </w:p>
    <w:tbl>
      <w:tblPr>
        <w:tblOverlap w:val="never"/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3544"/>
        <w:gridCol w:w="1985"/>
        <w:gridCol w:w="1842"/>
        <w:gridCol w:w="1067"/>
      </w:tblGrid>
      <w:tr w:rsidR="003B4EE2" w:rsidRPr="00F81245" w:rsidTr="003B4EE2">
        <w:trPr>
          <w:trHeight w:val="285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EE2" w:rsidRPr="00FF2976" w:rsidRDefault="003B4EE2" w:rsidP="00824012">
            <w:pPr>
              <w:spacing w:after="0" w:line="240" w:lineRule="atLeast"/>
              <w:ind w:left="0" w:right="0" w:firstLine="68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F2976">
              <w:rPr>
                <w:color w:val="auto"/>
                <w:sz w:val="20"/>
                <w:szCs w:val="20"/>
              </w:rPr>
              <w:t>№</w:t>
            </w:r>
          </w:p>
          <w:p w:rsidR="003B4EE2" w:rsidRPr="00FF2976" w:rsidRDefault="003B4EE2" w:rsidP="00824012">
            <w:pPr>
              <w:spacing w:after="0" w:line="240" w:lineRule="atLeast"/>
              <w:ind w:left="0" w:right="0" w:firstLine="68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F2976">
              <w:rPr>
                <w:color w:val="auto"/>
                <w:sz w:val="20"/>
                <w:szCs w:val="20"/>
                <w:lang w:val="en-US"/>
              </w:rPr>
              <w:t>n|n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EE2" w:rsidRPr="003B4EE2" w:rsidRDefault="003B4EE2" w:rsidP="00824012">
            <w:pPr>
              <w:spacing w:after="0" w:line="240" w:lineRule="atLeast"/>
              <w:ind w:left="0" w:right="0" w:firstLine="199"/>
              <w:jc w:val="center"/>
              <w:rPr>
                <w:color w:val="auto"/>
                <w:sz w:val="18"/>
                <w:szCs w:val="18"/>
              </w:rPr>
            </w:pPr>
            <w:r w:rsidRPr="003B4EE2">
              <w:rPr>
                <w:color w:val="auto"/>
                <w:sz w:val="18"/>
                <w:szCs w:val="18"/>
              </w:rPr>
              <w:t>Направления развития и образовательные области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EE2" w:rsidRPr="00FF2976" w:rsidRDefault="003B4EE2" w:rsidP="003B4EE2">
            <w:pPr>
              <w:spacing w:after="0" w:line="240" w:lineRule="atLeast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  </w:t>
            </w:r>
            <w:r w:rsidRPr="00367491">
              <w:rPr>
                <w:color w:val="auto"/>
                <w:sz w:val="16"/>
                <w:szCs w:val="16"/>
              </w:rPr>
              <w:t xml:space="preserve">Календарный год </w:t>
            </w:r>
            <w:r w:rsidRPr="00367491">
              <w:rPr>
                <w:color w:val="auto"/>
                <w:sz w:val="20"/>
                <w:szCs w:val="20"/>
              </w:rPr>
              <w:t xml:space="preserve">2018     </w:t>
            </w:r>
            <w:r>
              <w:rPr>
                <w:color w:val="auto"/>
                <w:sz w:val="16"/>
                <w:szCs w:val="16"/>
              </w:rPr>
              <w:t xml:space="preserve">    </w:t>
            </w:r>
            <w:r w:rsidRPr="00367491">
              <w:rPr>
                <w:color w:val="auto"/>
                <w:sz w:val="16"/>
                <w:szCs w:val="16"/>
              </w:rPr>
              <w:t>Календарный год</w:t>
            </w:r>
            <w:r>
              <w:rPr>
                <w:color w:val="auto"/>
                <w:sz w:val="16"/>
                <w:szCs w:val="16"/>
              </w:rPr>
              <w:t xml:space="preserve">  </w:t>
            </w:r>
            <w:r w:rsidRPr="003B4EE2">
              <w:rPr>
                <w:color w:val="auto"/>
                <w:sz w:val="20"/>
                <w:szCs w:val="20"/>
              </w:rPr>
              <w:t>2019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EE2" w:rsidRPr="00FF2976" w:rsidRDefault="003B4EE2" w:rsidP="00824012">
            <w:pPr>
              <w:spacing w:after="0" w:line="240" w:lineRule="atLeast"/>
              <w:ind w:left="0" w:right="0" w:firstLine="0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Динамика</w:t>
            </w:r>
          </w:p>
          <w:p w:rsidR="003B4EE2" w:rsidRPr="00FF2976" w:rsidRDefault="003B4EE2" w:rsidP="00824012">
            <w:pPr>
              <w:spacing w:after="0" w:line="240" w:lineRule="atLeast"/>
              <w:ind w:left="0" w:right="0" w:firstLine="0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 xml:space="preserve">       + (-)</w:t>
            </w:r>
          </w:p>
        </w:tc>
      </w:tr>
      <w:tr w:rsidR="003B4EE2" w:rsidRPr="00F81245" w:rsidTr="003B4EE2">
        <w:trPr>
          <w:trHeight w:val="368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EE2" w:rsidRPr="00F81245" w:rsidRDefault="003B4EE2" w:rsidP="00824012">
            <w:pPr>
              <w:spacing w:after="0" w:line="240" w:lineRule="atLeast"/>
              <w:ind w:left="0" w:right="0" w:firstLine="6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EE2" w:rsidRPr="00F81245" w:rsidRDefault="003B4EE2" w:rsidP="00824012">
            <w:pPr>
              <w:spacing w:after="0" w:line="240" w:lineRule="atLeast"/>
              <w:ind w:left="0" w:right="0" w:firstLine="199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EE2" w:rsidRPr="00FF2976" w:rsidRDefault="003B4EE2" w:rsidP="00367491">
            <w:pPr>
              <w:pStyle w:val="a9"/>
              <w:jc w:val="center"/>
            </w:pPr>
            <w:r w:rsidRPr="00367491">
              <w:rPr>
                <w:sz w:val="16"/>
                <w:szCs w:val="16"/>
              </w:rPr>
              <w:t>% воспитанников в пределах нормы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EE2" w:rsidRPr="00367491" w:rsidRDefault="003B4EE2" w:rsidP="00367491">
            <w:pPr>
              <w:pStyle w:val="a9"/>
              <w:jc w:val="center"/>
              <w:rPr>
                <w:sz w:val="16"/>
                <w:szCs w:val="16"/>
              </w:rPr>
            </w:pPr>
            <w:r w:rsidRPr="00367491">
              <w:rPr>
                <w:sz w:val="16"/>
                <w:szCs w:val="16"/>
              </w:rPr>
              <w:t>% воспитанников в пределах нормы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EE2" w:rsidRPr="00F81245" w:rsidRDefault="003B4EE2" w:rsidP="00824012">
            <w:pPr>
              <w:spacing w:after="0" w:line="240" w:lineRule="atLeast"/>
              <w:ind w:left="0" w:right="0" w:firstLine="709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932C4" w:rsidRPr="00F81245" w:rsidTr="003B4EE2">
        <w:trPr>
          <w:trHeight w:val="243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E932C4" w:rsidP="00824012">
            <w:pPr>
              <w:spacing w:after="0" w:line="240" w:lineRule="atLeast"/>
              <w:ind w:left="0" w:right="0" w:firstLine="68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E932C4" w:rsidP="003B4EE2">
            <w:pPr>
              <w:spacing w:after="0" w:line="240" w:lineRule="atLeast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Физическое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2C4" w:rsidRPr="00F81245" w:rsidRDefault="00E932C4" w:rsidP="009072FC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88%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2C4" w:rsidRPr="00F81245" w:rsidRDefault="007721BD" w:rsidP="00824012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4505B6">
              <w:rPr>
                <w:sz w:val="20"/>
                <w:szCs w:val="20"/>
              </w:rPr>
              <w:t>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7721BD" w:rsidP="007721BD">
            <w:pPr>
              <w:spacing w:after="0" w:line="240" w:lineRule="atLeast"/>
              <w:ind w:left="0" w:right="0" w:firstLine="483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+2</w:t>
            </w:r>
          </w:p>
        </w:tc>
      </w:tr>
      <w:tr w:rsidR="00E932C4" w:rsidRPr="00F81245" w:rsidTr="003B4EE2">
        <w:trPr>
          <w:trHeight w:val="281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E932C4" w:rsidP="00824012">
            <w:pPr>
              <w:spacing w:after="0" w:line="240" w:lineRule="atLeast"/>
              <w:ind w:left="0" w:right="0" w:firstLine="68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E932C4" w:rsidP="003B4EE2">
            <w:pPr>
              <w:spacing w:after="0" w:line="240" w:lineRule="atLeast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2C4" w:rsidRPr="00F81245" w:rsidRDefault="00E932C4" w:rsidP="009072FC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76,5%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2C4" w:rsidRPr="00F81245" w:rsidRDefault="004505B6" w:rsidP="007721BD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721B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,5%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7721BD" w:rsidP="00824012">
            <w:pPr>
              <w:spacing w:after="0" w:line="240" w:lineRule="atLeast"/>
              <w:ind w:left="0" w:right="0" w:firstLine="483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+13</w:t>
            </w:r>
          </w:p>
        </w:tc>
      </w:tr>
      <w:tr w:rsidR="00E932C4" w:rsidRPr="00F81245" w:rsidTr="003B4EE2">
        <w:trPr>
          <w:trHeight w:val="28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E932C4" w:rsidP="00824012">
            <w:pPr>
              <w:spacing w:after="0" w:line="240" w:lineRule="atLeast"/>
              <w:ind w:left="0" w:right="0" w:firstLine="68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E932C4" w:rsidP="003B4EE2">
            <w:pPr>
              <w:spacing w:after="0" w:line="240" w:lineRule="atLeast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2C4" w:rsidRPr="00F81245" w:rsidRDefault="00E932C4" w:rsidP="009072FC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90,5%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2C4" w:rsidRPr="00F81245" w:rsidRDefault="007721BD" w:rsidP="00824012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4505B6">
              <w:rPr>
                <w:sz w:val="20"/>
                <w:szCs w:val="20"/>
              </w:rPr>
              <w:t>,5%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7721BD" w:rsidP="00455CC3">
            <w:pPr>
              <w:spacing w:after="0" w:line="240" w:lineRule="atLeast"/>
              <w:ind w:left="0" w:right="0" w:firstLine="483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 w:rsidR="00455CC3">
              <w:rPr>
                <w:color w:val="auto"/>
                <w:sz w:val="20"/>
                <w:szCs w:val="20"/>
              </w:rPr>
              <w:t>5</w:t>
            </w:r>
          </w:p>
        </w:tc>
      </w:tr>
      <w:tr w:rsidR="00E932C4" w:rsidRPr="00F81245" w:rsidTr="003B4EE2">
        <w:trPr>
          <w:trHeight w:val="262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E932C4" w:rsidP="00824012">
            <w:pPr>
              <w:spacing w:after="0" w:line="240" w:lineRule="atLeast"/>
              <w:ind w:left="0" w:right="0" w:firstLine="68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E932C4" w:rsidP="003B4EE2">
            <w:pPr>
              <w:spacing w:after="0" w:line="240" w:lineRule="atLeast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Речевое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2C4" w:rsidRPr="00F81245" w:rsidRDefault="00E932C4" w:rsidP="009072FC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88%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2C4" w:rsidRPr="00F81245" w:rsidRDefault="007721BD" w:rsidP="00824012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</w:t>
            </w:r>
            <w:r w:rsidR="004505B6">
              <w:rPr>
                <w:sz w:val="20"/>
                <w:szCs w:val="20"/>
              </w:rPr>
              <w:t>5%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C4" w:rsidRPr="00F81245" w:rsidRDefault="007721BD" w:rsidP="00824012">
            <w:pPr>
              <w:spacing w:after="0" w:line="240" w:lineRule="atLeast"/>
              <w:ind w:left="0" w:right="0" w:firstLine="483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-4,5</w:t>
            </w:r>
          </w:p>
        </w:tc>
      </w:tr>
      <w:tr w:rsidR="007721BD" w:rsidRPr="00F81245" w:rsidTr="003B4EE2">
        <w:trPr>
          <w:trHeight w:val="279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BD" w:rsidRPr="00F81245" w:rsidRDefault="007721BD" w:rsidP="00824012">
            <w:pPr>
              <w:spacing w:after="0" w:line="240" w:lineRule="atLeast"/>
              <w:ind w:left="0" w:right="0" w:firstLine="68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BD" w:rsidRPr="00F81245" w:rsidRDefault="007721BD" w:rsidP="003B4EE2">
            <w:pPr>
              <w:spacing w:after="0" w:line="240" w:lineRule="atLeast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1BD" w:rsidRPr="00F81245" w:rsidRDefault="007721BD" w:rsidP="009072FC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89%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1BD" w:rsidRPr="00F81245" w:rsidRDefault="007721BD" w:rsidP="009072FC">
            <w:pPr>
              <w:spacing w:after="0" w:line="240" w:lineRule="atLeast"/>
              <w:ind w:left="0" w:right="0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D31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.5%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BD" w:rsidRPr="00F81245" w:rsidRDefault="007721BD" w:rsidP="002D31F7">
            <w:pPr>
              <w:spacing w:after="0" w:line="240" w:lineRule="atLeast"/>
              <w:ind w:left="0" w:right="0" w:firstLine="483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="002D31F7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,5</w:t>
            </w:r>
          </w:p>
        </w:tc>
      </w:tr>
    </w:tbl>
    <w:p w:rsidR="00921EEA" w:rsidRDefault="001E69BC" w:rsidP="002325DA">
      <w:pPr>
        <w:tabs>
          <w:tab w:val="center" w:pos="4738"/>
        </w:tabs>
        <w:spacing w:after="0"/>
        <w:ind w:left="0" w:right="0" w:firstLine="567"/>
        <w:rPr>
          <w:szCs w:val="24"/>
        </w:rPr>
      </w:pPr>
      <w:r w:rsidRPr="00FF2976">
        <w:rPr>
          <w:noProof/>
          <w:color w:val="FF0000"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05CFA20B" wp14:editId="09883473">
            <wp:simplePos x="0" y="0"/>
            <wp:positionH relativeFrom="column">
              <wp:posOffset>238125</wp:posOffset>
            </wp:positionH>
            <wp:positionV relativeFrom="paragraph">
              <wp:posOffset>159385</wp:posOffset>
            </wp:positionV>
            <wp:extent cx="6047105" cy="2337435"/>
            <wp:effectExtent l="0" t="0" r="10795" b="2476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EEA" w:rsidRPr="00765365">
        <w:rPr>
          <w:szCs w:val="24"/>
        </w:rPr>
        <w:t xml:space="preserve">Прослеживается положительная динамика в освоении программных задач по образовательным областям. </w:t>
      </w:r>
    </w:p>
    <w:p w:rsidR="00921EEA" w:rsidRPr="0065586D" w:rsidRDefault="00921EEA" w:rsidP="002325DA">
      <w:pPr>
        <w:spacing w:after="0"/>
        <w:ind w:left="0" w:right="0" w:firstLine="567"/>
        <w:jc w:val="left"/>
        <w:rPr>
          <w:color w:val="auto"/>
          <w:szCs w:val="24"/>
        </w:rPr>
      </w:pPr>
      <w:r w:rsidRPr="0065586D">
        <w:rPr>
          <w:b/>
          <w:bCs/>
          <w:color w:val="auto"/>
          <w:szCs w:val="24"/>
        </w:rPr>
        <w:t>Результаты  оказания логопедической помощи воспитанникам</w:t>
      </w:r>
      <w:r w:rsidR="00FF2976">
        <w:rPr>
          <w:color w:val="auto"/>
          <w:szCs w:val="24"/>
        </w:rPr>
        <w:t xml:space="preserve"> </w:t>
      </w:r>
      <w:r w:rsidR="00FF2976" w:rsidRPr="00FF2976">
        <w:rPr>
          <w:b/>
          <w:color w:val="auto"/>
          <w:szCs w:val="24"/>
        </w:rPr>
        <w:t>за 2018-1019</w:t>
      </w:r>
      <w:r w:rsidR="00FF2976">
        <w:rPr>
          <w:b/>
          <w:color w:val="auto"/>
          <w:szCs w:val="24"/>
        </w:rPr>
        <w:t xml:space="preserve"> уч. </w:t>
      </w:r>
      <w:r w:rsidRPr="00FF2976">
        <w:rPr>
          <w:b/>
          <w:bCs/>
          <w:color w:val="auto"/>
          <w:szCs w:val="24"/>
        </w:rPr>
        <w:t>год</w:t>
      </w:r>
    </w:p>
    <w:tbl>
      <w:tblPr>
        <w:tblW w:w="965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843"/>
        <w:gridCol w:w="1000"/>
        <w:gridCol w:w="992"/>
        <w:gridCol w:w="992"/>
        <w:gridCol w:w="1193"/>
        <w:gridCol w:w="1116"/>
        <w:gridCol w:w="1072"/>
        <w:gridCol w:w="1302"/>
      </w:tblGrid>
      <w:tr w:rsidR="0065586D" w:rsidRPr="0065586D" w:rsidTr="00297D01">
        <w:trPr>
          <w:trHeight w:val="606"/>
          <w:jc w:val="right"/>
        </w:trPr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2D10" w:rsidRPr="0065586D" w:rsidRDefault="008A2D10" w:rsidP="008A2D10">
            <w:pPr>
              <w:spacing w:after="0" w:line="0" w:lineRule="atLeast"/>
              <w:ind w:left="-59" w:right="-149" w:firstLine="0"/>
              <w:jc w:val="center"/>
              <w:rPr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Классификация речевых нарушений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2D10" w:rsidRPr="00FF2976" w:rsidRDefault="008A2D10" w:rsidP="008A2D10">
            <w:pPr>
              <w:spacing w:after="0" w:line="0" w:lineRule="atLeast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F2976">
              <w:rPr>
                <w:bCs/>
                <w:color w:val="auto"/>
                <w:sz w:val="20"/>
                <w:szCs w:val="20"/>
              </w:rPr>
              <w:t>Принято</w:t>
            </w:r>
          </w:p>
          <w:p w:rsidR="008A2D10" w:rsidRPr="00FF2976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F2976">
              <w:rPr>
                <w:bCs/>
                <w:color w:val="auto"/>
                <w:sz w:val="20"/>
                <w:szCs w:val="20"/>
              </w:rPr>
              <w:t>на логопункт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Выпущено из логопункта с чистой речью</w:t>
            </w:r>
          </w:p>
        </w:tc>
        <w:tc>
          <w:tcPr>
            <w:tcW w:w="2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Выпущено из логопункта со значительным улучшением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D10" w:rsidRPr="0065586D" w:rsidRDefault="008A2D10" w:rsidP="008A2D10">
            <w:pPr>
              <w:tabs>
                <w:tab w:val="left" w:pos="842"/>
              </w:tabs>
              <w:spacing w:after="0" w:line="0" w:lineRule="atLeast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Выбыл из детского сада</w:t>
            </w:r>
            <w:r w:rsidRPr="0065586D">
              <w:rPr>
                <w:color w:val="auto"/>
                <w:sz w:val="20"/>
                <w:szCs w:val="20"/>
              </w:rPr>
              <w:t xml:space="preserve"> </w:t>
            </w:r>
            <w:r w:rsidRPr="0065586D">
              <w:rPr>
                <w:bCs/>
                <w:color w:val="auto"/>
                <w:sz w:val="20"/>
                <w:szCs w:val="20"/>
              </w:rPr>
              <w:t>без улучшения</w:t>
            </w:r>
          </w:p>
        </w:tc>
      </w:tr>
      <w:tr w:rsidR="0065586D" w:rsidRPr="0065586D" w:rsidTr="00A10BD8">
        <w:trPr>
          <w:trHeight w:val="330"/>
          <w:jc w:val="right"/>
        </w:trPr>
        <w:tc>
          <w:tcPr>
            <w:tcW w:w="1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2D10" w:rsidRPr="00FF2976" w:rsidRDefault="008A2D10" w:rsidP="002855F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F2976">
              <w:rPr>
                <w:bCs/>
                <w:color w:val="auto"/>
                <w:sz w:val="20"/>
                <w:szCs w:val="20"/>
              </w:rPr>
              <w:t>2018г.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D10" w:rsidRPr="00FF2976" w:rsidRDefault="008A2D10" w:rsidP="002855F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F2976">
              <w:rPr>
                <w:bCs/>
                <w:color w:val="auto"/>
                <w:sz w:val="20"/>
                <w:szCs w:val="20"/>
              </w:rPr>
              <w:t>2019г.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2018г.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2019г.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2018г.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2019г.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2018г.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2D10" w:rsidRPr="0065586D" w:rsidRDefault="008A2D10" w:rsidP="008A2D10">
            <w:pPr>
              <w:spacing w:after="0" w:line="0" w:lineRule="atLeast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2019г.</w:t>
            </w:r>
          </w:p>
        </w:tc>
      </w:tr>
      <w:tr w:rsidR="0065586D" w:rsidRPr="0065586D" w:rsidTr="008A2D10">
        <w:trPr>
          <w:trHeight w:val="394"/>
          <w:jc w:val="right"/>
        </w:trPr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586D" w:rsidRPr="0065586D" w:rsidRDefault="0065586D" w:rsidP="00297D01">
            <w:pPr>
              <w:spacing w:after="0" w:line="0" w:lineRule="atLeast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ФФНР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86D" w:rsidRPr="00FF2976" w:rsidRDefault="0065586D" w:rsidP="002855F0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bCs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86D" w:rsidRPr="00FF2976" w:rsidRDefault="0065586D" w:rsidP="002855F0">
            <w:pPr>
              <w:spacing w:after="0" w:line="240" w:lineRule="atLeast"/>
              <w:ind w:left="0" w:right="0" w:firstLine="175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bCs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86D" w:rsidRPr="0065586D" w:rsidRDefault="0065586D">
            <w:pPr>
              <w:spacing w:after="0" w:line="276" w:lineRule="auto"/>
              <w:ind w:left="-188" w:right="0" w:firstLine="567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86D" w:rsidRPr="0065586D" w:rsidRDefault="0065586D">
            <w:pPr>
              <w:spacing w:after="0" w:line="240" w:lineRule="atLeast"/>
              <w:ind w:left="0" w:right="0" w:firstLine="175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86D" w:rsidRPr="0065586D" w:rsidRDefault="0065586D">
            <w:pPr>
              <w:spacing w:after="0" w:line="276" w:lineRule="auto"/>
              <w:ind w:left="0" w:right="0" w:firstLine="20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86D" w:rsidRPr="0065586D" w:rsidRDefault="0065586D">
            <w:pPr>
              <w:spacing w:after="0" w:line="240" w:lineRule="atLeast"/>
              <w:ind w:left="0" w:right="0" w:firstLine="20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6D" w:rsidRPr="0065586D" w:rsidRDefault="0065586D">
            <w:pPr>
              <w:spacing w:after="0" w:line="240" w:lineRule="atLeast"/>
              <w:ind w:left="0" w:right="0" w:firstLine="317"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86D" w:rsidRPr="0065586D" w:rsidRDefault="0065586D">
            <w:pPr>
              <w:spacing w:after="0" w:line="240" w:lineRule="atLeast"/>
              <w:ind w:left="0" w:right="0" w:firstLine="317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65586D" w:rsidRPr="0065586D" w:rsidTr="008A2D10">
        <w:trPr>
          <w:trHeight w:val="387"/>
          <w:jc w:val="right"/>
        </w:trPr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586D" w:rsidRPr="0065586D" w:rsidRDefault="0065586D" w:rsidP="00297D01">
            <w:pPr>
              <w:spacing w:after="0" w:line="0" w:lineRule="atLeast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5586D">
              <w:rPr>
                <w:bCs/>
                <w:color w:val="auto"/>
                <w:sz w:val="20"/>
                <w:szCs w:val="20"/>
              </w:rPr>
              <w:t>ФНР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86D" w:rsidRPr="00FF2976" w:rsidRDefault="0065586D" w:rsidP="002855F0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bCs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86D" w:rsidRPr="00FF2976" w:rsidRDefault="0065586D" w:rsidP="002855F0">
            <w:pPr>
              <w:spacing w:after="0" w:line="240" w:lineRule="atLeast"/>
              <w:ind w:left="0" w:right="0" w:firstLine="175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bCs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86D" w:rsidRPr="0065586D" w:rsidRDefault="0065586D">
            <w:pPr>
              <w:spacing w:after="0" w:line="276" w:lineRule="auto"/>
              <w:ind w:left="-188" w:right="0" w:firstLine="567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86D" w:rsidRPr="0065586D" w:rsidRDefault="0065586D">
            <w:pPr>
              <w:spacing w:after="0" w:line="240" w:lineRule="atLeast"/>
              <w:ind w:left="0" w:right="0" w:firstLine="175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86D" w:rsidRPr="0065586D" w:rsidRDefault="0065586D">
            <w:pPr>
              <w:spacing w:after="0" w:line="276" w:lineRule="auto"/>
              <w:ind w:left="0" w:right="0" w:firstLine="20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86D" w:rsidRPr="0065586D" w:rsidRDefault="0065586D">
            <w:pPr>
              <w:spacing w:after="0" w:line="240" w:lineRule="atLeast"/>
              <w:ind w:left="0" w:right="0" w:firstLine="20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6D" w:rsidRPr="0065586D" w:rsidRDefault="0065586D">
            <w:pPr>
              <w:spacing w:after="0" w:line="240" w:lineRule="atLeast"/>
              <w:ind w:left="0" w:right="0" w:firstLine="317"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86D" w:rsidRPr="0065586D" w:rsidRDefault="0065586D">
            <w:pPr>
              <w:spacing w:after="0" w:line="240" w:lineRule="atLeast"/>
              <w:ind w:left="0" w:right="0" w:firstLine="317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5586D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65586D" w:rsidRPr="0065586D" w:rsidTr="008A2D10">
        <w:trPr>
          <w:trHeight w:val="390"/>
          <w:jc w:val="right"/>
        </w:trPr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86D" w:rsidRPr="0065586D" w:rsidRDefault="0065586D" w:rsidP="00297D01">
            <w:pPr>
              <w:pStyle w:val="a5"/>
              <w:spacing w:before="0" w:beforeAutospacing="0" w:after="0" w:afterAutospacing="0" w:line="0" w:lineRule="atLeast"/>
              <w:jc w:val="center"/>
              <w:rPr>
                <w:bCs/>
                <w:kern w:val="24"/>
                <w:sz w:val="20"/>
                <w:szCs w:val="20"/>
              </w:rPr>
            </w:pPr>
            <w:r w:rsidRPr="0065586D">
              <w:rPr>
                <w:bCs/>
                <w:kern w:val="24"/>
                <w:sz w:val="20"/>
                <w:szCs w:val="20"/>
              </w:rPr>
              <w:t>Всего детей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86D" w:rsidRPr="00FF2976" w:rsidRDefault="0065586D" w:rsidP="002855F0">
            <w:pPr>
              <w:pStyle w:val="a5"/>
              <w:spacing w:before="0" w:beforeAutospacing="0" w:after="0" w:afterAutospacing="0" w:line="240" w:lineRule="atLeast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FF2976">
              <w:rPr>
                <w:bCs/>
                <w:kern w:val="24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86D" w:rsidRPr="00FF2976" w:rsidRDefault="0065586D" w:rsidP="002855F0">
            <w:pPr>
              <w:pStyle w:val="a5"/>
              <w:spacing w:before="0" w:beforeAutospacing="0" w:after="0" w:afterAutospacing="0" w:line="240" w:lineRule="atLeast"/>
              <w:ind w:firstLine="175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FF2976">
              <w:rPr>
                <w:bCs/>
                <w:kern w:val="24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86D" w:rsidRPr="0065586D" w:rsidRDefault="0065586D">
            <w:pPr>
              <w:pStyle w:val="a5"/>
              <w:spacing w:before="0" w:beforeAutospacing="0" w:after="0" w:afterAutospacing="0" w:line="240" w:lineRule="atLeast"/>
              <w:ind w:firstLine="175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65586D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86D" w:rsidRPr="0065586D" w:rsidRDefault="0065586D">
            <w:pPr>
              <w:pStyle w:val="a5"/>
              <w:spacing w:before="0" w:beforeAutospacing="0" w:after="0" w:afterAutospacing="0" w:line="240" w:lineRule="atLeast"/>
              <w:ind w:firstLine="175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65586D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 xml:space="preserve">  26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6D" w:rsidRPr="0065586D" w:rsidRDefault="0065586D">
            <w:pPr>
              <w:pStyle w:val="a5"/>
              <w:spacing w:before="0" w:beforeAutospacing="0" w:after="0" w:afterAutospacing="0" w:line="240" w:lineRule="atLeast"/>
              <w:ind w:left="173" w:firstLine="31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65586D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86D" w:rsidRPr="0065586D" w:rsidRDefault="0065586D">
            <w:pPr>
              <w:pStyle w:val="a5"/>
              <w:spacing w:before="0" w:beforeAutospacing="0" w:after="0" w:afterAutospacing="0" w:line="240" w:lineRule="atLeast"/>
              <w:ind w:firstLine="204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65586D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6D" w:rsidRPr="0065586D" w:rsidRDefault="0065586D">
            <w:pPr>
              <w:pStyle w:val="a5"/>
              <w:spacing w:before="0" w:beforeAutospacing="0" w:after="0" w:afterAutospacing="0" w:line="240" w:lineRule="atLeast"/>
              <w:ind w:firstLine="317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65586D">
              <w:rPr>
                <w:bCs/>
                <w:kern w:val="24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86D" w:rsidRPr="0065586D" w:rsidRDefault="0065586D">
            <w:pPr>
              <w:pStyle w:val="a5"/>
              <w:spacing w:before="0" w:beforeAutospacing="0" w:after="0" w:afterAutospacing="0" w:line="240" w:lineRule="atLeast"/>
              <w:ind w:firstLine="317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65586D">
              <w:rPr>
                <w:bCs/>
                <w:kern w:val="24"/>
                <w:sz w:val="20"/>
                <w:szCs w:val="20"/>
                <w:lang w:eastAsia="en-US"/>
              </w:rPr>
              <w:t xml:space="preserve"> 0</w:t>
            </w:r>
          </w:p>
        </w:tc>
      </w:tr>
    </w:tbl>
    <w:p w:rsidR="001E69BC" w:rsidRPr="00606653" w:rsidRDefault="00921EEA" w:rsidP="002325DA">
      <w:pPr>
        <w:tabs>
          <w:tab w:val="left" w:pos="993"/>
        </w:tabs>
        <w:spacing w:after="0"/>
        <w:ind w:left="0" w:right="0" w:firstLine="567"/>
        <w:jc w:val="left"/>
        <w:rPr>
          <w:color w:val="auto"/>
          <w:szCs w:val="24"/>
        </w:rPr>
      </w:pPr>
      <w:r w:rsidRPr="00606653">
        <w:rPr>
          <w:color w:val="auto"/>
          <w:szCs w:val="24"/>
        </w:rPr>
        <w:t>Количе</w:t>
      </w:r>
      <w:r w:rsidR="002855F0" w:rsidRPr="00606653">
        <w:rPr>
          <w:color w:val="auto"/>
          <w:szCs w:val="24"/>
        </w:rPr>
        <w:t>ство детей, выпущенных в 2019</w:t>
      </w:r>
      <w:r w:rsidRPr="00606653">
        <w:rPr>
          <w:color w:val="auto"/>
          <w:szCs w:val="24"/>
        </w:rPr>
        <w:t xml:space="preserve"> году,  с заключением  «чистая речь»</w:t>
      </w:r>
      <w:r w:rsidR="002855F0" w:rsidRPr="00606653">
        <w:rPr>
          <w:color w:val="auto"/>
          <w:szCs w:val="24"/>
        </w:rPr>
        <w:t xml:space="preserve"> </w:t>
      </w:r>
      <w:r w:rsidRPr="00606653">
        <w:rPr>
          <w:color w:val="auto"/>
          <w:szCs w:val="24"/>
        </w:rPr>
        <w:t xml:space="preserve">- 77,4%, оставлены на логопункте «значительное улучшение» -  22,5%   </w:t>
      </w:r>
    </w:p>
    <w:p w:rsidR="00921EEA" w:rsidRPr="001E69BC" w:rsidRDefault="00E94CC7" w:rsidP="002325DA">
      <w:pPr>
        <w:tabs>
          <w:tab w:val="left" w:pos="993"/>
        </w:tabs>
        <w:spacing w:after="0"/>
        <w:ind w:left="0" w:right="0" w:firstLine="567"/>
        <w:jc w:val="left"/>
        <w:rPr>
          <w:color w:val="FF0000"/>
          <w:szCs w:val="24"/>
        </w:rPr>
      </w:pPr>
      <w:r>
        <w:rPr>
          <w:b/>
          <w:color w:val="auto"/>
          <w:szCs w:val="24"/>
        </w:rPr>
        <w:t xml:space="preserve">Результаты оказания </w:t>
      </w:r>
      <w:r w:rsidR="00921EEA" w:rsidRPr="00F81245">
        <w:rPr>
          <w:b/>
          <w:color w:val="auto"/>
          <w:szCs w:val="24"/>
        </w:rPr>
        <w:t xml:space="preserve">психолого-педагогической </w:t>
      </w:r>
      <w:r>
        <w:rPr>
          <w:b/>
          <w:color w:val="auto"/>
          <w:szCs w:val="24"/>
        </w:rPr>
        <w:t xml:space="preserve">помощи воспитанникам </w:t>
      </w:r>
      <w:r w:rsidR="00FF2976">
        <w:rPr>
          <w:b/>
          <w:color w:val="auto"/>
          <w:szCs w:val="24"/>
        </w:rPr>
        <w:t>за 2018-2019 уч. год</w:t>
      </w:r>
      <w:r w:rsidR="00921EEA" w:rsidRPr="00F81245">
        <w:rPr>
          <w:b/>
          <w:color w:val="auto"/>
          <w:szCs w:val="24"/>
        </w:rPr>
        <w:t>.</w:t>
      </w:r>
    </w:p>
    <w:p w:rsidR="00921EEA" w:rsidRPr="00F81245" w:rsidRDefault="00921EEA" w:rsidP="002325DA">
      <w:pPr>
        <w:tabs>
          <w:tab w:val="left" w:pos="993"/>
        </w:tabs>
        <w:spacing w:after="0"/>
        <w:ind w:left="0" w:right="0" w:firstLine="567"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 Количество детей, охваченных психолого-педагогической помощью - </w:t>
      </w:r>
      <w:r w:rsidR="00B42D70">
        <w:rPr>
          <w:color w:val="auto"/>
          <w:szCs w:val="24"/>
        </w:rPr>
        <w:t>127</w:t>
      </w:r>
      <w:r w:rsidRPr="001A6516">
        <w:rPr>
          <w:color w:val="auto"/>
          <w:szCs w:val="24"/>
        </w:rPr>
        <w:t xml:space="preserve"> детей</w:t>
      </w:r>
      <w:r w:rsidRPr="00F81245">
        <w:rPr>
          <w:color w:val="auto"/>
          <w:szCs w:val="24"/>
        </w:rPr>
        <w:t xml:space="preserve">, из них </w:t>
      </w:r>
      <w:r>
        <w:rPr>
          <w:color w:val="auto"/>
          <w:szCs w:val="24"/>
        </w:rPr>
        <w:t>–</w:t>
      </w:r>
      <w:r w:rsidRPr="00F81245">
        <w:rPr>
          <w:color w:val="auto"/>
          <w:szCs w:val="24"/>
        </w:rPr>
        <w:t xml:space="preserve"> 18</w:t>
      </w:r>
      <w:r>
        <w:rPr>
          <w:color w:val="auto"/>
          <w:szCs w:val="24"/>
        </w:rPr>
        <w:t>-</w:t>
      </w:r>
      <w:r w:rsidRPr="00F81245">
        <w:rPr>
          <w:color w:val="auto"/>
          <w:szCs w:val="24"/>
        </w:rPr>
        <w:t xml:space="preserve"> дети раннего возраста. </w:t>
      </w:r>
    </w:p>
    <w:p w:rsidR="00921EEA" w:rsidRPr="00F81245" w:rsidRDefault="00921EEA" w:rsidP="002325DA">
      <w:pPr>
        <w:tabs>
          <w:tab w:val="left" w:pos="993"/>
        </w:tabs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t xml:space="preserve">Благодаря совместным скоординированным усилиям педагогического коллектива детского сада адаптация детей прошла относительно благополучно: </w:t>
      </w:r>
    </w:p>
    <w:p w:rsidR="00921EEA" w:rsidRPr="00F81245" w:rsidRDefault="002638C6" w:rsidP="002325D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rPr>
          <w:rFonts w:ascii="Arial" w:hAnsi="Arial" w:cs="Arial"/>
          <w:color w:val="000000"/>
        </w:rPr>
      </w:pPr>
      <w:r>
        <w:rPr>
          <w:color w:val="000000"/>
        </w:rPr>
        <w:t>л</w:t>
      </w:r>
      <w:r w:rsidR="00C64931">
        <w:rPr>
          <w:color w:val="000000"/>
        </w:rPr>
        <w:t>ёгкая адаптация - 15 детей - 83</w:t>
      </w:r>
      <w:r w:rsidR="00921EEA" w:rsidRPr="00F81245">
        <w:rPr>
          <w:color w:val="000000"/>
        </w:rPr>
        <w:t>%</w:t>
      </w:r>
    </w:p>
    <w:p w:rsidR="00921EEA" w:rsidRPr="00F81245" w:rsidRDefault="002638C6" w:rsidP="002325D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rPr>
          <w:rFonts w:ascii="Arial" w:hAnsi="Arial" w:cs="Arial"/>
          <w:color w:val="000000"/>
        </w:rPr>
      </w:pPr>
      <w:r>
        <w:rPr>
          <w:color w:val="000000"/>
        </w:rPr>
        <w:t>с</w:t>
      </w:r>
      <w:r w:rsidR="00C64931">
        <w:rPr>
          <w:color w:val="000000"/>
        </w:rPr>
        <w:t>редняя адаптация - 3</w:t>
      </w:r>
      <w:r w:rsidR="00921EEA" w:rsidRPr="00F81245">
        <w:rPr>
          <w:color w:val="000000"/>
        </w:rPr>
        <w:t xml:space="preserve"> детей</w:t>
      </w:r>
      <w:r w:rsidR="00C64931">
        <w:rPr>
          <w:color w:val="000000"/>
        </w:rPr>
        <w:t xml:space="preserve"> -</w:t>
      </w:r>
      <w:r w:rsidR="00921EEA" w:rsidRPr="00F81245">
        <w:rPr>
          <w:color w:val="000000"/>
        </w:rPr>
        <w:t xml:space="preserve"> </w:t>
      </w:r>
      <w:r w:rsidR="00C64931">
        <w:rPr>
          <w:color w:val="000000"/>
        </w:rPr>
        <w:t>17</w:t>
      </w:r>
      <w:r w:rsidR="00921EEA" w:rsidRPr="00F81245">
        <w:rPr>
          <w:color w:val="000000"/>
        </w:rPr>
        <w:t>%</w:t>
      </w:r>
    </w:p>
    <w:p w:rsidR="00297D01" w:rsidRPr="002638C6" w:rsidRDefault="002638C6" w:rsidP="002325D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rPr>
          <w:color w:val="000000"/>
        </w:rPr>
      </w:pPr>
      <w:r>
        <w:rPr>
          <w:color w:val="000000"/>
        </w:rPr>
        <w:t>у</w:t>
      </w:r>
      <w:r w:rsidR="00C64931">
        <w:rPr>
          <w:color w:val="000000"/>
        </w:rPr>
        <w:t>сложнённая адаптация - 0 ребёнка - 0</w:t>
      </w:r>
      <w:r>
        <w:rPr>
          <w:color w:val="000000"/>
        </w:rPr>
        <w:t>%.</w:t>
      </w:r>
      <w:r w:rsidR="00921EEA">
        <w:t xml:space="preserve">   </w:t>
      </w:r>
    </w:p>
    <w:p w:rsidR="00921EEA" w:rsidRPr="003D0623" w:rsidRDefault="00921EEA" w:rsidP="002325DA">
      <w:pPr>
        <w:tabs>
          <w:tab w:val="left" w:pos="993"/>
        </w:tabs>
        <w:spacing w:after="0"/>
        <w:ind w:left="0" w:right="0" w:firstLine="567"/>
        <w:jc w:val="center"/>
        <w:rPr>
          <w:b/>
          <w:szCs w:val="24"/>
        </w:rPr>
      </w:pPr>
      <w:r w:rsidRPr="003D0623">
        <w:rPr>
          <w:b/>
          <w:color w:val="auto"/>
          <w:szCs w:val="24"/>
        </w:rPr>
        <w:t>Процентное соотн</w:t>
      </w:r>
      <w:r w:rsidR="008A2D10">
        <w:rPr>
          <w:b/>
          <w:color w:val="auto"/>
          <w:szCs w:val="24"/>
        </w:rPr>
        <w:t>ошение течения адаптации за 2018 – 2019 учебный</w:t>
      </w:r>
      <w:r w:rsidRPr="003D0623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год</w:t>
      </w:r>
      <w:r w:rsidR="008A2D10">
        <w:rPr>
          <w:b/>
          <w:color w:val="auto"/>
          <w:szCs w:val="24"/>
        </w:rPr>
        <w:t>.</w:t>
      </w:r>
    </w:p>
    <w:p w:rsidR="00921EEA" w:rsidRPr="00F81245" w:rsidRDefault="00C64931" w:rsidP="00921EEA">
      <w:pPr>
        <w:spacing w:after="0" w:line="240" w:lineRule="atLeast"/>
        <w:ind w:left="0" w:right="0" w:firstLine="709"/>
        <w:jc w:val="center"/>
        <w:rPr>
          <w:szCs w:val="24"/>
        </w:rPr>
      </w:pPr>
      <w:r w:rsidRPr="008D14BB">
        <w:rPr>
          <w:noProof/>
          <w:color w:val="002060"/>
          <w:szCs w:val="24"/>
        </w:rPr>
        <w:drawing>
          <wp:inline distT="0" distB="0" distL="0" distR="0" wp14:anchorId="13DF6609" wp14:editId="7C5A26D8">
            <wp:extent cx="4876800" cy="197167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21EEA" w:rsidRPr="00115179" w:rsidRDefault="00921EEA" w:rsidP="002325DA">
      <w:pPr>
        <w:tabs>
          <w:tab w:val="left" w:pos="0"/>
        </w:tabs>
        <w:spacing w:after="0"/>
        <w:ind w:left="0" w:right="0" w:firstLine="709"/>
        <w:rPr>
          <w:color w:val="auto"/>
          <w:szCs w:val="24"/>
        </w:rPr>
      </w:pPr>
      <w:r w:rsidRPr="00F81245">
        <w:rPr>
          <w:szCs w:val="24"/>
        </w:rPr>
        <w:t>Было продиагностиро</w:t>
      </w:r>
      <w:r w:rsidR="00B228B6">
        <w:rPr>
          <w:szCs w:val="24"/>
        </w:rPr>
        <w:t>вано 35</w:t>
      </w:r>
      <w:r w:rsidRPr="00F81245">
        <w:rPr>
          <w:szCs w:val="24"/>
        </w:rPr>
        <w:t xml:space="preserve"> воспитанников. </w:t>
      </w:r>
      <w:r w:rsidRPr="00115179">
        <w:rPr>
          <w:color w:val="auto"/>
          <w:szCs w:val="24"/>
        </w:rPr>
        <w:t xml:space="preserve">Динамика уровня развития </w:t>
      </w:r>
    </w:p>
    <w:p w:rsidR="00921EEA" w:rsidRPr="00115179" w:rsidRDefault="00921EEA" w:rsidP="002325DA">
      <w:pPr>
        <w:tabs>
          <w:tab w:val="left" w:pos="0"/>
        </w:tabs>
        <w:spacing w:after="0"/>
        <w:ind w:left="0" w:right="0" w:firstLine="709"/>
        <w:jc w:val="left"/>
        <w:rPr>
          <w:color w:val="auto"/>
          <w:szCs w:val="24"/>
        </w:rPr>
      </w:pPr>
      <w:r w:rsidRPr="00115179">
        <w:rPr>
          <w:color w:val="auto"/>
          <w:szCs w:val="24"/>
        </w:rPr>
        <w:t>Максимальный балл по критерию от 1 до 10</w:t>
      </w:r>
    </w:p>
    <w:p w:rsidR="00921EEA" w:rsidRPr="002638C6" w:rsidRDefault="00921EEA" w:rsidP="002325DA">
      <w:pPr>
        <w:pStyle w:val="aa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/>
        <w:ind w:left="0" w:right="0" w:firstLine="709"/>
        <w:jc w:val="left"/>
        <w:rPr>
          <w:szCs w:val="24"/>
        </w:rPr>
      </w:pPr>
      <w:r w:rsidRPr="002638C6">
        <w:rPr>
          <w:szCs w:val="24"/>
        </w:rPr>
        <w:t>высокий уровен</w:t>
      </w:r>
      <w:r w:rsidR="00C64931" w:rsidRPr="002638C6">
        <w:rPr>
          <w:szCs w:val="24"/>
        </w:rPr>
        <w:t>ь подготовки к школе имеют  - 12 детей (34</w:t>
      </w:r>
      <w:r w:rsidRPr="002638C6">
        <w:rPr>
          <w:szCs w:val="24"/>
        </w:rPr>
        <w:t>%)</w:t>
      </w:r>
    </w:p>
    <w:p w:rsidR="00921EEA" w:rsidRPr="002638C6" w:rsidRDefault="00921EEA" w:rsidP="002325DA">
      <w:pPr>
        <w:pStyle w:val="aa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/>
        <w:ind w:left="0" w:right="0" w:firstLine="709"/>
        <w:jc w:val="left"/>
        <w:rPr>
          <w:szCs w:val="24"/>
        </w:rPr>
      </w:pPr>
      <w:r w:rsidRPr="002638C6">
        <w:rPr>
          <w:szCs w:val="24"/>
        </w:rPr>
        <w:t>средний уровен</w:t>
      </w:r>
      <w:r w:rsidR="00C64931" w:rsidRPr="002638C6">
        <w:rPr>
          <w:szCs w:val="24"/>
        </w:rPr>
        <w:t>ь подготовки  к школе имеют - 23 (66</w:t>
      </w:r>
      <w:r w:rsidRPr="002638C6">
        <w:rPr>
          <w:szCs w:val="24"/>
        </w:rPr>
        <w:t>%)</w:t>
      </w:r>
    </w:p>
    <w:p w:rsidR="00921EEA" w:rsidRPr="002638C6" w:rsidRDefault="00921EEA" w:rsidP="002325DA">
      <w:pPr>
        <w:pStyle w:val="aa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/>
        <w:ind w:left="0" w:right="0" w:firstLine="709"/>
        <w:jc w:val="left"/>
        <w:rPr>
          <w:szCs w:val="24"/>
        </w:rPr>
      </w:pPr>
      <w:r w:rsidRPr="002638C6">
        <w:rPr>
          <w:szCs w:val="24"/>
        </w:rPr>
        <w:lastRenderedPageBreak/>
        <w:t>низкий уровень подготовки к школе имеют -  0 (0%)</w:t>
      </w:r>
    </w:p>
    <w:p w:rsidR="00921EEA" w:rsidRPr="009C3A7C" w:rsidRDefault="00921EEA" w:rsidP="002325DA">
      <w:pPr>
        <w:tabs>
          <w:tab w:val="left" w:pos="0"/>
        </w:tabs>
        <w:spacing w:after="0"/>
        <w:ind w:left="0" w:right="0" w:firstLine="709"/>
        <w:jc w:val="left"/>
        <w:rPr>
          <w:color w:val="auto"/>
          <w:szCs w:val="24"/>
        </w:rPr>
      </w:pPr>
      <w:r w:rsidRPr="003D0623">
        <w:rPr>
          <w:color w:val="auto"/>
          <w:szCs w:val="24"/>
        </w:rPr>
        <w:t>Следовательно</w:t>
      </w:r>
      <w:r w:rsidRPr="003D0623">
        <w:rPr>
          <w:b/>
          <w:color w:val="auto"/>
          <w:szCs w:val="24"/>
        </w:rPr>
        <w:t xml:space="preserve">, </w:t>
      </w:r>
      <w:r w:rsidRPr="003D0623">
        <w:rPr>
          <w:color w:val="auto"/>
          <w:szCs w:val="24"/>
        </w:rPr>
        <w:t>30 выпускников (100%)</w:t>
      </w:r>
      <w:r>
        <w:rPr>
          <w:color w:val="auto"/>
          <w:szCs w:val="24"/>
        </w:rPr>
        <w:t xml:space="preserve"> отличились позитивной динамикой.</w:t>
      </w:r>
    </w:p>
    <w:p w:rsidR="00921EEA" w:rsidRPr="003D0623" w:rsidRDefault="00921EEA" w:rsidP="003B4EE2">
      <w:pPr>
        <w:tabs>
          <w:tab w:val="left" w:pos="0"/>
        </w:tabs>
        <w:spacing w:after="0"/>
        <w:ind w:left="0" w:right="0" w:firstLine="709"/>
        <w:jc w:val="center"/>
        <w:rPr>
          <w:b/>
          <w:szCs w:val="24"/>
        </w:rPr>
      </w:pPr>
      <w:r w:rsidRPr="003D0623">
        <w:rPr>
          <w:b/>
          <w:szCs w:val="24"/>
        </w:rPr>
        <w:t>Процентное соотношение развития познавательных процессов дошкольников</w:t>
      </w:r>
    </w:p>
    <w:p w:rsidR="00921EEA" w:rsidRDefault="00921EEA" w:rsidP="002325DA">
      <w:pPr>
        <w:tabs>
          <w:tab w:val="left" w:pos="0"/>
        </w:tabs>
        <w:spacing w:after="0"/>
        <w:ind w:left="0" w:right="0" w:firstLine="709"/>
        <w:jc w:val="center"/>
        <w:rPr>
          <w:b/>
          <w:szCs w:val="24"/>
        </w:rPr>
      </w:pPr>
      <w:r>
        <w:rPr>
          <w:b/>
          <w:szCs w:val="24"/>
        </w:rPr>
        <w:t>з</w:t>
      </w:r>
      <w:r w:rsidRPr="003D0623">
        <w:rPr>
          <w:b/>
          <w:szCs w:val="24"/>
        </w:rPr>
        <w:t>а 20</w:t>
      </w:r>
      <w:r w:rsidR="008A2D10">
        <w:rPr>
          <w:b/>
          <w:szCs w:val="24"/>
        </w:rPr>
        <w:t>18</w:t>
      </w:r>
      <w:r w:rsidRPr="003D0623">
        <w:rPr>
          <w:b/>
          <w:szCs w:val="24"/>
        </w:rPr>
        <w:t xml:space="preserve"> и </w:t>
      </w:r>
      <w:r w:rsidR="008A2D10">
        <w:rPr>
          <w:b/>
          <w:szCs w:val="24"/>
        </w:rPr>
        <w:t xml:space="preserve">2019 учебный </w:t>
      </w:r>
      <w:r w:rsidRPr="003D0623">
        <w:rPr>
          <w:b/>
          <w:szCs w:val="24"/>
        </w:rPr>
        <w:t>год.</w:t>
      </w:r>
    </w:p>
    <w:p w:rsidR="00921EEA" w:rsidRPr="00F81245" w:rsidRDefault="00C64931" w:rsidP="00730F0B">
      <w:pPr>
        <w:spacing w:after="0" w:line="240" w:lineRule="atLeast"/>
        <w:ind w:left="0" w:right="0" w:firstLine="567"/>
        <w:jc w:val="center"/>
        <w:rPr>
          <w:szCs w:val="24"/>
        </w:rPr>
      </w:pPr>
      <w:r w:rsidRPr="008D14BB">
        <w:rPr>
          <w:noProof/>
          <w:color w:val="002060"/>
          <w:szCs w:val="24"/>
        </w:rPr>
        <w:drawing>
          <wp:inline distT="0" distB="0" distL="0" distR="0" wp14:anchorId="29911E2D" wp14:editId="3F3F5D38">
            <wp:extent cx="5772647" cy="2051436"/>
            <wp:effectExtent l="0" t="0" r="19050" b="254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352A9" w:rsidRPr="002638C6" w:rsidRDefault="00921EEA" w:rsidP="002325DA">
      <w:pPr>
        <w:tabs>
          <w:tab w:val="left" w:pos="567"/>
          <w:tab w:val="left" w:pos="993"/>
        </w:tabs>
        <w:spacing w:after="0"/>
        <w:ind w:left="0" w:right="0" w:firstLine="567"/>
        <w:rPr>
          <w:color w:val="auto"/>
          <w:szCs w:val="24"/>
        </w:rPr>
      </w:pPr>
      <w:r w:rsidRPr="002638C6">
        <w:rPr>
          <w:color w:val="auto"/>
          <w:szCs w:val="24"/>
        </w:rPr>
        <w:t xml:space="preserve">Таким образом, </w:t>
      </w:r>
      <w:r w:rsidR="00DC7057">
        <w:rPr>
          <w:color w:val="auto"/>
          <w:szCs w:val="24"/>
        </w:rPr>
        <w:t xml:space="preserve">педагоги Детского сада проводили </w:t>
      </w:r>
      <w:r w:rsidR="005726BF" w:rsidRPr="002638C6">
        <w:rPr>
          <w:color w:val="auto"/>
          <w:szCs w:val="24"/>
        </w:rPr>
        <w:t>обследовани</w:t>
      </w:r>
      <w:r w:rsidR="00DC7057">
        <w:rPr>
          <w:color w:val="auto"/>
          <w:szCs w:val="24"/>
        </w:rPr>
        <w:t>е</w:t>
      </w:r>
      <w:r w:rsidR="000352A9" w:rsidRPr="002638C6">
        <w:rPr>
          <w:color w:val="auto"/>
          <w:szCs w:val="24"/>
        </w:rPr>
        <w:t xml:space="preserve"> воспитанников подготовительной группы на предмет оценки сформированности предпосылок к учебной деятельности в количестве</w:t>
      </w:r>
      <w:r w:rsidR="000352A9" w:rsidRPr="00DC7057">
        <w:rPr>
          <w:color w:val="auto"/>
          <w:szCs w:val="24"/>
        </w:rPr>
        <w:t xml:space="preserve"> 3</w:t>
      </w:r>
      <w:r w:rsidR="00DC7057" w:rsidRPr="00DC7057">
        <w:rPr>
          <w:color w:val="auto"/>
          <w:szCs w:val="24"/>
        </w:rPr>
        <w:t>5</w:t>
      </w:r>
      <w:r w:rsidR="000352A9" w:rsidRPr="00DC7057">
        <w:rPr>
          <w:color w:val="auto"/>
          <w:szCs w:val="24"/>
        </w:rPr>
        <w:t xml:space="preserve"> </w:t>
      </w:r>
      <w:r w:rsidR="000352A9" w:rsidRPr="002638C6">
        <w:rPr>
          <w:color w:val="auto"/>
          <w:szCs w:val="24"/>
        </w:rPr>
        <w:t>человек. Задания позволили оценить уровень сформированности предпосылок к учебной деятельности, возможность работать в соответствии с фронтальной инструкции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переключаться на выполнения следующего, возможностей распределения  и переключения внимания, работоспособности, темпа, целенаправленности деятельности и самоконтроля.</w:t>
      </w:r>
    </w:p>
    <w:p w:rsidR="005726BF" w:rsidRDefault="005726BF" w:rsidP="002325DA">
      <w:pPr>
        <w:tabs>
          <w:tab w:val="left" w:pos="567"/>
          <w:tab w:val="left" w:pos="993"/>
        </w:tabs>
        <w:spacing w:after="0"/>
        <w:ind w:left="0" w:right="0" w:firstLine="567"/>
        <w:rPr>
          <w:color w:val="auto"/>
          <w:szCs w:val="24"/>
        </w:rPr>
      </w:pPr>
      <w:r>
        <w:rPr>
          <w:color w:val="auto"/>
          <w:szCs w:val="24"/>
        </w:rPr>
        <w:t xml:space="preserve">Результаты педагогического анализа показывают преобладание детей </w:t>
      </w:r>
      <w:r w:rsidR="00921EEA" w:rsidRPr="00F8124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 оптимальным и доступным уровнем 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921EEA" w:rsidRPr="00F81245" w:rsidRDefault="00921EEA" w:rsidP="002325DA">
      <w:pPr>
        <w:tabs>
          <w:tab w:val="left" w:pos="567"/>
          <w:tab w:val="left" w:pos="993"/>
        </w:tabs>
        <w:spacing w:after="0"/>
        <w:ind w:left="0" w:right="0" w:firstLine="567"/>
        <w:rPr>
          <w:color w:val="auto"/>
          <w:szCs w:val="24"/>
          <w:u w:val="single"/>
        </w:rPr>
      </w:pPr>
      <w:r w:rsidRPr="00F81245">
        <w:rPr>
          <w:b/>
          <w:color w:val="auto"/>
          <w:szCs w:val="24"/>
          <w:u w:val="single"/>
        </w:rPr>
        <w:t>Вывод:</w:t>
      </w:r>
      <w:r w:rsidRPr="00F81245">
        <w:rPr>
          <w:color w:val="auto"/>
          <w:szCs w:val="24"/>
          <w:u w:val="single"/>
        </w:rPr>
        <w:t xml:space="preserve">  </w:t>
      </w:r>
      <w:r w:rsidRPr="00F81245">
        <w:rPr>
          <w:i/>
          <w:color w:val="auto"/>
          <w:szCs w:val="24"/>
          <w:u w:val="single"/>
        </w:rPr>
        <w:t>Содержание основной образовательной программы, реализуемой ДОУ, обеспечивает развитие личности, мотивации и способностей детей в различных видах деятельности и охватывает основные направления развития и образования воспитанников в социально-коммуникативном, познавательном, речевом, художественно-эстетическом развитии, а также физическом развитии, содержание которого расширено за счет программ, входящих в часть Программы, формируемой участниками образовательных отношений. Представленные выше результаты усвоения детьми основной образовательной программы, достижения воспитанников, свидетельствуют о хорошем уровне освоения содержания основной образовательной программы, а также качественной подготовке воспитанников.</w:t>
      </w:r>
    </w:p>
    <w:p w:rsidR="00DC7057" w:rsidRPr="00F81245" w:rsidRDefault="00DC7057" w:rsidP="002325DA">
      <w:pPr>
        <w:tabs>
          <w:tab w:val="left" w:pos="567"/>
          <w:tab w:val="left" w:pos="993"/>
        </w:tabs>
        <w:spacing w:after="0"/>
        <w:ind w:left="0" w:right="0" w:firstLine="567"/>
        <w:rPr>
          <w:i/>
          <w:szCs w:val="24"/>
        </w:rPr>
      </w:pPr>
      <w:r>
        <w:rPr>
          <w:i/>
          <w:szCs w:val="24"/>
          <w:u w:val="single"/>
        </w:rPr>
        <w:t>П</w:t>
      </w:r>
      <w:r w:rsidRPr="00765365">
        <w:rPr>
          <w:i/>
          <w:szCs w:val="24"/>
          <w:u w:val="single"/>
        </w:rPr>
        <w:t>о результатам оценки образовательной деятельности детский сад является стабильно работающим дошкольным образовательным учреждением.</w:t>
      </w:r>
      <w:r w:rsidRPr="00F81245">
        <w:rPr>
          <w:i/>
          <w:szCs w:val="24"/>
          <w:u w:val="single"/>
        </w:rPr>
        <w:t xml:space="preserve"> </w:t>
      </w:r>
    </w:p>
    <w:p w:rsidR="00DC7057" w:rsidRDefault="00DC7057" w:rsidP="002325DA">
      <w:pPr>
        <w:tabs>
          <w:tab w:val="left" w:pos="180"/>
          <w:tab w:val="left" w:pos="993"/>
          <w:tab w:val="center" w:pos="4677"/>
        </w:tabs>
        <w:spacing w:after="0"/>
        <w:ind w:left="0" w:right="0" w:firstLine="567"/>
        <w:contextualSpacing/>
        <w:jc w:val="left"/>
        <w:rPr>
          <w:b/>
          <w:szCs w:val="24"/>
        </w:rPr>
      </w:pPr>
    </w:p>
    <w:p w:rsidR="00382511" w:rsidRPr="00F81245" w:rsidRDefault="00F422D4" w:rsidP="002325DA">
      <w:pPr>
        <w:tabs>
          <w:tab w:val="left" w:pos="180"/>
          <w:tab w:val="left" w:pos="993"/>
          <w:tab w:val="center" w:pos="4677"/>
        </w:tabs>
        <w:spacing w:after="0"/>
        <w:ind w:left="0" w:right="0" w:firstLine="567"/>
        <w:contextualSpacing/>
        <w:jc w:val="left"/>
        <w:rPr>
          <w:b/>
          <w:szCs w:val="24"/>
        </w:rPr>
      </w:pPr>
      <w:r w:rsidRPr="00F81245">
        <w:rPr>
          <w:b/>
          <w:szCs w:val="24"/>
        </w:rPr>
        <w:t>ВОСПИТАТЕЛЬНАЯ РАБОТА</w:t>
      </w:r>
    </w:p>
    <w:p w:rsidR="00382511" w:rsidRPr="00F81245" w:rsidRDefault="00382511" w:rsidP="002325DA">
      <w:pPr>
        <w:tabs>
          <w:tab w:val="left" w:pos="180"/>
          <w:tab w:val="left" w:pos="993"/>
          <w:tab w:val="center" w:pos="4677"/>
        </w:tabs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>Социальными заказчиками деятельности учреждения являются в первую очередь родители воспитанников. Поэтому коллектив Д</w:t>
      </w:r>
      <w:r w:rsidR="00DC7057">
        <w:rPr>
          <w:color w:val="auto"/>
          <w:szCs w:val="24"/>
        </w:rPr>
        <w:t>етского сада</w:t>
      </w:r>
      <w:r w:rsidRPr="00F81245">
        <w:rPr>
          <w:color w:val="auto"/>
          <w:szCs w:val="24"/>
        </w:rPr>
        <w:t xml:space="preserve">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382511" w:rsidRPr="00F81245" w:rsidRDefault="00D81D04" w:rsidP="002325DA">
      <w:pPr>
        <w:tabs>
          <w:tab w:val="left" w:pos="993"/>
        </w:tabs>
        <w:spacing w:after="0"/>
        <w:ind w:left="0" w:right="0" w:firstLine="567"/>
        <w:contextualSpacing/>
        <w:rPr>
          <w:color w:val="auto"/>
          <w:szCs w:val="24"/>
        </w:rPr>
      </w:pPr>
      <w:r>
        <w:rPr>
          <w:color w:val="auto"/>
          <w:szCs w:val="24"/>
        </w:rPr>
        <w:t>Воспитательная работа ДОУ</w:t>
      </w:r>
      <w:r w:rsidR="00382511" w:rsidRPr="00F81245">
        <w:rPr>
          <w:color w:val="auto"/>
          <w:szCs w:val="24"/>
        </w:rPr>
        <w:t xml:space="preserve"> ориентирована на семейное и социальное окружение ребенка, с целью выполнения следующих воспитательных задач:</w:t>
      </w:r>
    </w:p>
    <w:p w:rsidR="00382511" w:rsidRPr="00DC7057" w:rsidRDefault="007902C6" w:rsidP="002325DA">
      <w:pPr>
        <w:pStyle w:val="aa"/>
        <w:numPr>
          <w:ilvl w:val="0"/>
          <w:numId w:val="11"/>
        </w:numPr>
        <w:tabs>
          <w:tab w:val="left" w:pos="993"/>
        </w:tabs>
        <w:spacing w:after="0"/>
        <w:ind w:left="0" w:right="0" w:firstLine="567"/>
        <w:rPr>
          <w:color w:val="auto"/>
          <w:szCs w:val="24"/>
        </w:rPr>
      </w:pPr>
      <w:r w:rsidRPr="00DC7057">
        <w:rPr>
          <w:color w:val="auto"/>
          <w:szCs w:val="24"/>
        </w:rPr>
        <w:t>р</w:t>
      </w:r>
      <w:r w:rsidR="00382511" w:rsidRPr="00DC7057">
        <w:rPr>
          <w:color w:val="auto"/>
          <w:szCs w:val="24"/>
        </w:rPr>
        <w:t>азвитие и укрепление взаимодействия всех участников воспитательного процесса,</w:t>
      </w:r>
    </w:p>
    <w:p w:rsidR="00382511" w:rsidRPr="00DC7057" w:rsidRDefault="007902C6" w:rsidP="002325DA">
      <w:pPr>
        <w:pStyle w:val="aa"/>
        <w:numPr>
          <w:ilvl w:val="0"/>
          <w:numId w:val="11"/>
        </w:numPr>
        <w:tabs>
          <w:tab w:val="left" w:pos="993"/>
        </w:tabs>
        <w:spacing w:after="0"/>
        <w:ind w:left="0" w:right="0" w:firstLine="567"/>
        <w:rPr>
          <w:color w:val="auto"/>
          <w:szCs w:val="24"/>
        </w:rPr>
      </w:pPr>
      <w:r w:rsidRPr="00DC7057">
        <w:rPr>
          <w:color w:val="auto"/>
          <w:szCs w:val="24"/>
        </w:rPr>
        <w:t> р</w:t>
      </w:r>
      <w:r w:rsidR="00382511" w:rsidRPr="00DC7057">
        <w:rPr>
          <w:color w:val="auto"/>
          <w:szCs w:val="24"/>
        </w:rPr>
        <w:t>азвитие и совершенствование межведомственного взаимодействия между учреждениями здравоохранения и образования,</w:t>
      </w:r>
    </w:p>
    <w:p w:rsidR="00382511" w:rsidRPr="00DC7057" w:rsidRDefault="007902C6" w:rsidP="002325DA">
      <w:pPr>
        <w:pStyle w:val="aa"/>
        <w:numPr>
          <w:ilvl w:val="0"/>
          <w:numId w:val="11"/>
        </w:numPr>
        <w:tabs>
          <w:tab w:val="left" w:pos="993"/>
        </w:tabs>
        <w:spacing w:after="0"/>
        <w:ind w:left="0" w:right="0" w:firstLine="567"/>
        <w:rPr>
          <w:color w:val="auto"/>
          <w:szCs w:val="24"/>
        </w:rPr>
      </w:pPr>
      <w:r w:rsidRPr="00DC7057">
        <w:rPr>
          <w:color w:val="auto"/>
          <w:szCs w:val="24"/>
        </w:rPr>
        <w:t>с</w:t>
      </w:r>
      <w:r w:rsidR="00382511" w:rsidRPr="00DC7057">
        <w:rPr>
          <w:color w:val="auto"/>
          <w:szCs w:val="24"/>
        </w:rPr>
        <w:t>оздание необходимых условий для участия родителей в воспитательном процессе.</w:t>
      </w:r>
    </w:p>
    <w:p w:rsidR="00A07FBB" w:rsidRPr="00F81245" w:rsidRDefault="00382511" w:rsidP="002325DA">
      <w:pPr>
        <w:tabs>
          <w:tab w:val="left" w:pos="993"/>
        </w:tabs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>Основное направление работы – формирование нравственной культуры личности дошкольника.</w:t>
      </w:r>
    </w:p>
    <w:p w:rsidR="00A07FBB" w:rsidRPr="00F81245" w:rsidRDefault="00A07FBB" w:rsidP="002325DA">
      <w:pPr>
        <w:tabs>
          <w:tab w:val="left" w:pos="993"/>
        </w:tabs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lastRenderedPageBreak/>
        <w:t xml:space="preserve">Чтобы выбрать стратегию воспитательной работы, </w:t>
      </w:r>
      <w:r w:rsidR="00F422D4" w:rsidRPr="00DC7057">
        <w:rPr>
          <w:color w:val="auto"/>
          <w:szCs w:val="24"/>
        </w:rPr>
        <w:t>в 2019</w:t>
      </w:r>
      <w:r w:rsidRPr="00DC7057">
        <w:rPr>
          <w:color w:val="auto"/>
          <w:szCs w:val="24"/>
        </w:rPr>
        <w:t xml:space="preserve"> </w:t>
      </w:r>
      <w:r w:rsidRPr="00F81245">
        <w:rPr>
          <w:szCs w:val="24"/>
        </w:rPr>
        <w:t>году проводился анализ состава семей воспитанников.</w:t>
      </w:r>
    </w:p>
    <w:p w:rsidR="00A07FBB" w:rsidRPr="008C606D" w:rsidRDefault="00A07FBB" w:rsidP="002325DA">
      <w:pPr>
        <w:tabs>
          <w:tab w:val="left" w:pos="993"/>
        </w:tabs>
        <w:spacing w:after="0"/>
        <w:ind w:left="0" w:right="0" w:firstLine="567"/>
        <w:jc w:val="center"/>
        <w:rPr>
          <w:b/>
          <w:szCs w:val="24"/>
        </w:rPr>
      </w:pPr>
      <w:r w:rsidRPr="008C606D">
        <w:rPr>
          <w:b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5"/>
        <w:gridCol w:w="1985"/>
        <w:gridCol w:w="1133"/>
        <w:gridCol w:w="1985"/>
        <w:gridCol w:w="1241"/>
      </w:tblGrid>
      <w:tr w:rsidR="00F5078B" w:rsidRPr="00DC7057" w:rsidTr="00297D01">
        <w:tc>
          <w:tcPr>
            <w:tcW w:w="1242" w:type="pct"/>
            <w:vMerge w:val="restart"/>
          </w:tcPr>
          <w:p w:rsidR="007902C6" w:rsidRPr="00DC7057" w:rsidRDefault="007902C6" w:rsidP="00A00093">
            <w:pPr>
              <w:pStyle w:val="a9"/>
              <w:jc w:val="center"/>
            </w:pPr>
            <w:r w:rsidRPr="00DC7057">
              <w:t>Состав семьи</w:t>
            </w:r>
          </w:p>
        </w:tc>
        <w:tc>
          <w:tcPr>
            <w:tcW w:w="629" w:type="pct"/>
          </w:tcPr>
          <w:p w:rsidR="007902C6" w:rsidRPr="00DC7057" w:rsidRDefault="007902C6" w:rsidP="00A00093">
            <w:pPr>
              <w:pStyle w:val="a9"/>
              <w:jc w:val="center"/>
            </w:pPr>
            <w:r w:rsidRPr="00DC7057">
              <w:t>Количество семей</w:t>
            </w:r>
          </w:p>
        </w:tc>
        <w:tc>
          <w:tcPr>
            <w:tcW w:w="979" w:type="pct"/>
          </w:tcPr>
          <w:p w:rsidR="007902C6" w:rsidRPr="00DC7057" w:rsidRDefault="007902C6" w:rsidP="00A00093">
            <w:pPr>
              <w:pStyle w:val="a9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559" w:type="pct"/>
          </w:tcPr>
          <w:p w:rsidR="00115179" w:rsidRPr="00DC7057" w:rsidRDefault="007902C6" w:rsidP="00A00093">
            <w:pPr>
              <w:pStyle w:val="a9"/>
              <w:jc w:val="center"/>
            </w:pPr>
            <w:r w:rsidRPr="00DC7057">
              <w:t>Количеств</w:t>
            </w:r>
          </w:p>
          <w:p w:rsidR="007902C6" w:rsidRPr="00DC7057" w:rsidRDefault="007902C6" w:rsidP="00A00093">
            <w:pPr>
              <w:pStyle w:val="a9"/>
              <w:jc w:val="center"/>
            </w:pPr>
            <w:r w:rsidRPr="00DC7057">
              <w:t>о семей</w:t>
            </w:r>
          </w:p>
        </w:tc>
        <w:tc>
          <w:tcPr>
            <w:tcW w:w="979" w:type="pct"/>
          </w:tcPr>
          <w:p w:rsidR="007902C6" w:rsidRPr="00DC7057" w:rsidRDefault="007902C6" w:rsidP="00297D01">
            <w:pPr>
              <w:pStyle w:val="a9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612" w:type="pct"/>
            <w:vMerge w:val="restart"/>
          </w:tcPr>
          <w:p w:rsidR="007902C6" w:rsidRPr="00DC7057" w:rsidRDefault="007902C6" w:rsidP="00A00093">
            <w:pPr>
              <w:pStyle w:val="a9"/>
              <w:jc w:val="center"/>
              <w:rPr>
                <w:bCs/>
              </w:rPr>
            </w:pPr>
            <w:r w:rsidRPr="00DC7057">
              <w:rPr>
                <w:bCs/>
              </w:rPr>
              <w:t>Динамика</w:t>
            </w:r>
          </w:p>
          <w:p w:rsidR="007902C6" w:rsidRPr="00DC7057" w:rsidRDefault="007902C6" w:rsidP="00A00093">
            <w:pPr>
              <w:pStyle w:val="a9"/>
              <w:jc w:val="center"/>
            </w:pPr>
            <w:r w:rsidRPr="00DC7057">
              <w:rPr>
                <w:bCs/>
              </w:rPr>
              <w:t>+ (-)</w:t>
            </w:r>
            <w:r w:rsidR="008C606D" w:rsidRPr="00DC7057">
              <w:rPr>
                <w:bCs/>
              </w:rPr>
              <w:t>%</w:t>
            </w:r>
          </w:p>
        </w:tc>
      </w:tr>
      <w:tr w:rsidR="007902C6" w:rsidRPr="00DC7057" w:rsidTr="00297D01">
        <w:tc>
          <w:tcPr>
            <w:tcW w:w="1242" w:type="pct"/>
            <w:vMerge/>
          </w:tcPr>
          <w:p w:rsidR="007902C6" w:rsidRPr="00DC7057" w:rsidRDefault="007902C6" w:rsidP="00455CC3">
            <w:pPr>
              <w:spacing w:after="0" w:line="240" w:lineRule="atLeast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08" w:type="pct"/>
            <w:gridSpan w:val="2"/>
          </w:tcPr>
          <w:p w:rsidR="007902C6" w:rsidRPr="00DC7057" w:rsidRDefault="005456B7" w:rsidP="00455CC3">
            <w:pPr>
              <w:spacing w:after="0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 w:rsidRPr="00DC7057">
              <w:rPr>
                <w:sz w:val="20"/>
                <w:szCs w:val="20"/>
              </w:rPr>
              <w:t>2018</w:t>
            </w:r>
          </w:p>
        </w:tc>
        <w:tc>
          <w:tcPr>
            <w:tcW w:w="1538" w:type="pct"/>
            <w:gridSpan w:val="2"/>
          </w:tcPr>
          <w:p w:rsidR="007902C6" w:rsidRPr="00DC7057" w:rsidRDefault="0081048D" w:rsidP="00455CC3">
            <w:pPr>
              <w:spacing w:after="0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  <w:r w:rsidRPr="00DC7057">
              <w:rPr>
                <w:sz w:val="20"/>
                <w:szCs w:val="20"/>
              </w:rPr>
              <w:t>2019</w:t>
            </w:r>
          </w:p>
        </w:tc>
        <w:tc>
          <w:tcPr>
            <w:tcW w:w="612" w:type="pct"/>
            <w:vMerge/>
          </w:tcPr>
          <w:p w:rsidR="007902C6" w:rsidRPr="00DC7057" w:rsidRDefault="007902C6" w:rsidP="00455CC3">
            <w:pPr>
              <w:spacing w:after="0" w:line="240" w:lineRule="atLeast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F5078B" w:rsidRPr="00DC7057" w:rsidTr="00297D01">
        <w:trPr>
          <w:trHeight w:val="262"/>
        </w:trPr>
        <w:tc>
          <w:tcPr>
            <w:tcW w:w="1242" w:type="pct"/>
          </w:tcPr>
          <w:p w:rsidR="0081048D" w:rsidRPr="00DC7057" w:rsidRDefault="0081048D" w:rsidP="00A00093">
            <w:pPr>
              <w:pStyle w:val="a9"/>
              <w:jc w:val="left"/>
            </w:pPr>
            <w:r w:rsidRPr="00DC7057">
              <w:t>Полная</w:t>
            </w:r>
          </w:p>
        </w:tc>
        <w:tc>
          <w:tcPr>
            <w:tcW w:w="62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114</w:t>
            </w:r>
          </w:p>
        </w:tc>
        <w:tc>
          <w:tcPr>
            <w:tcW w:w="97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89%</w:t>
            </w:r>
          </w:p>
        </w:tc>
        <w:tc>
          <w:tcPr>
            <w:tcW w:w="55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109</w:t>
            </w:r>
          </w:p>
        </w:tc>
        <w:tc>
          <w:tcPr>
            <w:tcW w:w="979" w:type="pct"/>
          </w:tcPr>
          <w:p w:rsidR="0081048D" w:rsidRPr="00DC7057" w:rsidRDefault="000202C0" w:rsidP="00A00093">
            <w:pPr>
              <w:pStyle w:val="a9"/>
              <w:jc w:val="center"/>
            </w:pPr>
            <w:r w:rsidRPr="00DC7057">
              <w:t>86,3</w:t>
            </w:r>
            <w:r w:rsidR="0081048D" w:rsidRPr="00DC7057">
              <w:t>%</w:t>
            </w:r>
          </w:p>
        </w:tc>
        <w:tc>
          <w:tcPr>
            <w:tcW w:w="612" w:type="pct"/>
          </w:tcPr>
          <w:p w:rsidR="0081048D" w:rsidRPr="00DC7057" w:rsidRDefault="000202C0" w:rsidP="00A00093">
            <w:pPr>
              <w:pStyle w:val="a9"/>
              <w:jc w:val="center"/>
            </w:pPr>
            <w:r w:rsidRPr="00DC7057">
              <w:t>-2.7</w:t>
            </w:r>
          </w:p>
        </w:tc>
      </w:tr>
      <w:tr w:rsidR="00F5078B" w:rsidRPr="00DC7057" w:rsidTr="00297D01">
        <w:tc>
          <w:tcPr>
            <w:tcW w:w="1242" w:type="pct"/>
          </w:tcPr>
          <w:p w:rsidR="0081048D" w:rsidRPr="00DC7057" w:rsidRDefault="0081048D" w:rsidP="00A00093">
            <w:pPr>
              <w:pStyle w:val="a9"/>
              <w:jc w:val="left"/>
            </w:pPr>
            <w:r w:rsidRPr="00DC7057">
              <w:t>Неполная с матерью</w:t>
            </w:r>
          </w:p>
        </w:tc>
        <w:tc>
          <w:tcPr>
            <w:tcW w:w="62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12.4</w:t>
            </w:r>
          </w:p>
        </w:tc>
        <w:tc>
          <w:tcPr>
            <w:tcW w:w="97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9,7%</w:t>
            </w:r>
          </w:p>
        </w:tc>
        <w:tc>
          <w:tcPr>
            <w:tcW w:w="55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16</w:t>
            </w:r>
          </w:p>
        </w:tc>
        <w:tc>
          <w:tcPr>
            <w:tcW w:w="97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12,6%</w:t>
            </w:r>
          </w:p>
        </w:tc>
        <w:tc>
          <w:tcPr>
            <w:tcW w:w="612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+1</w:t>
            </w:r>
          </w:p>
        </w:tc>
      </w:tr>
      <w:tr w:rsidR="00F5078B" w:rsidRPr="00DC7057" w:rsidTr="00297D01">
        <w:tc>
          <w:tcPr>
            <w:tcW w:w="1242" w:type="pct"/>
          </w:tcPr>
          <w:p w:rsidR="0081048D" w:rsidRPr="00DC7057" w:rsidRDefault="0081048D" w:rsidP="00A00093">
            <w:pPr>
              <w:pStyle w:val="a9"/>
              <w:jc w:val="left"/>
            </w:pPr>
            <w:r w:rsidRPr="00DC7057">
              <w:t>Неполная с отцом</w:t>
            </w:r>
          </w:p>
        </w:tc>
        <w:tc>
          <w:tcPr>
            <w:tcW w:w="62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0.8</w:t>
            </w:r>
          </w:p>
        </w:tc>
        <w:tc>
          <w:tcPr>
            <w:tcW w:w="97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0,7%</w:t>
            </w:r>
          </w:p>
        </w:tc>
        <w:tc>
          <w:tcPr>
            <w:tcW w:w="55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0</w:t>
            </w:r>
          </w:p>
        </w:tc>
        <w:tc>
          <w:tcPr>
            <w:tcW w:w="97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-</w:t>
            </w:r>
          </w:p>
        </w:tc>
        <w:tc>
          <w:tcPr>
            <w:tcW w:w="612" w:type="pct"/>
          </w:tcPr>
          <w:p w:rsidR="0081048D" w:rsidRPr="00DC7057" w:rsidRDefault="00A30FB7" w:rsidP="00A00093">
            <w:pPr>
              <w:pStyle w:val="a9"/>
              <w:jc w:val="center"/>
            </w:pPr>
            <w:r w:rsidRPr="00DC7057">
              <w:t>-</w:t>
            </w:r>
            <w:r w:rsidR="0081048D" w:rsidRPr="00DC7057">
              <w:t>0,7</w:t>
            </w:r>
          </w:p>
        </w:tc>
      </w:tr>
      <w:tr w:rsidR="00F5078B" w:rsidRPr="00115179" w:rsidTr="00297D01">
        <w:tc>
          <w:tcPr>
            <w:tcW w:w="1242" w:type="pct"/>
          </w:tcPr>
          <w:p w:rsidR="0081048D" w:rsidRPr="00DC7057" w:rsidRDefault="0081048D" w:rsidP="00A00093">
            <w:pPr>
              <w:pStyle w:val="a9"/>
              <w:jc w:val="left"/>
            </w:pPr>
            <w:r w:rsidRPr="00DC7057">
              <w:t>Оформлено опекунство</w:t>
            </w:r>
          </w:p>
        </w:tc>
        <w:tc>
          <w:tcPr>
            <w:tcW w:w="62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0.8</w:t>
            </w:r>
          </w:p>
        </w:tc>
        <w:tc>
          <w:tcPr>
            <w:tcW w:w="97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0,7%</w:t>
            </w:r>
          </w:p>
        </w:tc>
        <w:tc>
          <w:tcPr>
            <w:tcW w:w="55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2</w:t>
            </w:r>
          </w:p>
        </w:tc>
        <w:tc>
          <w:tcPr>
            <w:tcW w:w="979" w:type="pct"/>
          </w:tcPr>
          <w:p w:rsidR="0081048D" w:rsidRPr="00DC7057" w:rsidRDefault="0081048D" w:rsidP="00A00093">
            <w:pPr>
              <w:pStyle w:val="a9"/>
              <w:jc w:val="center"/>
            </w:pPr>
            <w:r w:rsidRPr="00DC7057">
              <w:t>1,6</w:t>
            </w:r>
          </w:p>
        </w:tc>
        <w:tc>
          <w:tcPr>
            <w:tcW w:w="612" w:type="pct"/>
          </w:tcPr>
          <w:p w:rsidR="0081048D" w:rsidRPr="008C606D" w:rsidRDefault="00C36ECB" w:rsidP="00A00093">
            <w:pPr>
              <w:pStyle w:val="a9"/>
              <w:jc w:val="center"/>
            </w:pPr>
            <w:r w:rsidRPr="00DC7057">
              <w:t>+0,9</w:t>
            </w:r>
          </w:p>
        </w:tc>
      </w:tr>
    </w:tbl>
    <w:p w:rsidR="00382511" w:rsidRPr="00F81245" w:rsidRDefault="00382511" w:rsidP="00F81245">
      <w:pPr>
        <w:spacing w:after="0" w:line="240" w:lineRule="atLeast"/>
        <w:ind w:left="0" w:right="0" w:firstLine="709"/>
        <w:rPr>
          <w:szCs w:val="24"/>
        </w:rPr>
      </w:pPr>
    </w:p>
    <w:p w:rsidR="00A07FBB" w:rsidRPr="008C606D" w:rsidRDefault="00A07FBB" w:rsidP="00DC7057">
      <w:pPr>
        <w:spacing w:after="0" w:line="240" w:lineRule="atLeast"/>
        <w:ind w:left="0" w:right="0" w:firstLine="709"/>
        <w:jc w:val="center"/>
        <w:rPr>
          <w:b/>
          <w:szCs w:val="24"/>
        </w:rPr>
      </w:pPr>
      <w:r w:rsidRPr="008C606D">
        <w:rPr>
          <w:b/>
          <w:szCs w:val="24"/>
        </w:rPr>
        <w:t>Характеристика семей по количеству детей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275"/>
        <w:gridCol w:w="2040"/>
        <w:gridCol w:w="1079"/>
        <w:gridCol w:w="1985"/>
        <w:gridCol w:w="1241"/>
      </w:tblGrid>
      <w:tr w:rsidR="007902C6" w:rsidRPr="00DC7057" w:rsidTr="00297D01">
        <w:trPr>
          <w:jc w:val="center"/>
        </w:trPr>
        <w:tc>
          <w:tcPr>
            <w:tcW w:w="1242" w:type="pct"/>
            <w:vMerge w:val="restart"/>
          </w:tcPr>
          <w:p w:rsidR="007902C6" w:rsidRPr="00DC7057" w:rsidRDefault="007902C6" w:rsidP="00A00093">
            <w:pPr>
              <w:pStyle w:val="a9"/>
              <w:jc w:val="center"/>
            </w:pPr>
            <w:r w:rsidRPr="00DC7057">
              <w:t>Количество детей в семье</w:t>
            </w:r>
          </w:p>
        </w:tc>
        <w:tc>
          <w:tcPr>
            <w:tcW w:w="629" w:type="pct"/>
          </w:tcPr>
          <w:p w:rsidR="007902C6" w:rsidRPr="00DC7057" w:rsidRDefault="007902C6" w:rsidP="00A00093">
            <w:pPr>
              <w:pStyle w:val="a9"/>
              <w:jc w:val="center"/>
            </w:pPr>
            <w:r w:rsidRPr="00DC7057">
              <w:t>Количество семей</w:t>
            </w:r>
          </w:p>
        </w:tc>
        <w:tc>
          <w:tcPr>
            <w:tcW w:w="1006" w:type="pct"/>
          </w:tcPr>
          <w:p w:rsidR="007902C6" w:rsidRPr="00DC7057" w:rsidRDefault="007902C6" w:rsidP="00A00093">
            <w:pPr>
              <w:pStyle w:val="a9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532" w:type="pct"/>
          </w:tcPr>
          <w:p w:rsidR="007902C6" w:rsidRPr="00DC7057" w:rsidRDefault="007902C6" w:rsidP="00A00093">
            <w:pPr>
              <w:pStyle w:val="a9"/>
              <w:jc w:val="center"/>
            </w:pPr>
            <w:r w:rsidRPr="00DC7057">
              <w:t>Количество семей</w:t>
            </w:r>
          </w:p>
        </w:tc>
        <w:tc>
          <w:tcPr>
            <w:tcW w:w="979" w:type="pct"/>
          </w:tcPr>
          <w:p w:rsidR="007902C6" w:rsidRPr="00DC7057" w:rsidRDefault="007902C6" w:rsidP="00A00093">
            <w:pPr>
              <w:pStyle w:val="a9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612" w:type="pct"/>
          </w:tcPr>
          <w:p w:rsidR="007902C6" w:rsidRPr="00DC7057" w:rsidRDefault="007902C6" w:rsidP="00A00093">
            <w:pPr>
              <w:pStyle w:val="a9"/>
              <w:jc w:val="center"/>
              <w:rPr>
                <w:bCs/>
              </w:rPr>
            </w:pPr>
            <w:r w:rsidRPr="00DC7057">
              <w:rPr>
                <w:bCs/>
              </w:rPr>
              <w:t>Динамика</w:t>
            </w:r>
          </w:p>
          <w:p w:rsidR="007902C6" w:rsidRPr="00DC7057" w:rsidRDefault="007902C6" w:rsidP="00A00093">
            <w:pPr>
              <w:pStyle w:val="a9"/>
              <w:jc w:val="center"/>
            </w:pPr>
            <w:r w:rsidRPr="00DC7057">
              <w:rPr>
                <w:bCs/>
              </w:rPr>
              <w:t>+ (-)</w:t>
            </w:r>
            <w:r w:rsidR="004D4CF5" w:rsidRPr="00DC7057">
              <w:rPr>
                <w:bCs/>
              </w:rPr>
              <w:t>%</w:t>
            </w:r>
          </w:p>
        </w:tc>
      </w:tr>
      <w:tr w:rsidR="007902C6" w:rsidRPr="00DC7057" w:rsidTr="00297D01">
        <w:trPr>
          <w:jc w:val="center"/>
        </w:trPr>
        <w:tc>
          <w:tcPr>
            <w:tcW w:w="1242" w:type="pct"/>
            <w:vMerge/>
          </w:tcPr>
          <w:p w:rsidR="007902C6" w:rsidRPr="00DC7057" w:rsidRDefault="007902C6" w:rsidP="00A00093">
            <w:pPr>
              <w:pStyle w:val="a9"/>
            </w:pPr>
          </w:p>
        </w:tc>
        <w:tc>
          <w:tcPr>
            <w:tcW w:w="1635" w:type="pct"/>
            <w:gridSpan w:val="2"/>
          </w:tcPr>
          <w:p w:rsidR="007902C6" w:rsidRPr="00DC7057" w:rsidRDefault="005456B7" w:rsidP="00A00093">
            <w:pPr>
              <w:pStyle w:val="a9"/>
              <w:jc w:val="center"/>
            </w:pPr>
            <w:r w:rsidRPr="00DC7057">
              <w:t>2018</w:t>
            </w:r>
          </w:p>
        </w:tc>
        <w:tc>
          <w:tcPr>
            <w:tcW w:w="1511" w:type="pct"/>
            <w:gridSpan w:val="2"/>
          </w:tcPr>
          <w:p w:rsidR="007902C6" w:rsidRPr="00DC7057" w:rsidRDefault="005456B7" w:rsidP="00A00093">
            <w:pPr>
              <w:pStyle w:val="a9"/>
              <w:jc w:val="center"/>
            </w:pPr>
            <w:r w:rsidRPr="00DC7057">
              <w:t>2019</w:t>
            </w:r>
          </w:p>
        </w:tc>
        <w:tc>
          <w:tcPr>
            <w:tcW w:w="612" w:type="pct"/>
          </w:tcPr>
          <w:p w:rsidR="007902C6" w:rsidRPr="00DC7057" w:rsidRDefault="007902C6" w:rsidP="00A00093">
            <w:pPr>
              <w:pStyle w:val="a9"/>
              <w:jc w:val="center"/>
              <w:rPr>
                <w:bCs/>
              </w:rPr>
            </w:pPr>
          </w:p>
        </w:tc>
      </w:tr>
      <w:tr w:rsidR="00A30FB7" w:rsidRPr="00DC7057" w:rsidTr="00297D01">
        <w:trPr>
          <w:jc w:val="center"/>
        </w:trPr>
        <w:tc>
          <w:tcPr>
            <w:tcW w:w="1242" w:type="pct"/>
          </w:tcPr>
          <w:p w:rsidR="00A30FB7" w:rsidRPr="00DC7057" w:rsidRDefault="00A30FB7" w:rsidP="00A00093">
            <w:pPr>
              <w:pStyle w:val="a9"/>
            </w:pPr>
            <w:r w:rsidRPr="00DC7057">
              <w:t>Один ребенок</w:t>
            </w:r>
          </w:p>
        </w:tc>
        <w:tc>
          <w:tcPr>
            <w:tcW w:w="629" w:type="pct"/>
          </w:tcPr>
          <w:p w:rsidR="00A30FB7" w:rsidRPr="00DC7057" w:rsidRDefault="00A30FB7" w:rsidP="001E79A5">
            <w:pPr>
              <w:pStyle w:val="a9"/>
              <w:jc w:val="center"/>
            </w:pPr>
            <w:r w:rsidRPr="00DC7057">
              <w:t>41</w:t>
            </w:r>
          </w:p>
        </w:tc>
        <w:tc>
          <w:tcPr>
            <w:tcW w:w="1006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32</w:t>
            </w:r>
            <w:r w:rsidR="001E79A5" w:rsidRPr="00DC7057">
              <w:t>%</w:t>
            </w:r>
          </w:p>
        </w:tc>
        <w:tc>
          <w:tcPr>
            <w:tcW w:w="532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38</w:t>
            </w:r>
          </w:p>
        </w:tc>
        <w:tc>
          <w:tcPr>
            <w:tcW w:w="979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30%</w:t>
            </w:r>
          </w:p>
        </w:tc>
        <w:tc>
          <w:tcPr>
            <w:tcW w:w="612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-2</w:t>
            </w:r>
            <w:r w:rsidR="001E79A5" w:rsidRPr="00DC7057">
              <w:t>%</w:t>
            </w:r>
          </w:p>
        </w:tc>
      </w:tr>
      <w:tr w:rsidR="00A30FB7" w:rsidRPr="00DC7057" w:rsidTr="00297D01">
        <w:trPr>
          <w:jc w:val="center"/>
        </w:trPr>
        <w:tc>
          <w:tcPr>
            <w:tcW w:w="1242" w:type="pct"/>
          </w:tcPr>
          <w:p w:rsidR="00A30FB7" w:rsidRPr="00DC7057" w:rsidRDefault="00A30FB7" w:rsidP="00A00093">
            <w:pPr>
              <w:pStyle w:val="a9"/>
            </w:pPr>
            <w:r w:rsidRPr="00DC7057">
              <w:t>Два ребенка</w:t>
            </w:r>
          </w:p>
        </w:tc>
        <w:tc>
          <w:tcPr>
            <w:tcW w:w="629" w:type="pct"/>
          </w:tcPr>
          <w:p w:rsidR="00A30FB7" w:rsidRPr="00DC7057" w:rsidRDefault="00A30FB7" w:rsidP="001E79A5">
            <w:pPr>
              <w:pStyle w:val="a9"/>
              <w:jc w:val="center"/>
            </w:pPr>
            <w:r w:rsidRPr="00DC7057">
              <w:t>76</w:t>
            </w:r>
          </w:p>
        </w:tc>
        <w:tc>
          <w:tcPr>
            <w:tcW w:w="1006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59,5</w:t>
            </w:r>
            <w:r w:rsidR="001E79A5" w:rsidRPr="00DC7057">
              <w:t>%</w:t>
            </w:r>
          </w:p>
        </w:tc>
        <w:tc>
          <w:tcPr>
            <w:tcW w:w="532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73</w:t>
            </w:r>
          </w:p>
        </w:tc>
        <w:tc>
          <w:tcPr>
            <w:tcW w:w="979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57,4</w:t>
            </w:r>
            <w:r w:rsidR="001E79A5" w:rsidRPr="00DC7057">
              <w:t>%</w:t>
            </w:r>
          </w:p>
        </w:tc>
        <w:tc>
          <w:tcPr>
            <w:tcW w:w="612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- 1,9</w:t>
            </w:r>
            <w:r w:rsidR="001E79A5" w:rsidRPr="00DC7057">
              <w:t>%</w:t>
            </w:r>
          </w:p>
        </w:tc>
      </w:tr>
      <w:tr w:rsidR="00A30FB7" w:rsidRPr="00115179" w:rsidTr="00297D01">
        <w:trPr>
          <w:jc w:val="center"/>
        </w:trPr>
        <w:tc>
          <w:tcPr>
            <w:tcW w:w="1242" w:type="pct"/>
          </w:tcPr>
          <w:p w:rsidR="00A30FB7" w:rsidRPr="00DC7057" w:rsidRDefault="00A30FB7" w:rsidP="00A00093">
            <w:pPr>
              <w:pStyle w:val="a9"/>
            </w:pPr>
            <w:r w:rsidRPr="00DC7057">
              <w:t>Три ребенка и более</w:t>
            </w:r>
          </w:p>
        </w:tc>
        <w:tc>
          <w:tcPr>
            <w:tcW w:w="629" w:type="pct"/>
          </w:tcPr>
          <w:p w:rsidR="00A30FB7" w:rsidRPr="00DC7057" w:rsidRDefault="00A30FB7" w:rsidP="001E79A5">
            <w:pPr>
              <w:pStyle w:val="a9"/>
              <w:jc w:val="center"/>
            </w:pPr>
            <w:r w:rsidRPr="00DC7057">
              <w:t>11</w:t>
            </w:r>
          </w:p>
        </w:tc>
        <w:tc>
          <w:tcPr>
            <w:tcW w:w="1006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8,5</w:t>
            </w:r>
            <w:r w:rsidR="001E79A5" w:rsidRPr="00DC7057">
              <w:t>%</w:t>
            </w:r>
          </w:p>
        </w:tc>
        <w:tc>
          <w:tcPr>
            <w:tcW w:w="532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16</w:t>
            </w:r>
          </w:p>
        </w:tc>
        <w:tc>
          <w:tcPr>
            <w:tcW w:w="979" w:type="pct"/>
          </w:tcPr>
          <w:p w:rsidR="00A30FB7" w:rsidRPr="00DC7057" w:rsidRDefault="00A30FB7" w:rsidP="00A00093">
            <w:pPr>
              <w:pStyle w:val="a9"/>
              <w:jc w:val="center"/>
            </w:pPr>
            <w:r w:rsidRPr="00DC7057">
              <w:t>12,6</w:t>
            </w:r>
            <w:r w:rsidR="001E79A5" w:rsidRPr="00DC7057">
              <w:t>%</w:t>
            </w:r>
          </w:p>
        </w:tc>
        <w:tc>
          <w:tcPr>
            <w:tcW w:w="612" w:type="pct"/>
          </w:tcPr>
          <w:p w:rsidR="00A30FB7" w:rsidRPr="008C606D" w:rsidRDefault="00A30FB7" w:rsidP="00A00093">
            <w:pPr>
              <w:pStyle w:val="a9"/>
              <w:jc w:val="center"/>
            </w:pPr>
            <w:r w:rsidRPr="00DC7057">
              <w:t>+1,6</w:t>
            </w:r>
            <w:r w:rsidR="001E79A5" w:rsidRPr="00DC7057">
              <w:t>%</w:t>
            </w:r>
          </w:p>
        </w:tc>
      </w:tr>
    </w:tbl>
    <w:p w:rsidR="00491E6B" w:rsidRPr="00000B9B" w:rsidRDefault="005F2078" w:rsidP="002325DA">
      <w:pPr>
        <w:spacing w:after="0"/>
        <w:ind w:left="0" w:right="0" w:firstLine="567"/>
        <w:contextualSpacing/>
        <w:rPr>
          <w:color w:val="auto"/>
          <w:szCs w:val="24"/>
        </w:rPr>
      </w:pPr>
      <w:r w:rsidRPr="00000B9B">
        <w:rPr>
          <w:szCs w:val="24"/>
        </w:rPr>
        <w:t xml:space="preserve">Воспитательная работа строится с учетом индивидуальных особенностей детей, с </w:t>
      </w:r>
      <w:r w:rsidRPr="00000B9B">
        <w:rPr>
          <w:color w:val="auto"/>
          <w:szCs w:val="24"/>
        </w:rPr>
        <w:t xml:space="preserve">использованием разнообразных форм и методов, в тесной взаимосвязи воспитателей, специалистов и родителей. </w:t>
      </w:r>
    </w:p>
    <w:p w:rsidR="00194CA7" w:rsidRPr="00000B9B" w:rsidRDefault="00194CA7" w:rsidP="002325DA">
      <w:pPr>
        <w:spacing w:after="0"/>
        <w:ind w:left="0" w:right="0" w:firstLine="567"/>
        <w:contextualSpacing/>
        <w:rPr>
          <w:color w:val="auto"/>
        </w:rPr>
      </w:pPr>
      <w:r w:rsidRPr="00000B9B">
        <w:rPr>
          <w:color w:val="auto"/>
          <w:szCs w:val="24"/>
        </w:rPr>
        <w:t>В 2019 году в детском саду велась кружковая работа по направлению нравственно-патриотическое «Родник»</w:t>
      </w:r>
      <w:r w:rsidR="003A6705" w:rsidRPr="00000B9B">
        <w:rPr>
          <w:color w:val="auto"/>
          <w:szCs w:val="24"/>
        </w:rPr>
        <w:t>.</w:t>
      </w:r>
      <w:r w:rsidR="00B14119" w:rsidRPr="00000B9B">
        <w:rPr>
          <w:color w:val="auto"/>
        </w:rPr>
        <w:t xml:space="preserve"> </w:t>
      </w:r>
      <w:r w:rsidRPr="00000B9B">
        <w:rPr>
          <w:color w:val="auto"/>
        </w:rPr>
        <w:t>Работа строится на материале, превышающем содержание государственного стандарта дошкольного образования</w:t>
      </w:r>
      <w:r w:rsidR="00072D0C" w:rsidRPr="00000B9B">
        <w:rPr>
          <w:color w:val="auto"/>
        </w:rPr>
        <w:t xml:space="preserve">  и </w:t>
      </w:r>
      <w:r w:rsidR="00072D0C" w:rsidRPr="00000B9B">
        <w:rPr>
          <w:bCs/>
          <w:color w:val="auto"/>
        </w:rPr>
        <w:t>национального проекта РФ</w:t>
      </w:r>
      <w:r w:rsidR="003A6705" w:rsidRPr="00000B9B">
        <w:rPr>
          <w:color w:val="auto"/>
        </w:rPr>
        <w:t xml:space="preserve"> (</w:t>
      </w:r>
      <w:r w:rsidR="003A6705" w:rsidRPr="00000B9B">
        <w:rPr>
          <w:bCs/>
          <w:color w:val="auto"/>
        </w:rPr>
        <w:t>воспитание</w:t>
      </w:r>
      <w:r w:rsidR="003A6705" w:rsidRPr="00000B9B">
        <w:rPr>
          <w:b/>
          <w:bCs/>
          <w:color w:val="auto"/>
        </w:rPr>
        <w:t xml:space="preserve"> </w:t>
      </w:r>
      <w:r w:rsidR="003A6705" w:rsidRPr="00000B9B">
        <w:rPr>
          <w:bCs/>
          <w:color w:val="auto"/>
        </w:rPr>
        <w:t>гармонично развитой и социально ответственной личности на основе духовно-нравственных ценностей народа РФ, исторических и национально-культурных традиций).</w:t>
      </w:r>
    </w:p>
    <w:p w:rsidR="00194CA7" w:rsidRPr="00000B9B" w:rsidRDefault="0027126F" w:rsidP="002325DA">
      <w:pPr>
        <w:tabs>
          <w:tab w:val="left" w:pos="4671"/>
          <w:tab w:val="left" w:pos="6976"/>
          <w:tab w:val="left" w:pos="9395"/>
        </w:tabs>
        <w:spacing w:after="0"/>
        <w:ind w:left="0" w:right="0" w:firstLine="567"/>
        <w:contextualSpacing/>
        <w:rPr>
          <w:b/>
          <w:color w:val="auto"/>
        </w:rPr>
      </w:pPr>
      <w:r w:rsidRPr="00000B9B">
        <w:rPr>
          <w:color w:val="auto"/>
        </w:rPr>
        <w:t xml:space="preserve">В кружковой группе задействовано </w:t>
      </w:r>
      <w:r w:rsidR="00DE680C" w:rsidRPr="00000B9B">
        <w:rPr>
          <w:color w:val="auto"/>
        </w:rPr>
        <w:t>18</w:t>
      </w:r>
      <w:r w:rsidRPr="00000B9B">
        <w:rPr>
          <w:color w:val="auto"/>
        </w:rPr>
        <w:t xml:space="preserve"> процентов воспитанников Детского сада</w:t>
      </w:r>
      <w:r w:rsidR="00194CA7" w:rsidRPr="00000B9B">
        <w:rPr>
          <w:b/>
          <w:color w:val="auto"/>
        </w:rPr>
        <w:t xml:space="preserve">. </w:t>
      </w:r>
    </w:p>
    <w:p w:rsidR="009F5B43" w:rsidRPr="00000B9B" w:rsidRDefault="009F5B43" w:rsidP="002325DA">
      <w:pPr>
        <w:pStyle w:val="aa"/>
        <w:spacing w:after="0"/>
        <w:ind w:left="0" w:right="0" w:firstLine="567"/>
        <w:rPr>
          <w:color w:val="auto"/>
          <w:szCs w:val="24"/>
        </w:rPr>
      </w:pPr>
      <w:r w:rsidRPr="00000B9B">
        <w:rPr>
          <w:color w:val="auto"/>
          <w:szCs w:val="24"/>
        </w:rPr>
        <w:t>В Детском саду  организована деятельность консультационного центра оказывающего методическую, психолого-педагогическую, диагностическую помощь родите</w:t>
      </w:r>
      <w:r w:rsidR="00B14119" w:rsidRPr="00000B9B">
        <w:rPr>
          <w:color w:val="auto"/>
          <w:szCs w:val="24"/>
        </w:rPr>
        <w:t xml:space="preserve">лям (законным представителям). </w:t>
      </w:r>
      <w:r w:rsidRPr="00000B9B">
        <w:rPr>
          <w:color w:val="auto"/>
          <w:szCs w:val="24"/>
        </w:rPr>
        <w:t>В 2019 году консультационный центр оказал психолого-педагогическую помощь 41 семье и обеспечил доступность дошкольного образования, единства и преемственности семейного и общественного воспитания, повысил педагогическую компетентность родителей (законных представителей), воспитывающих детей дошкольного возраста от 2 месяцев до 7 лет</w:t>
      </w:r>
      <w:r w:rsidR="00B14119" w:rsidRPr="00000B9B">
        <w:rPr>
          <w:color w:val="auto"/>
          <w:szCs w:val="24"/>
        </w:rPr>
        <w:t>.</w:t>
      </w:r>
    </w:p>
    <w:p w:rsidR="00491E6B" w:rsidRPr="00000B9B" w:rsidRDefault="00491E6B" w:rsidP="002325DA">
      <w:pPr>
        <w:tabs>
          <w:tab w:val="left" w:pos="709"/>
        </w:tabs>
        <w:spacing w:after="0"/>
        <w:ind w:left="0" w:right="0" w:firstLine="567"/>
        <w:rPr>
          <w:rFonts w:eastAsia="Calibri"/>
          <w:color w:val="auto"/>
          <w:szCs w:val="24"/>
          <w:lang w:eastAsia="en-US"/>
        </w:rPr>
      </w:pPr>
      <w:r w:rsidRPr="00000B9B">
        <w:rPr>
          <w:color w:val="auto"/>
          <w:szCs w:val="24"/>
        </w:rPr>
        <w:t xml:space="preserve">В целях усиления роли материнства и отцовства в воспитании детей, их поддержки и педагогического просвещения, активного приобщения к жизнедеятельности образовательного учреждения в </w:t>
      </w:r>
      <w:r w:rsidR="00000B9B" w:rsidRPr="00000B9B">
        <w:rPr>
          <w:color w:val="auto"/>
          <w:szCs w:val="24"/>
        </w:rPr>
        <w:t>Детском саду</w:t>
      </w:r>
      <w:r w:rsidRPr="00000B9B">
        <w:rPr>
          <w:color w:val="auto"/>
          <w:szCs w:val="24"/>
        </w:rPr>
        <w:t xml:space="preserve"> </w:t>
      </w:r>
      <w:r w:rsidR="00617E2A" w:rsidRPr="00000B9B">
        <w:rPr>
          <w:color w:val="auto"/>
          <w:szCs w:val="24"/>
        </w:rPr>
        <w:t>работает</w:t>
      </w:r>
      <w:r w:rsidRPr="00000B9B">
        <w:rPr>
          <w:color w:val="auto"/>
          <w:szCs w:val="24"/>
        </w:rPr>
        <w:t xml:space="preserve"> клуб молодой семьи «Гармония», цель которого  направлена </w:t>
      </w:r>
      <w:r w:rsidRPr="00000B9B">
        <w:rPr>
          <w:bCs/>
          <w:color w:val="auto"/>
          <w:szCs w:val="24"/>
        </w:rPr>
        <w:t>на обеспечение психолого</w:t>
      </w:r>
      <w:r w:rsidR="009F5B43" w:rsidRPr="00000B9B">
        <w:rPr>
          <w:bCs/>
          <w:color w:val="auto"/>
          <w:szCs w:val="24"/>
        </w:rPr>
        <w:t>-</w:t>
      </w:r>
      <w:r w:rsidRPr="00000B9B">
        <w:rPr>
          <w:bCs/>
          <w:color w:val="auto"/>
          <w:szCs w:val="24"/>
        </w:rPr>
        <w:t xml:space="preserve">педагогической поддержки семьи и повышения компетентности родителей (законных представителей) в вопросах гармоничного развития личности ребенка. </w:t>
      </w:r>
      <w:r w:rsidR="00A00093" w:rsidRPr="00000B9B">
        <w:rPr>
          <w:rFonts w:eastAsia="Calibri"/>
          <w:color w:val="auto"/>
          <w:szCs w:val="24"/>
          <w:lang w:eastAsia="en-US"/>
        </w:rPr>
        <w:t xml:space="preserve">Количество участников клуба </w:t>
      </w:r>
      <w:r w:rsidR="00B03CB0" w:rsidRPr="00000B9B">
        <w:rPr>
          <w:rFonts w:eastAsia="Calibri"/>
          <w:color w:val="auto"/>
          <w:szCs w:val="24"/>
          <w:lang w:eastAsia="en-US"/>
        </w:rPr>
        <w:t>57 семей (107 человек).</w:t>
      </w:r>
    </w:p>
    <w:p w:rsidR="00E932C4" w:rsidRPr="00000B9B" w:rsidRDefault="00000B9B" w:rsidP="002325DA">
      <w:pPr>
        <w:tabs>
          <w:tab w:val="left" w:pos="709"/>
        </w:tabs>
        <w:spacing w:after="0"/>
        <w:ind w:left="0" w:right="0" w:firstLine="567"/>
        <w:rPr>
          <w:rFonts w:eastAsia="Calibri"/>
          <w:color w:val="auto"/>
          <w:szCs w:val="24"/>
          <w:lang w:eastAsia="en-US"/>
        </w:rPr>
      </w:pPr>
      <w:r w:rsidRPr="00000B9B">
        <w:rPr>
          <w:rFonts w:eastAsia="Calibri"/>
          <w:color w:val="auto"/>
          <w:szCs w:val="24"/>
          <w:lang w:eastAsia="en-US"/>
        </w:rPr>
        <w:t>На базе Детского сада в 2019 году проведено:</w:t>
      </w:r>
      <w:r w:rsidR="00297D01" w:rsidRPr="00000B9B">
        <w:rPr>
          <w:rFonts w:eastAsia="Calibri"/>
          <w:color w:val="auto"/>
          <w:szCs w:val="24"/>
          <w:lang w:eastAsia="en-US"/>
        </w:rPr>
        <w:t xml:space="preserve"> </w:t>
      </w:r>
      <w:r w:rsidR="009D0114" w:rsidRPr="00000B9B">
        <w:rPr>
          <w:rFonts w:eastAsia="Calibri"/>
          <w:color w:val="auto"/>
          <w:szCs w:val="24"/>
          <w:lang w:eastAsia="en-US"/>
        </w:rPr>
        <w:t>4 меро</w:t>
      </w:r>
      <w:r w:rsidR="001E79A5" w:rsidRPr="00000B9B">
        <w:rPr>
          <w:rFonts w:eastAsia="Calibri"/>
          <w:color w:val="auto"/>
          <w:szCs w:val="24"/>
          <w:lang w:eastAsia="en-US"/>
        </w:rPr>
        <w:t>приятия</w:t>
      </w:r>
      <w:r w:rsidR="00E932C4" w:rsidRPr="00000B9B">
        <w:rPr>
          <w:rFonts w:eastAsia="Calibri"/>
          <w:color w:val="auto"/>
          <w:szCs w:val="24"/>
          <w:lang w:eastAsia="en-US"/>
        </w:rPr>
        <w:t xml:space="preserve"> </w:t>
      </w:r>
      <w:r w:rsidRPr="00000B9B">
        <w:rPr>
          <w:rFonts w:eastAsia="Calibri"/>
          <w:color w:val="auto"/>
          <w:szCs w:val="24"/>
          <w:lang w:eastAsia="en-US"/>
        </w:rPr>
        <w:t>для</w:t>
      </w:r>
      <w:r w:rsidR="00297D01" w:rsidRPr="00000B9B">
        <w:rPr>
          <w:rFonts w:eastAsia="Calibri"/>
          <w:color w:val="auto"/>
          <w:szCs w:val="24"/>
          <w:lang w:eastAsia="en-US"/>
        </w:rPr>
        <w:t xml:space="preserve"> родител</w:t>
      </w:r>
      <w:r w:rsidRPr="00000B9B">
        <w:rPr>
          <w:rFonts w:eastAsia="Calibri"/>
          <w:color w:val="auto"/>
          <w:szCs w:val="24"/>
          <w:lang w:eastAsia="en-US"/>
        </w:rPr>
        <w:t>ей и</w:t>
      </w:r>
      <w:r w:rsidR="00297D01" w:rsidRPr="00000B9B">
        <w:rPr>
          <w:rFonts w:eastAsia="Calibri"/>
          <w:color w:val="auto"/>
          <w:szCs w:val="24"/>
          <w:lang w:eastAsia="en-US"/>
        </w:rPr>
        <w:t xml:space="preserve"> </w:t>
      </w:r>
      <w:r w:rsidRPr="00000B9B">
        <w:rPr>
          <w:rFonts w:eastAsia="Calibri"/>
          <w:color w:val="auto"/>
          <w:szCs w:val="24"/>
          <w:lang w:eastAsia="en-US"/>
        </w:rPr>
        <w:t xml:space="preserve"> 10 мероприятий для детей</w:t>
      </w:r>
      <w:r w:rsidR="00E932C4" w:rsidRPr="00000B9B">
        <w:rPr>
          <w:rFonts w:eastAsia="Calibri"/>
          <w:color w:val="auto"/>
          <w:szCs w:val="24"/>
          <w:lang w:eastAsia="en-US"/>
        </w:rPr>
        <w:t xml:space="preserve"> и</w:t>
      </w:r>
      <w:r w:rsidRPr="00000B9B">
        <w:rPr>
          <w:rFonts w:eastAsia="Calibri"/>
          <w:color w:val="auto"/>
          <w:szCs w:val="24"/>
          <w:lang w:eastAsia="en-US"/>
        </w:rPr>
        <w:t xml:space="preserve"> их родителей</w:t>
      </w:r>
      <w:r w:rsidR="00E932C4" w:rsidRPr="00000B9B">
        <w:rPr>
          <w:rFonts w:eastAsia="Calibri"/>
          <w:color w:val="auto"/>
          <w:szCs w:val="24"/>
          <w:lang w:eastAsia="en-US"/>
        </w:rPr>
        <w:t xml:space="preserve">, которые </w:t>
      </w:r>
      <w:r w:rsidRPr="00000B9B">
        <w:rPr>
          <w:rFonts w:eastAsia="Calibri"/>
          <w:color w:val="auto"/>
          <w:szCs w:val="24"/>
          <w:lang w:eastAsia="en-US"/>
        </w:rPr>
        <w:t xml:space="preserve">были </w:t>
      </w:r>
      <w:r w:rsidR="00E932C4" w:rsidRPr="00000B9B">
        <w:rPr>
          <w:rFonts w:eastAsia="Calibri"/>
          <w:color w:val="auto"/>
          <w:szCs w:val="24"/>
          <w:lang w:eastAsia="en-US"/>
        </w:rPr>
        <w:t>направлены на повышение родительской компетенции.</w:t>
      </w:r>
    </w:p>
    <w:p w:rsidR="00491E6B" w:rsidRPr="00000B9B" w:rsidRDefault="00617E2A" w:rsidP="002325DA">
      <w:pPr>
        <w:tabs>
          <w:tab w:val="left" w:pos="709"/>
        </w:tabs>
        <w:spacing w:after="0"/>
        <w:ind w:left="0" w:right="0" w:firstLine="567"/>
        <w:rPr>
          <w:color w:val="auto"/>
          <w:szCs w:val="24"/>
        </w:rPr>
      </w:pPr>
      <w:r w:rsidRPr="00000B9B">
        <w:rPr>
          <w:color w:val="auto"/>
          <w:szCs w:val="24"/>
        </w:rPr>
        <w:t>Работа</w:t>
      </w:r>
      <w:r w:rsidR="00491E6B" w:rsidRPr="00000B9B">
        <w:rPr>
          <w:color w:val="auto"/>
          <w:szCs w:val="24"/>
        </w:rPr>
        <w:t xml:space="preserve"> семейного клуба «Гармония» складывалась планомерно, на основе опыта работы всех педагогов ДОУ, родителей и сотрудников социума</w:t>
      </w:r>
      <w:r w:rsidR="003A6705" w:rsidRPr="00000B9B">
        <w:rPr>
          <w:color w:val="auto"/>
          <w:szCs w:val="24"/>
        </w:rPr>
        <w:t>. Наиболее актуальные и значимые формы работы с детьми и родителями  в форме мастер-классов, деловых бесед, обучающих уроков, занимательных игр, конкурсов, круглого стола и т.д.</w:t>
      </w:r>
    </w:p>
    <w:p w:rsidR="00F93070" w:rsidRDefault="00491E6B" w:rsidP="002325DA">
      <w:pPr>
        <w:spacing w:after="0"/>
        <w:ind w:left="0" w:right="0" w:firstLine="567"/>
        <w:rPr>
          <w:i/>
          <w:color w:val="auto"/>
          <w:szCs w:val="24"/>
          <w:u w:val="single"/>
        </w:rPr>
      </w:pPr>
      <w:r w:rsidRPr="00000B9B">
        <w:rPr>
          <w:b/>
          <w:color w:val="auto"/>
          <w:szCs w:val="24"/>
          <w:u w:val="single"/>
        </w:rPr>
        <w:t>Вывод:</w:t>
      </w:r>
      <w:r w:rsidRPr="00000B9B">
        <w:rPr>
          <w:b/>
          <w:color w:val="auto"/>
          <w:szCs w:val="24"/>
        </w:rPr>
        <w:t xml:space="preserve"> </w:t>
      </w:r>
      <w:r w:rsidRPr="00000B9B">
        <w:rPr>
          <w:b/>
          <w:i/>
          <w:color w:val="auto"/>
          <w:szCs w:val="24"/>
        </w:rPr>
        <w:t xml:space="preserve"> </w:t>
      </w:r>
      <w:r w:rsidRPr="00000B9B">
        <w:rPr>
          <w:i/>
          <w:color w:val="auto"/>
          <w:szCs w:val="24"/>
          <w:u w:val="single"/>
        </w:rPr>
        <w:t xml:space="preserve">Результат </w:t>
      </w:r>
      <w:r w:rsidR="00A10BD8">
        <w:rPr>
          <w:i/>
          <w:color w:val="auto"/>
          <w:szCs w:val="24"/>
          <w:u w:val="single"/>
        </w:rPr>
        <w:t>сотрудничества Детского сада</w:t>
      </w:r>
      <w:r w:rsidRPr="00617E2A">
        <w:rPr>
          <w:i/>
          <w:color w:val="auto"/>
          <w:szCs w:val="24"/>
          <w:u w:val="single"/>
        </w:rPr>
        <w:t>, родителей — это активное включение родителей в образовательный процесс, конкретная характеристика знаний, умений и навыков, которыми овладеют члены семьи, для того, чтобы установить правильные взаимоотношения с ребенком и проявить должную заботу о гармоничном развитии  личн</w:t>
      </w:r>
      <w:r w:rsidR="005F2078" w:rsidRPr="00617E2A">
        <w:rPr>
          <w:i/>
          <w:color w:val="auto"/>
          <w:szCs w:val="24"/>
          <w:u w:val="single"/>
        </w:rPr>
        <w:t>ости.</w:t>
      </w:r>
    </w:p>
    <w:p w:rsidR="00B03CB0" w:rsidRPr="00617E2A" w:rsidRDefault="00B03CB0" w:rsidP="002325DA">
      <w:pPr>
        <w:spacing w:after="0"/>
        <w:ind w:left="0" w:right="0" w:firstLine="567"/>
        <w:rPr>
          <w:i/>
          <w:color w:val="auto"/>
          <w:szCs w:val="24"/>
          <w:u w:val="single"/>
        </w:rPr>
      </w:pPr>
    </w:p>
    <w:p w:rsidR="009C3A7C" w:rsidRDefault="009C3A7C" w:rsidP="002325DA">
      <w:pPr>
        <w:pStyle w:val="aa"/>
        <w:numPr>
          <w:ilvl w:val="0"/>
          <w:numId w:val="4"/>
        </w:numPr>
        <w:spacing w:after="0"/>
        <w:ind w:left="0" w:right="0" w:firstLine="567"/>
        <w:jc w:val="left"/>
        <w:rPr>
          <w:b/>
          <w:color w:val="auto"/>
          <w:szCs w:val="24"/>
        </w:rPr>
      </w:pPr>
      <w:r w:rsidRPr="009C3A7C">
        <w:rPr>
          <w:b/>
          <w:color w:val="auto"/>
          <w:szCs w:val="24"/>
        </w:rPr>
        <w:t>ОЦЕНКА ФУНКЦИОНИРОВАНИЯ ВНУТРЕННЕЙ СИСТЕМЫ ОЦЕНКИ КАЧЕСТВА ОБРАЗОВАНИЯ</w:t>
      </w:r>
    </w:p>
    <w:p w:rsidR="00A10BD8" w:rsidRDefault="00617E2A" w:rsidP="002325DA">
      <w:pPr>
        <w:widowControl w:val="0"/>
        <w:spacing w:after="0"/>
        <w:ind w:left="0" w:right="0" w:firstLine="567"/>
        <w:rPr>
          <w:szCs w:val="24"/>
        </w:rPr>
      </w:pPr>
      <w:r>
        <w:rPr>
          <w:szCs w:val="24"/>
        </w:rPr>
        <w:lastRenderedPageBreak/>
        <w:t>В Детском саду утверждено П</w:t>
      </w:r>
      <w:r w:rsidR="00332F59" w:rsidRPr="00F81245">
        <w:rPr>
          <w:szCs w:val="24"/>
        </w:rPr>
        <w:t xml:space="preserve">оложение о </w:t>
      </w:r>
      <w:r w:rsidR="00E261CB" w:rsidRPr="00F81245">
        <w:rPr>
          <w:szCs w:val="24"/>
        </w:rPr>
        <w:t xml:space="preserve">независимой оценке </w:t>
      </w:r>
      <w:r w:rsidR="00332F59" w:rsidRPr="00F81245">
        <w:rPr>
          <w:szCs w:val="24"/>
        </w:rPr>
        <w:t xml:space="preserve">качества образования </w:t>
      </w:r>
    </w:p>
    <w:p w:rsidR="009562D7" w:rsidRPr="00A10BD8" w:rsidRDefault="00617E2A" w:rsidP="002325DA">
      <w:pPr>
        <w:widowControl w:val="0"/>
        <w:spacing w:after="0"/>
        <w:ind w:left="0" w:right="0" w:firstLine="567"/>
        <w:rPr>
          <w:color w:val="auto"/>
          <w:szCs w:val="24"/>
        </w:rPr>
      </w:pPr>
      <w:r w:rsidRPr="00A10BD8">
        <w:rPr>
          <w:color w:val="auto"/>
          <w:szCs w:val="24"/>
        </w:rPr>
        <w:t>от 16</w:t>
      </w:r>
      <w:r w:rsidR="00E261CB" w:rsidRPr="00A10BD8">
        <w:rPr>
          <w:color w:val="auto"/>
          <w:szCs w:val="24"/>
        </w:rPr>
        <w:t>.11.2015</w:t>
      </w:r>
      <w:r w:rsidRPr="00A10BD8">
        <w:rPr>
          <w:color w:val="auto"/>
          <w:szCs w:val="24"/>
        </w:rPr>
        <w:t xml:space="preserve"> №73)</w:t>
      </w:r>
      <w:r w:rsidR="00332F59" w:rsidRPr="00A10BD8">
        <w:rPr>
          <w:color w:val="auto"/>
          <w:szCs w:val="24"/>
        </w:rPr>
        <w:t>. Мониторинг качества образовательной деятельности</w:t>
      </w:r>
      <w:r w:rsidR="009562D7" w:rsidRPr="00A10BD8">
        <w:rPr>
          <w:color w:val="auto"/>
          <w:szCs w:val="24"/>
        </w:rPr>
        <w:t xml:space="preserve"> в 2019</w:t>
      </w:r>
      <w:r w:rsidR="00E932C4" w:rsidRPr="00A10BD8">
        <w:rPr>
          <w:color w:val="auto"/>
          <w:szCs w:val="24"/>
        </w:rPr>
        <w:t xml:space="preserve"> год</w:t>
      </w:r>
      <w:r w:rsidR="00A00093" w:rsidRPr="00A10BD8">
        <w:rPr>
          <w:color w:val="auto"/>
          <w:szCs w:val="24"/>
        </w:rPr>
        <w:t>у</w:t>
      </w:r>
      <w:r w:rsidR="00332F59" w:rsidRPr="00A10BD8">
        <w:rPr>
          <w:color w:val="auto"/>
          <w:szCs w:val="24"/>
        </w:rPr>
        <w:t xml:space="preserve"> показал хорошую работу педагогического</w:t>
      </w:r>
      <w:r w:rsidR="000E3515" w:rsidRPr="00A10BD8">
        <w:rPr>
          <w:color w:val="auto"/>
          <w:szCs w:val="24"/>
        </w:rPr>
        <w:t xml:space="preserve"> коллектива по всем показателям. </w:t>
      </w:r>
      <w:r w:rsidR="009562D7" w:rsidRPr="00A10BD8">
        <w:rPr>
          <w:color w:val="auto"/>
          <w:szCs w:val="24"/>
        </w:rPr>
        <w:t xml:space="preserve">   </w:t>
      </w:r>
    </w:p>
    <w:p w:rsidR="00214254" w:rsidRPr="00A10BD8" w:rsidRDefault="00332F59" w:rsidP="002325DA">
      <w:pPr>
        <w:widowControl w:val="0"/>
        <w:spacing w:after="0"/>
        <w:ind w:left="0" w:right="0" w:firstLine="567"/>
        <w:rPr>
          <w:color w:val="auto"/>
          <w:szCs w:val="24"/>
        </w:rPr>
      </w:pPr>
      <w:r w:rsidRPr="00A10BD8">
        <w:rPr>
          <w:color w:val="auto"/>
          <w:szCs w:val="24"/>
        </w:rPr>
        <w:t>Состояние здоровья и физического развития восп</w:t>
      </w:r>
      <w:r w:rsidR="0039198E" w:rsidRPr="00A10BD8">
        <w:rPr>
          <w:color w:val="auto"/>
          <w:szCs w:val="24"/>
        </w:rPr>
        <w:t xml:space="preserve">итанников удовлетворительные. </w:t>
      </w:r>
    </w:p>
    <w:p w:rsidR="000E25AA" w:rsidRPr="00A10BD8" w:rsidRDefault="00A00093" w:rsidP="002325DA">
      <w:pPr>
        <w:widowControl w:val="0"/>
        <w:spacing w:after="0"/>
        <w:ind w:left="0" w:right="0" w:firstLine="567"/>
        <w:rPr>
          <w:color w:val="auto"/>
          <w:szCs w:val="24"/>
        </w:rPr>
      </w:pPr>
      <w:r w:rsidRPr="00A10BD8">
        <w:rPr>
          <w:color w:val="auto"/>
          <w:szCs w:val="24"/>
        </w:rPr>
        <w:t>90</w:t>
      </w:r>
      <w:r w:rsidR="0039198E" w:rsidRPr="00A10BD8">
        <w:rPr>
          <w:color w:val="auto"/>
          <w:szCs w:val="24"/>
        </w:rPr>
        <w:t>%</w:t>
      </w:r>
      <w:r w:rsidR="00332F59" w:rsidRPr="00A10BD8">
        <w:rPr>
          <w:color w:val="auto"/>
          <w:szCs w:val="24"/>
        </w:rPr>
        <w:t xml:space="preserve"> детей успешно освоили образовательную программу дошкольного образования в своей возрастной группе. </w:t>
      </w:r>
      <w:r w:rsidR="009562D7" w:rsidRPr="00A10BD8">
        <w:rPr>
          <w:color w:val="auto"/>
          <w:szCs w:val="24"/>
        </w:rPr>
        <w:t>Воспитанники подготовительных групп показали высокую готовность к школьному обучению, из них 98 процентов  зачислены в</w:t>
      </w:r>
      <w:r w:rsidR="00214254" w:rsidRPr="00A10BD8">
        <w:rPr>
          <w:color w:val="auto"/>
          <w:szCs w:val="24"/>
        </w:rPr>
        <w:t xml:space="preserve"> </w:t>
      </w:r>
      <w:r w:rsidR="000E25AA" w:rsidRPr="00A10BD8">
        <w:rPr>
          <w:color w:val="auto"/>
          <w:szCs w:val="24"/>
        </w:rPr>
        <w:t xml:space="preserve">МБ ОУ Починковскую </w:t>
      </w:r>
      <w:r w:rsidR="009562D7" w:rsidRPr="00A10BD8">
        <w:rPr>
          <w:color w:val="auto"/>
          <w:szCs w:val="24"/>
        </w:rPr>
        <w:t xml:space="preserve"> Газопроводскую </w:t>
      </w:r>
      <w:r w:rsidR="000E25AA" w:rsidRPr="00A10BD8">
        <w:rPr>
          <w:color w:val="auto"/>
          <w:szCs w:val="24"/>
        </w:rPr>
        <w:t xml:space="preserve">среднюю </w:t>
      </w:r>
      <w:r w:rsidR="009562D7" w:rsidRPr="00A10BD8">
        <w:rPr>
          <w:color w:val="auto"/>
          <w:szCs w:val="24"/>
        </w:rPr>
        <w:t xml:space="preserve">школу и 2 процента </w:t>
      </w:r>
      <w:r w:rsidR="00214254" w:rsidRPr="00A10BD8">
        <w:rPr>
          <w:color w:val="auto"/>
          <w:szCs w:val="24"/>
        </w:rPr>
        <w:t xml:space="preserve">в </w:t>
      </w:r>
      <w:r w:rsidR="000E25AA" w:rsidRPr="00A10BD8">
        <w:rPr>
          <w:color w:val="auto"/>
          <w:szCs w:val="24"/>
        </w:rPr>
        <w:t xml:space="preserve">МБ ДО </w:t>
      </w:r>
      <w:r w:rsidR="009562D7" w:rsidRPr="00A10BD8">
        <w:rPr>
          <w:color w:val="auto"/>
          <w:szCs w:val="24"/>
        </w:rPr>
        <w:t xml:space="preserve">Починковскую </w:t>
      </w:r>
      <w:r w:rsidR="000E25AA" w:rsidRPr="00A10BD8">
        <w:rPr>
          <w:color w:val="auto"/>
          <w:szCs w:val="24"/>
        </w:rPr>
        <w:t xml:space="preserve">среднюю </w:t>
      </w:r>
      <w:r w:rsidR="009562D7" w:rsidRPr="00A10BD8">
        <w:rPr>
          <w:color w:val="auto"/>
          <w:szCs w:val="24"/>
        </w:rPr>
        <w:t>школу.</w:t>
      </w:r>
    </w:p>
    <w:p w:rsidR="00332F59" w:rsidRPr="00A10BD8" w:rsidRDefault="00332F59" w:rsidP="002325DA">
      <w:pPr>
        <w:widowControl w:val="0"/>
        <w:spacing w:after="0"/>
        <w:ind w:left="0" w:right="0" w:firstLine="567"/>
        <w:rPr>
          <w:color w:val="auto"/>
          <w:szCs w:val="24"/>
        </w:rPr>
      </w:pPr>
      <w:r w:rsidRPr="00A10BD8">
        <w:rPr>
          <w:color w:val="auto"/>
          <w:szCs w:val="24"/>
        </w:rPr>
        <w:t>В течение года воспитанники Детского сада успешно участвовали в конкурсах и мероприятиях различного уровня.</w:t>
      </w:r>
    </w:p>
    <w:p w:rsidR="00C95C2A" w:rsidRPr="00A6110A" w:rsidRDefault="00C95C2A" w:rsidP="002325DA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contextualSpacing/>
        <w:rPr>
          <w:b/>
        </w:rPr>
      </w:pPr>
      <w:r w:rsidRPr="00A6110A">
        <w:rPr>
          <w:b/>
        </w:rPr>
        <w:t>Достижения воспитанников и педагогов детского сада в 2018 году.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9"/>
        <w:gridCol w:w="851"/>
        <w:gridCol w:w="621"/>
        <w:gridCol w:w="643"/>
        <w:gridCol w:w="643"/>
        <w:gridCol w:w="643"/>
        <w:gridCol w:w="643"/>
        <w:gridCol w:w="643"/>
        <w:gridCol w:w="643"/>
        <w:gridCol w:w="643"/>
        <w:gridCol w:w="643"/>
        <w:gridCol w:w="644"/>
        <w:gridCol w:w="644"/>
      </w:tblGrid>
      <w:tr w:rsidR="00C95C2A" w:rsidRPr="00A10BD8" w:rsidTr="00824012">
        <w:trPr>
          <w:jc w:val="center"/>
        </w:trPr>
        <w:tc>
          <w:tcPr>
            <w:tcW w:w="1749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Уровни</w:t>
            </w:r>
          </w:p>
        </w:tc>
        <w:tc>
          <w:tcPr>
            <w:tcW w:w="2758" w:type="dxa"/>
            <w:gridSpan w:val="4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2572" w:type="dxa"/>
            <w:gridSpan w:val="4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2574" w:type="dxa"/>
            <w:gridSpan w:val="4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Федеральный</w:t>
            </w:r>
          </w:p>
        </w:tc>
      </w:tr>
      <w:tr w:rsidR="00C95C2A" w:rsidRPr="00A10BD8" w:rsidTr="00824012">
        <w:trPr>
          <w:jc w:val="center"/>
        </w:trPr>
        <w:tc>
          <w:tcPr>
            <w:tcW w:w="1749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Участие, победы</w:t>
            </w:r>
          </w:p>
        </w:tc>
        <w:tc>
          <w:tcPr>
            <w:tcW w:w="1472" w:type="dxa"/>
            <w:gridSpan w:val="2"/>
          </w:tcPr>
          <w:p w:rsidR="00C95C2A" w:rsidRPr="00A10BD8" w:rsidRDefault="00C95C2A" w:rsidP="00824012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Участие</w:t>
            </w:r>
          </w:p>
        </w:tc>
        <w:tc>
          <w:tcPr>
            <w:tcW w:w="1286" w:type="dxa"/>
            <w:gridSpan w:val="2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Победы</w:t>
            </w:r>
          </w:p>
        </w:tc>
        <w:tc>
          <w:tcPr>
            <w:tcW w:w="1286" w:type="dxa"/>
            <w:gridSpan w:val="2"/>
          </w:tcPr>
          <w:p w:rsidR="00C95C2A" w:rsidRPr="00A10BD8" w:rsidRDefault="00C95C2A" w:rsidP="00824012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Участие</w:t>
            </w:r>
          </w:p>
        </w:tc>
        <w:tc>
          <w:tcPr>
            <w:tcW w:w="1286" w:type="dxa"/>
            <w:gridSpan w:val="2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61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Победы</w:t>
            </w:r>
          </w:p>
        </w:tc>
        <w:tc>
          <w:tcPr>
            <w:tcW w:w="1286" w:type="dxa"/>
            <w:gridSpan w:val="2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61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Участие</w:t>
            </w:r>
          </w:p>
        </w:tc>
        <w:tc>
          <w:tcPr>
            <w:tcW w:w="1288" w:type="dxa"/>
            <w:gridSpan w:val="2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61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Победы</w:t>
            </w:r>
          </w:p>
        </w:tc>
      </w:tr>
      <w:tr w:rsidR="00C95C2A" w:rsidRPr="00A10BD8" w:rsidTr="00824012">
        <w:trPr>
          <w:jc w:val="center"/>
        </w:trPr>
        <w:tc>
          <w:tcPr>
            <w:tcW w:w="1749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C95C2A" w:rsidRPr="00A10BD8" w:rsidRDefault="00C95C2A" w:rsidP="00824012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2018</w:t>
            </w:r>
          </w:p>
        </w:tc>
        <w:tc>
          <w:tcPr>
            <w:tcW w:w="621" w:type="dxa"/>
          </w:tcPr>
          <w:p w:rsidR="00C95C2A" w:rsidRPr="00A10BD8" w:rsidRDefault="00C95C2A" w:rsidP="00824012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2019</w:t>
            </w: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2018</w:t>
            </w: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2019</w:t>
            </w:r>
          </w:p>
        </w:tc>
        <w:tc>
          <w:tcPr>
            <w:tcW w:w="643" w:type="dxa"/>
          </w:tcPr>
          <w:p w:rsidR="00C95C2A" w:rsidRPr="00A10BD8" w:rsidRDefault="00C95C2A" w:rsidP="00C95C2A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2018</w:t>
            </w:r>
          </w:p>
        </w:tc>
        <w:tc>
          <w:tcPr>
            <w:tcW w:w="643" w:type="dxa"/>
          </w:tcPr>
          <w:p w:rsidR="00C95C2A" w:rsidRPr="00A10BD8" w:rsidRDefault="00C95C2A" w:rsidP="00C95C2A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2019</w:t>
            </w:r>
          </w:p>
        </w:tc>
        <w:tc>
          <w:tcPr>
            <w:tcW w:w="643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2018</w:t>
            </w:r>
          </w:p>
        </w:tc>
        <w:tc>
          <w:tcPr>
            <w:tcW w:w="643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2019</w:t>
            </w:r>
          </w:p>
        </w:tc>
        <w:tc>
          <w:tcPr>
            <w:tcW w:w="643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2018</w:t>
            </w:r>
          </w:p>
        </w:tc>
        <w:tc>
          <w:tcPr>
            <w:tcW w:w="643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2019</w:t>
            </w:r>
          </w:p>
        </w:tc>
        <w:tc>
          <w:tcPr>
            <w:tcW w:w="644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810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2018</w:t>
            </w:r>
          </w:p>
        </w:tc>
        <w:tc>
          <w:tcPr>
            <w:tcW w:w="644" w:type="dxa"/>
          </w:tcPr>
          <w:p w:rsidR="00C95C2A" w:rsidRPr="00A10BD8" w:rsidRDefault="00C95C2A" w:rsidP="00C95C2A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46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2019</w:t>
            </w:r>
          </w:p>
        </w:tc>
      </w:tr>
      <w:tr w:rsidR="00C95C2A" w:rsidRPr="00A10BD8" w:rsidTr="003B4EE2">
        <w:trPr>
          <w:trHeight w:val="346"/>
          <w:jc w:val="center"/>
        </w:trPr>
        <w:tc>
          <w:tcPr>
            <w:tcW w:w="1749" w:type="dxa"/>
          </w:tcPr>
          <w:p w:rsidR="00C95C2A" w:rsidRPr="00A10BD8" w:rsidRDefault="003B4EE2" w:rsidP="003B4EE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</w:t>
            </w:r>
          </w:p>
        </w:tc>
        <w:tc>
          <w:tcPr>
            <w:tcW w:w="851" w:type="dxa"/>
          </w:tcPr>
          <w:p w:rsidR="00C95C2A" w:rsidRPr="00A10BD8" w:rsidRDefault="00C95C2A" w:rsidP="00824012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202</w:t>
            </w:r>
          </w:p>
        </w:tc>
        <w:tc>
          <w:tcPr>
            <w:tcW w:w="621" w:type="dxa"/>
          </w:tcPr>
          <w:p w:rsidR="00C95C2A" w:rsidRPr="00A10BD8" w:rsidRDefault="00D44FB7" w:rsidP="00824012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92</w:t>
            </w: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63</w:t>
            </w:r>
          </w:p>
        </w:tc>
        <w:tc>
          <w:tcPr>
            <w:tcW w:w="643" w:type="dxa"/>
          </w:tcPr>
          <w:p w:rsidR="00C95C2A" w:rsidRPr="00A10BD8" w:rsidRDefault="00D44FB7" w:rsidP="006E716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</w:tcPr>
          <w:p w:rsidR="00C95C2A" w:rsidRPr="00A10BD8" w:rsidRDefault="00121F31" w:rsidP="00824012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-703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</w:tcPr>
          <w:p w:rsidR="00C95C2A" w:rsidRPr="00A10BD8" w:rsidRDefault="00514988" w:rsidP="00824012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-703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-703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</w:tcPr>
          <w:p w:rsidR="00C95C2A" w:rsidRPr="00A10BD8" w:rsidRDefault="00121F31" w:rsidP="00824012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-703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-703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C95C2A" w:rsidRPr="00A10BD8" w:rsidRDefault="00514988" w:rsidP="00824012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-703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C95C2A" w:rsidRPr="00A10BD8" w:rsidRDefault="00121F31" w:rsidP="00824012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-703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:rsidR="00C95C2A" w:rsidRPr="00A10BD8" w:rsidRDefault="00121F31" w:rsidP="00C95C2A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-746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-</w:t>
            </w:r>
          </w:p>
        </w:tc>
      </w:tr>
      <w:tr w:rsidR="00C95C2A" w:rsidRPr="00A10BD8" w:rsidTr="00824012">
        <w:trPr>
          <w:jc w:val="center"/>
        </w:trPr>
        <w:tc>
          <w:tcPr>
            <w:tcW w:w="1749" w:type="dxa"/>
          </w:tcPr>
          <w:p w:rsidR="00C95C2A" w:rsidRPr="00A10BD8" w:rsidRDefault="003B4EE2" w:rsidP="003B4EE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851" w:type="dxa"/>
          </w:tcPr>
          <w:p w:rsidR="00C95C2A" w:rsidRPr="00A10BD8" w:rsidRDefault="00C95C2A" w:rsidP="00824012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13</w:t>
            </w:r>
          </w:p>
        </w:tc>
        <w:tc>
          <w:tcPr>
            <w:tcW w:w="621" w:type="dxa"/>
          </w:tcPr>
          <w:p w:rsidR="00C95C2A" w:rsidRPr="00A10BD8" w:rsidRDefault="00514988" w:rsidP="006E7162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</w:tcPr>
          <w:p w:rsidR="00C95C2A" w:rsidRPr="00A10BD8" w:rsidRDefault="00D44FB7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C95C2A" w:rsidRPr="00A10BD8" w:rsidRDefault="003B4EE2" w:rsidP="003B4EE2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95C2A" w:rsidRPr="00A10BD8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</w:tcPr>
          <w:p w:rsidR="00C95C2A" w:rsidRPr="00A10BD8" w:rsidRDefault="00514988" w:rsidP="003B4EE2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-714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-81"/>
              </w:tabs>
              <w:spacing w:before="0" w:beforeAutospacing="0" w:after="0" w:afterAutospacing="0" w:line="240" w:lineRule="atLeast"/>
              <w:ind w:left="-648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</w:tcPr>
          <w:p w:rsidR="00C95C2A" w:rsidRPr="00A10BD8" w:rsidRDefault="004875D3" w:rsidP="00824012">
            <w:pPr>
              <w:pStyle w:val="a5"/>
              <w:tabs>
                <w:tab w:val="left" w:pos="-81"/>
              </w:tabs>
              <w:spacing w:before="0" w:beforeAutospacing="0" w:after="0" w:afterAutospacing="0" w:line="240" w:lineRule="atLeast"/>
              <w:ind w:left="-648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C95C2A" w:rsidRPr="00A10BD8" w:rsidRDefault="003B4EE2" w:rsidP="003B4EE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95C2A" w:rsidRPr="00A10BD8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</w:tcPr>
          <w:p w:rsidR="00C95C2A" w:rsidRPr="00A10BD8" w:rsidRDefault="00D127DF" w:rsidP="00121F31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34" w:firstLine="70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C95C2A" w:rsidRPr="00A10BD8" w:rsidRDefault="00A10BD8" w:rsidP="00824012">
            <w:pPr>
              <w:pStyle w:val="a5"/>
              <w:tabs>
                <w:tab w:val="left" w:pos="40"/>
              </w:tabs>
              <w:spacing w:before="0" w:beforeAutospacing="0" w:after="0" w:afterAutospacing="0" w:line="240" w:lineRule="atLeast"/>
              <w:ind w:left="-691" w:firstLine="70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C95C2A" w:rsidRPr="00A10BD8" w:rsidRDefault="004875D3" w:rsidP="00C95C2A">
            <w:pPr>
              <w:pStyle w:val="a5"/>
              <w:tabs>
                <w:tab w:val="left" w:pos="40"/>
              </w:tabs>
              <w:spacing w:before="0" w:beforeAutospacing="0" w:after="0" w:afterAutospacing="0" w:line="240" w:lineRule="atLeast"/>
              <w:ind w:left="-746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-</w:t>
            </w:r>
          </w:p>
        </w:tc>
      </w:tr>
      <w:tr w:rsidR="00C95C2A" w:rsidRPr="005A4E43" w:rsidTr="00824012">
        <w:trPr>
          <w:jc w:val="center"/>
        </w:trPr>
        <w:tc>
          <w:tcPr>
            <w:tcW w:w="1749" w:type="dxa"/>
          </w:tcPr>
          <w:p w:rsidR="00C95C2A" w:rsidRPr="00A10BD8" w:rsidRDefault="003B4EE2" w:rsidP="003B4EE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firstLine="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851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715" w:firstLine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202"/>
              </w:tabs>
              <w:spacing w:before="0" w:beforeAutospacing="0" w:after="0" w:afterAutospacing="0" w:line="240" w:lineRule="atLeast"/>
              <w:ind w:left="-669" w:firstLine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C95C2A" w:rsidRPr="00A10BD8" w:rsidRDefault="00C95C2A" w:rsidP="00824012">
            <w:pPr>
              <w:pStyle w:val="a5"/>
              <w:tabs>
                <w:tab w:val="left" w:pos="202"/>
              </w:tabs>
              <w:spacing w:before="0" w:beforeAutospacing="0" w:after="0" w:afterAutospacing="0" w:line="240" w:lineRule="atLeast"/>
              <w:ind w:left="-669" w:firstLine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C95C2A" w:rsidRPr="00A10BD8" w:rsidRDefault="00514988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66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C95C2A" w:rsidRPr="00A10BD8" w:rsidRDefault="00514988" w:rsidP="00824012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665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C95C2A" w:rsidRPr="00A10BD8" w:rsidRDefault="00C95C2A" w:rsidP="00824012">
            <w:pPr>
              <w:pStyle w:val="a5"/>
              <w:tabs>
                <w:tab w:val="left" w:pos="78"/>
                <w:tab w:val="left" w:pos="426"/>
              </w:tabs>
              <w:spacing w:before="0" w:beforeAutospacing="0" w:after="0" w:afterAutospacing="0" w:line="240" w:lineRule="atLeast"/>
              <w:ind w:left="-706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C95C2A" w:rsidRPr="005A4E43" w:rsidRDefault="004875D3" w:rsidP="00C95C2A">
            <w:pPr>
              <w:pStyle w:val="a5"/>
              <w:tabs>
                <w:tab w:val="left" w:pos="78"/>
                <w:tab w:val="left" w:pos="426"/>
              </w:tabs>
              <w:spacing w:before="0" w:beforeAutospacing="0" w:after="0" w:afterAutospacing="0" w:line="240" w:lineRule="atLeast"/>
              <w:ind w:left="-746" w:firstLine="709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1</w:t>
            </w:r>
          </w:p>
        </w:tc>
      </w:tr>
    </w:tbl>
    <w:p w:rsidR="00A10BD8" w:rsidRDefault="00332F59" w:rsidP="002325DA">
      <w:pPr>
        <w:widowControl w:val="0"/>
        <w:tabs>
          <w:tab w:val="left" w:pos="851"/>
        </w:tabs>
        <w:spacing w:after="0"/>
        <w:ind w:left="0" w:right="0" w:firstLine="567"/>
        <w:rPr>
          <w:color w:val="auto"/>
          <w:szCs w:val="24"/>
        </w:rPr>
      </w:pPr>
      <w:r w:rsidRPr="00A10BD8">
        <w:rPr>
          <w:color w:val="auto"/>
          <w:szCs w:val="24"/>
        </w:rPr>
        <w:t xml:space="preserve">В </w:t>
      </w:r>
      <w:r w:rsidR="00E261CB" w:rsidRPr="00A10BD8">
        <w:rPr>
          <w:color w:val="auto"/>
          <w:szCs w:val="24"/>
        </w:rPr>
        <w:t xml:space="preserve">период с </w:t>
      </w:r>
      <w:r w:rsidR="00B80D49" w:rsidRPr="00A10BD8">
        <w:rPr>
          <w:color w:val="auto"/>
          <w:szCs w:val="24"/>
        </w:rPr>
        <w:t>29.02</w:t>
      </w:r>
      <w:r w:rsidR="00DA4531" w:rsidRPr="00A10BD8">
        <w:rPr>
          <w:color w:val="auto"/>
          <w:szCs w:val="24"/>
        </w:rPr>
        <w:t>.2019</w:t>
      </w:r>
      <w:r w:rsidR="00E261CB" w:rsidRPr="00A10BD8">
        <w:rPr>
          <w:color w:val="auto"/>
          <w:szCs w:val="24"/>
        </w:rPr>
        <w:t xml:space="preserve"> по 06.03</w:t>
      </w:r>
      <w:r w:rsidR="002B07CD" w:rsidRPr="00A10BD8">
        <w:rPr>
          <w:color w:val="auto"/>
          <w:szCs w:val="24"/>
        </w:rPr>
        <w:t>.2019</w:t>
      </w:r>
      <w:r w:rsidRPr="00A10BD8">
        <w:rPr>
          <w:color w:val="auto"/>
          <w:szCs w:val="24"/>
        </w:rPr>
        <w:t xml:space="preserve"> проводилось анкетирование</w:t>
      </w:r>
      <w:r w:rsidR="00A10BD8" w:rsidRPr="00A10BD8">
        <w:rPr>
          <w:color w:val="auto"/>
          <w:szCs w:val="24"/>
        </w:rPr>
        <w:t xml:space="preserve"> опроса населения о качестве предоставляемых бюджетных услуг</w:t>
      </w:r>
      <w:r w:rsidR="00A10BD8">
        <w:rPr>
          <w:color w:val="auto"/>
          <w:szCs w:val="24"/>
        </w:rPr>
        <w:t>. В опросе участвовало</w:t>
      </w:r>
      <w:r w:rsidR="00693D02" w:rsidRPr="00A10BD8">
        <w:rPr>
          <w:color w:val="auto"/>
          <w:szCs w:val="24"/>
        </w:rPr>
        <w:t xml:space="preserve"> </w:t>
      </w:r>
      <w:r w:rsidR="002B07CD" w:rsidRPr="00A10BD8">
        <w:rPr>
          <w:color w:val="auto"/>
          <w:szCs w:val="24"/>
        </w:rPr>
        <w:t xml:space="preserve"> 18</w:t>
      </w:r>
      <w:r w:rsidR="0076143B" w:rsidRPr="00A10BD8">
        <w:rPr>
          <w:color w:val="auto"/>
          <w:szCs w:val="24"/>
        </w:rPr>
        <w:t xml:space="preserve"> </w:t>
      </w:r>
      <w:r w:rsidRPr="00A10BD8">
        <w:rPr>
          <w:color w:val="auto"/>
          <w:szCs w:val="24"/>
        </w:rPr>
        <w:t>родителей</w:t>
      </w:r>
      <w:r w:rsidR="00693D02" w:rsidRPr="00A10BD8">
        <w:rPr>
          <w:color w:val="auto"/>
          <w:szCs w:val="24"/>
        </w:rPr>
        <w:t>. П</w:t>
      </w:r>
      <w:r w:rsidRPr="00A10BD8">
        <w:rPr>
          <w:color w:val="auto"/>
          <w:szCs w:val="24"/>
        </w:rPr>
        <w:t>олучены следующие результаты</w:t>
      </w:r>
      <w:r w:rsidR="00B80D49" w:rsidRPr="00A10BD8">
        <w:rPr>
          <w:color w:val="auto"/>
          <w:szCs w:val="24"/>
        </w:rPr>
        <w:t xml:space="preserve"> удовлетворенности </w:t>
      </w:r>
      <w:r w:rsidR="007B36AA" w:rsidRPr="00A10BD8">
        <w:rPr>
          <w:color w:val="auto"/>
          <w:szCs w:val="24"/>
        </w:rPr>
        <w:tab/>
      </w:r>
      <w:r w:rsidR="00A10BD8">
        <w:rPr>
          <w:color w:val="auto"/>
          <w:szCs w:val="24"/>
        </w:rPr>
        <w:t>родителей:</w:t>
      </w:r>
    </w:p>
    <w:p w:rsidR="00B05D7F" w:rsidRPr="00CA45D1" w:rsidRDefault="00B05D7F" w:rsidP="002325DA">
      <w:pPr>
        <w:pStyle w:val="aa"/>
        <w:widowControl w:val="0"/>
        <w:numPr>
          <w:ilvl w:val="0"/>
          <w:numId w:val="14"/>
        </w:numPr>
        <w:tabs>
          <w:tab w:val="left" w:pos="851"/>
        </w:tabs>
        <w:spacing w:after="0"/>
        <w:ind w:left="0" w:right="0" w:firstLine="567"/>
        <w:rPr>
          <w:color w:val="auto"/>
          <w:szCs w:val="24"/>
        </w:rPr>
      </w:pPr>
      <w:r w:rsidRPr="00CA45D1">
        <w:rPr>
          <w:color w:val="auto"/>
          <w:szCs w:val="24"/>
        </w:rPr>
        <w:t>условия обслуживания -</w:t>
      </w:r>
      <w:r w:rsidR="003A7597" w:rsidRPr="00CA45D1">
        <w:rPr>
          <w:color w:val="auto"/>
          <w:szCs w:val="24"/>
        </w:rPr>
        <w:t xml:space="preserve"> 100</w:t>
      </w:r>
      <w:r w:rsidRPr="00CA45D1">
        <w:rPr>
          <w:color w:val="auto"/>
          <w:szCs w:val="24"/>
        </w:rPr>
        <w:t>%</w:t>
      </w:r>
    </w:p>
    <w:p w:rsidR="00332F59" w:rsidRPr="00CA45D1" w:rsidRDefault="00B05D7F" w:rsidP="002325DA">
      <w:pPr>
        <w:pStyle w:val="aa"/>
        <w:widowControl w:val="0"/>
        <w:numPr>
          <w:ilvl w:val="0"/>
          <w:numId w:val="14"/>
        </w:numPr>
        <w:tabs>
          <w:tab w:val="left" w:pos="851"/>
        </w:tabs>
        <w:spacing w:after="0"/>
        <w:ind w:left="0" w:right="0" w:firstLine="567"/>
        <w:rPr>
          <w:color w:val="auto"/>
          <w:szCs w:val="24"/>
        </w:rPr>
      </w:pPr>
      <w:r w:rsidRPr="00CA45D1">
        <w:rPr>
          <w:color w:val="auto"/>
          <w:szCs w:val="24"/>
        </w:rPr>
        <w:t>учебно-образовательные мероприятия</w:t>
      </w:r>
      <w:r w:rsidR="00332F59" w:rsidRPr="00CA45D1">
        <w:rPr>
          <w:color w:val="auto"/>
          <w:szCs w:val="24"/>
        </w:rPr>
        <w:t xml:space="preserve"> – </w:t>
      </w:r>
      <w:r w:rsidR="003A7597" w:rsidRPr="00CA45D1">
        <w:rPr>
          <w:color w:val="auto"/>
          <w:szCs w:val="24"/>
        </w:rPr>
        <w:t>100</w:t>
      </w:r>
      <w:r w:rsidR="00332F59" w:rsidRPr="00CA45D1">
        <w:rPr>
          <w:color w:val="auto"/>
          <w:szCs w:val="24"/>
        </w:rPr>
        <w:t> </w:t>
      </w:r>
      <w:r w:rsidRPr="00CA45D1">
        <w:rPr>
          <w:color w:val="auto"/>
          <w:szCs w:val="24"/>
        </w:rPr>
        <w:t>%</w:t>
      </w:r>
      <w:r w:rsidR="00332F59" w:rsidRPr="00CA45D1">
        <w:rPr>
          <w:color w:val="auto"/>
          <w:szCs w:val="24"/>
        </w:rPr>
        <w:t>;</w:t>
      </w:r>
      <w:r w:rsidRPr="00CA45D1">
        <w:rPr>
          <w:color w:val="auto"/>
          <w:szCs w:val="24"/>
        </w:rPr>
        <w:t xml:space="preserve"> </w:t>
      </w:r>
    </w:p>
    <w:p w:rsidR="00B05D7F" w:rsidRPr="00CA45D1" w:rsidRDefault="00B05D7F" w:rsidP="002325DA">
      <w:pPr>
        <w:pStyle w:val="aa"/>
        <w:widowControl w:val="0"/>
        <w:numPr>
          <w:ilvl w:val="0"/>
          <w:numId w:val="14"/>
        </w:numPr>
        <w:tabs>
          <w:tab w:val="left" w:pos="851"/>
        </w:tabs>
        <w:spacing w:after="0"/>
        <w:ind w:left="0" w:right="0" w:firstLine="567"/>
        <w:rPr>
          <w:color w:val="auto"/>
          <w:szCs w:val="24"/>
        </w:rPr>
      </w:pPr>
      <w:r w:rsidRPr="00CA45D1">
        <w:rPr>
          <w:color w:val="auto"/>
          <w:szCs w:val="24"/>
        </w:rPr>
        <w:t>соблюдение нормативов потребления – 100%;</w:t>
      </w:r>
    </w:p>
    <w:p w:rsidR="00332F59" w:rsidRPr="00CA45D1" w:rsidRDefault="0069452A" w:rsidP="002325DA">
      <w:pPr>
        <w:pStyle w:val="aa"/>
        <w:widowControl w:val="0"/>
        <w:numPr>
          <w:ilvl w:val="0"/>
          <w:numId w:val="14"/>
        </w:numPr>
        <w:tabs>
          <w:tab w:val="left" w:pos="851"/>
        </w:tabs>
        <w:spacing w:after="0"/>
        <w:ind w:left="0" w:right="0" w:firstLine="567"/>
        <w:rPr>
          <w:color w:val="auto"/>
          <w:szCs w:val="24"/>
        </w:rPr>
      </w:pPr>
      <w:r w:rsidRPr="00CA45D1">
        <w:rPr>
          <w:color w:val="auto"/>
          <w:szCs w:val="24"/>
        </w:rPr>
        <w:t>соблюдени</w:t>
      </w:r>
      <w:r w:rsidR="00B05D7F" w:rsidRPr="00CA45D1">
        <w:rPr>
          <w:color w:val="auto"/>
          <w:szCs w:val="24"/>
        </w:rPr>
        <w:t>е</w:t>
      </w:r>
      <w:r w:rsidRPr="00CA45D1">
        <w:rPr>
          <w:color w:val="auto"/>
          <w:szCs w:val="24"/>
        </w:rPr>
        <w:t xml:space="preserve"> санитарно-гигиенических норм – </w:t>
      </w:r>
      <w:r w:rsidR="00B05D7F" w:rsidRPr="00CA45D1">
        <w:rPr>
          <w:color w:val="auto"/>
          <w:szCs w:val="24"/>
        </w:rPr>
        <w:t>100%;</w:t>
      </w:r>
      <w:r w:rsidR="00332F59" w:rsidRPr="00CA45D1">
        <w:rPr>
          <w:color w:val="auto"/>
          <w:szCs w:val="24"/>
        </w:rPr>
        <w:t>.</w:t>
      </w:r>
    </w:p>
    <w:p w:rsidR="0069452A" w:rsidRPr="00CA45D1" w:rsidRDefault="0069452A" w:rsidP="002325DA">
      <w:pPr>
        <w:pStyle w:val="aa"/>
        <w:widowControl w:val="0"/>
        <w:numPr>
          <w:ilvl w:val="0"/>
          <w:numId w:val="14"/>
        </w:numPr>
        <w:tabs>
          <w:tab w:val="left" w:pos="851"/>
        </w:tabs>
        <w:spacing w:after="0"/>
        <w:ind w:left="0" w:right="0" w:firstLine="567"/>
        <w:rPr>
          <w:szCs w:val="24"/>
        </w:rPr>
      </w:pPr>
      <w:r w:rsidRPr="00CA45D1">
        <w:rPr>
          <w:szCs w:val="24"/>
        </w:rPr>
        <w:t>требования к персоналу  - 100</w:t>
      </w:r>
      <w:r w:rsidR="00B05D7F" w:rsidRPr="00CA45D1">
        <w:rPr>
          <w:szCs w:val="24"/>
        </w:rPr>
        <w:t>%</w:t>
      </w:r>
      <w:r w:rsidRPr="00CA45D1">
        <w:rPr>
          <w:szCs w:val="24"/>
        </w:rPr>
        <w:t>.</w:t>
      </w:r>
    </w:p>
    <w:p w:rsidR="001436A1" w:rsidRPr="00A10BD8" w:rsidRDefault="001436A1" w:rsidP="002325DA">
      <w:pPr>
        <w:widowControl w:val="0"/>
        <w:tabs>
          <w:tab w:val="left" w:pos="851"/>
        </w:tabs>
        <w:spacing w:after="0"/>
        <w:ind w:left="0" w:right="0" w:firstLine="567"/>
        <w:rPr>
          <w:szCs w:val="24"/>
        </w:rPr>
      </w:pPr>
      <w:r w:rsidRPr="00A10BD8">
        <w:rPr>
          <w:szCs w:val="24"/>
        </w:rPr>
        <w:t>Сравнительная диагностика анкетирования родителей  о качестве представляемых услуг в процентах за три года.</w:t>
      </w:r>
    </w:p>
    <w:p w:rsidR="001436A1" w:rsidRPr="00F81245" w:rsidRDefault="001436A1" w:rsidP="00F81245">
      <w:pPr>
        <w:widowControl w:val="0"/>
        <w:spacing w:after="0" w:line="240" w:lineRule="atLeast"/>
        <w:ind w:left="0" w:right="0" w:firstLine="709"/>
        <w:rPr>
          <w:szCs w:val="24"/>
        </w:rPr>
      </w:pPr>
      <w:r w:rsidRPr="00F81245">
        <w:rPr>
          <w:noProof/>
          <w:szCs w:val="24"/>
        </w:rPr>
        <w:drawing>
          <wp:inline distT="0" distB="0" distL="0" distR="0" wp14:anchorId="7CE80202" wp14:editId="6BA210AB">
            <wp:extent cx="5411337" cy="1658203"/>
            <wp:effectExtent l="0" t="0" r="18415" b="184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5AD8" w:rsidRPr="003A74E6" w:rsidRDefault="00935AD8" w:rsidP="002325DA">
      <w:pPr>
        <w:widowControl w:val="0"/>
        <w:tabs>
          <w:tab w:val="left" w:pos="993"/>
        </w:tabs>
        <w:spacing w:after="0"/>
        <w:ind w:left="0" w:right="0" w:firstLine="567"/>
        <w:rPr>
          <w:i/>
          <w:szCs w:val="24"/>
          <w:u w:val="single"/>
        </w:rPr>
      </w:pPr>
      <w:r w:rsidRPr="003A74E6">
        <w:rPr>
          <w:b/>
          <w:i/>
          <w:szCs w:val="24"/>
          <w:u w:val="single"/>
        </w:rPr>
        <w:t>Вывод:</w:t>
      </w:r>
      <w:r w:rsidRPr="003A74E6">
        <w:rPr>
          <w:i/>
          <w:szCs w:val="24"/>
          <w:u w:val="single"/>
        </w:rPr>
        <w:t xml:space="preserve"> Анкетирование родителей показало высокую степень удовлетворенности </w:t>
      </w:r>
      <w:r w:rsidR="00B05D7F" w:rsidRPr="003A74E6">
        <w:rPr>
          <w:i/>
          <w:szCs w:val="24"/>
          <w:u w:val="single"/>
        </w:rPr>
        <w:t xml:space="preserve">населения </w:t>
      </w:r>
      <w:r w:rsidRPr="003A74E6">
        <w:rPr>
          <w:i/>
          <w:szCs w:val="24"/>
          <w:u w:val="single"/>
        </w:rPr>
        <w:t xml:space="preserve">качеством предоставляемых </w:t>
      </w:r>
      <w:r w:rsidR="00B05D7F" w:rsidRPr="003A74E6">
        <w:rPr>
          <w:i/>
          <w:szCs w:val="24"/>
          <w:u w:val="single"/>
        </w:rPr>
        <w:t xml:space="preserve">бюджетных </w:t>
      </w:r>
      <w:r w:rsidRPr="003A74E6">
        <w:rPr>
          <w:i/>
          <w:szCs w:val="24"/>
          <w:u w:val="single"/>
        </w:rPr>
        <w:t>услуг.</w:t>
      </w:r>
    </w:p>
    <w:p w:rsidR="001436A1" w:rsidRPr="003A74E6" w:rsidRDefault="001436A1" w:rsidP="002325DA">
      <w:pPr>
        <w:widowControl w:val="0"/>
        <w:tabs>
          <w:tab w:val="left" w:pos="993"/>
        </w:tabs>
        <w:spacing w:after="0"/>
        <w:ind w:left="0" w:right="0" w:firstLine="567"/>
        <w:rPr>
          <w:i/>
          <w:szCs w:val="24"/>
          <w:u w:val="single"/>
        </w:rPr>
      </w:pPr>
    </w:p>
    <w:p w:rsidR="009C3A7C" w:rsidRDefault="009C3A7C" w:rsidP="002325DA">
      <w:pPr>
        <w:pStyle w:val="aa"/>
        <w:numPr>
          <w:ilvl w:val="0"/>
          <w:numId w:val="4"/>
        </w:numPr>
        <w:tabs>
          <w:tab w:val="left" w:pos="993"/>
        </w:tabs>
        <w:spacing w:after="0"/>
        <w:ind w:left="0" w:right="0" w:firstLine="567"/>
        <w:jc w:val="left"/>
        <w:rPr>
          <w:b/>
          <w:szCs w:val="24"/>
        </w:rPr>
      </w:pPr>
      <w:r w:rsidRPr="009C3A7C">
        <w:rPr>
          <w:b/>
          <w:szCs w:val="24"/>
        </w:rPr>
        <w:t>ОЦЕНКА КАДРОВОГО ОБЕСПЕЧЕНИЯ</w:t>
      </w:r>
    </w:p>
    <w:p w:rsidR="00877E48" w:rsidRPr="00F81245" w:rsidRDefault="009C3A7C" w:rsidP="002325DA">
      <w:pPr>
        <w:widowControl w:val="0"/>
        <w:tabs>
          <w:tab w:val="left" w:pos="993"/>
        </w:tabs>
        <w:spacing w:after="0"/>
        <w:ind w:left="0" w:right="0" w:firstLine="567"/>
        <w:rPr>
          <w:szCs w:val="24"/>
        </w:rPr>
      </w:pPr>
      <w:r>
        <w:rPr>
          <w:szCs w:val="24"/>
        </w:rPr>
        <w:t xml:space="preserve"> </w:t>
      </w:r>
      <w:r w:rsidRPr="009C3A7C">
        <w:rPr>
          <w:b/>
          <w:szCs w:val="24"/>
        </w:rPr>
        <w:t>Укомплектованность штатами</w:t>
      </w:r>
      <w:r w:rsidRPr="00F81245">
        <w:rPr>
          <w:szCs w:val="24"/>
        </w:rPr>
        <w:t>.</w:t>
      </w:r>
    </w:p>
    <w:p w:rsidR="00B016ED" w:rsidRPr="00F81245" w:rsidRDefault="00B016ED" w:rsidP="002325DA">
      <w:pPr>
        <w:widowControl w:val="0"/>
        <w:tabs>
          <w:tab w:val="left" w:pos="993"/>
        </w:tabs>
        <w:spacing w:after="0"/>
        <w:ind w:left="0" w:right="0" w:firstLine="567"/>
        <w:rPr>
          <w:szCs w:val="24"/>
        </w:rPr>
      </w:pPr>
      <w:r w:rsidRPr="00F81245">
        <w:rPr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 w:rsidR="00877E48" w:rsidRPr="00F81245">
        <w:rPr>
          <w:szCs w:val="24"/>
        </w:rPr>
        <w:t>27</w:t>
      </w:r>
      <w:r w:rsidRPr="00F81245">
        <w:rPr>
          <w:szCs w:val="24"/>
        </w:rPr>
        <w:t xml:space="preserve"> человек. Педагогический коллектив Детского сада насчитывает 1</w:t>
      </w:r>
      <w:r w:rsidR="00672FF5">
        <w:rPr>
          <w:szCs w:val="24"/>
        </w:rPr>
        <w:t>3</w:t>
      </w:r>
      <w:r w:rsidRPr="00F81245">
        <w:rPr>
          <w:szCs w:val="24"/>
        </w:rPr>
        <w:t xml:space="preserve"> специалистов. Соотношение воспитанников, приходящихся на 1 взрослого:</w:t>
      </w:r>
    </w:p>
    <w:p w:rsidR="00B016ED" w:rsidRPr="00A10BD8" w:rsidRDefault="00A10BD8" w:rsidP="002325DA">
      <w:pPr>
        <w:widowControl w:val="0"/>
        <w:tabs>
          <w:tab w:val="left" w:pos="993"/>
        </w:tabs>
        <w:spacing w:after="0"/>
        <w:ind w:left="0" w:right="0" w:firstLine="567"/>
        <w:rPr>
          <w:color w:val="auto"/>
          <w:szCs w:val="24"/>
        </w:rPr>
      </w:pPr>
      <w:r>
        <w:rPr>
          <w:szCs w:val="24"/>
        </w:rPr>
        <w:t>-</w:t>
      </w:r>
      <w:r w:rsidR="00B016ED" w:rsidRPr="00F81245">
        <w:rPr>
          <w:szCs w:val="24"/>
        </w:rPr>
        <w:t xml:space="preserve"> воспитанник</w:t>
      </w:r>
      <w:r w:rsidR="00672FF5">
        <w:rPr>
          <w:szCs w:val="24"/>
        </w:rPr>
        <w:t>и</w:t>
      </w:r>
      <w:r w:rsidR="00B016ED" w:rsidRPr="00F81245">
        <w:rPr>
          <w:szCs w:val="24"/>
        </w:rPr>
        <w:t>/</w:t>
      </w:r>
      <w:r w:rsidR="00B016ED" w:rsidRPr="00672FF5">
        <w:rPr>
          <w:szCs w:val="24"/>
        </w:rPr>
        <w:t xml:space="preserve">педагоги </w:t>
      </w:r>
      <w:r w:rsidR="00B016ED" w:rsidRPr="00A10BD8">
        <w:rPr>
          <w:color w:val="auto"/>
          <w:szCs w:val="24"/>
        </w:rPr>
        <w:t xml:space="preserve">– </w:t>
      </w:r>
      <w:r w:rsidR="00672FF5" w:rsidRPr="00A10BD8">
        <w:rPr>
          <w:color w:val="auto"/>
          <w:szCs w:val="24"/>
        </w:rPr>
        <w:t>9</w:t>
      </w:r>
      <w:r w:rsidR="00B016ED" w:rsidRPr="00A10BD8">
        <w:rPr>
          <w:color w:val="auto"/>
          <w:szCs w:val="24"/>
        </w:rPr>
        <w:t>/1;</w:t>
      </w:r>
    </w:p>
    <w:p w:rsidR="00B016ED" w:rsidRPr="00A10BD8" w:rsidRDefault="00A10BD8" w:rsidP="002325DA">
      <w:pPr>
        <w:widowControl w:val="0"/>
        <w:tabs>
          <w:tab w:val="left" w:pos="993"/>
        </w:tabs>
        <w:spacing w:after="0"/>
        <w:ind w:left="0" w:right="0" w:firstLine="567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B016ED" w:rsidRPr="00A10BD8">
        <w:rPr>
          <w:color w:val="auto"/>
          <w:szCs w:val="24"/>
        </w:rPr>
        <w:t xml:space="preserve">воспитанники/все сотрудники </w:t>
      </w:r>
      <w:r w:rsidR="00672FF5" w:rsidRPr="00A10BD8">
        <w:rPr>
          <w:color w:val="auto"/>
          <w:szCs w:val="24"/>
        </w:rPr>
        <w:t>– 5</w:t>
      </w:r>
      <w:r w:rsidR="00B016ED" w:rsidRPr="00A10BD8">
        <w:rPr>
          <w:color w:val="auto"/>
          <w:szCs w:val="24"/>
        </w:rPr>
        <w:t>/1.</w:t>
      </w:r>
    </w:p>
    <w:p w:rsidR="00B016ED" w:rsidRPr="00F81245" w:rsidRDefault="008639DB" w:rsidP="002325DA">
      <w:pPr>
        <w:widowControl w:val="0"/>
        <w:tabs>
          <w:tab w:val="left" w:pos="993"/>
        </w:tabs>
        <w:spacing w:after="0"/>
        <w:ind w:left="0" w:right="0" w:firstLine="567"/>
        <w:rPr>
          <w:szCs w:val="24"/>
        </w:rPr>
      </w:pPr>
      <w:r>
        <w:rPr>
          <w:szCs w:val="24"/>
        </w:rPr>
        <w:t>За 2019</w:t>
      </w:r>
      <w:r w:rsidR="00B016ED" w:rsidRPr="00F81245">
        <w:rPr>
          <w:szCs w:val="24"/>
        </w:rPr>
        <w:t xml:space="preserve"> год педагогические работники прошли аттестацию и получили:</w:t>
      </w:r>
    </w:p>
    <w:p w:rsidR="00A10BD8" w:rsidRPr="001D7C0D" w:rsidRDefault="00A10BD8" w:rsidP="002325DA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after="0"/>
        <w:ind w:left="0" w:right="0" w:firstLine="567"/>
        <w:rPr>
          <w:szCs w:val="24"/>
        </w:rPr>
      </w:pPr>
      <w:r w:rsidRPr="001D7C0D">
        <w:rPr>
          <w:szCs w:val="24"/>
        </w:rPr>
        <w:t>высшую квалификационную категорию - 2 педагога (старший воспитатель, воспитатель);</w:t>
      </w:r>
    </w:p>
    <w:p w:rsidR="00B016ED" w:rsidRPr="001D7C0D" w:rsidRDefault="00B016ED" w:rsidP="002325DA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after="0"/>
        <w:ind w:left="0" w:right="0" w:firstLine="567"/>
        <w:rPr>
          <w:szCs w:val="24"/>
        </w:rPr>
      </w:pPr>
      <w:r w:rsidRPr="001D7C0D">
        <w:rPr>
          <w:szCs w:val="24"/>
        </w:rPr>
        <w:t xml:space="preserve">первую </w:t>
      </w:r>
      <w:r w:rsidR="00A10BD8" w:rsidRPr="001D7C0D">
        <w:rPr>
          <w:szCs w:val="24"/>
        </w:rPr>
        <w:t>квалификационную категорию -</w:t>
      </w:r>
      <w:r w:rsidR="00877E48" w:rsidRPr="001D7C0D">
        <w:rPr>
          <w:szCs w:val="24"/>
        </w:rPr>
        <w:t xml:space="preserve"> 1</w:t>
      </w:r>
      <w:r w:rsidR="00A10BD8" w:rsidRPr="001D7C0D">
        <w:rPr>
          <w:szCs w:val="24"/>
        </w:rPr>
        <w:t xml:space="preserve"> воспитатель;</w:t>
      </w:r>
    </w:p>
    <w:p w:rsidR="004245B6" w:rsidRPr="001D7C0D" w:rsidRDefault="004245B6" w:rsidP="002325DA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right="0" w:firstLine="567"/>
        <w:rPr>
          <w:color w:val="auto"/>
          <w:szCs w:val="24"/>
        </w:rPr>
      </w:pPr>
      <w:r w:rsidRPr="001D7C0D">
        <w:rPr>
          <w:szCs w:val="24"/>
        </w:rPr>
        <w:t>к</w:t>
      </w:r>
      <w:r w:rsidR="00B016ED" w:rsidRPr="001D7C0D">
        <w:rPr>
          <w:szCs w:val="24"/>
        </w:rPr>
        <w:t xml:space="preserve">урсы повышения квалификации в </w:t>
      </w:r>
      <w:r w:rsidR="000304FF" w:rsidRPr="001D7C0D">
        <w:rPr>
          <w:szCs w:val="24"/>
        </w:rPr>
        <w:t>2019</w:t>
      </w:r>
      <w:r w:rsidR="00B016ED" w:rsidRPr="001D7C0D">
        <w:rPr>
          <w:szCs w:val="24"/>
        </w:rPr>
        <w:t xml:space="preserve"> году</w:t>
      </w:r>
      <w:r w:rsidR="00877E48" w:rsidRPr="001D7C0D">
        <w:rPr>
          <w:szCs w:val="24"/>
        </w:rPr>
        <w:t xml:space="preserve"> прошли </w:t>
      </w:r>
      <w:r w:rsidR="008B5265" w:rsidRPr="001D7C0D">
        <w:rPr>
          <w:szCs w:val="24"/>
        </w:rPr>
        <w:t>педагоги</w:t>
      </w:r>
      <w:r w:rsidR="002E2B95" w:rsidRPr="001D7C0D">
        <w:rPr>
          <w:szCs w:val="24"/>
        </w:rPr>
        <w:t xml:space="preserve"> д</w:t>
      </w:r>
      <w:r w:rsidR="003A0573" w:rsidRPr="001D7C0D">
        <w:rPr>
          <w:szCs w:val="24"/>
        </w:rPr>
        <w:t>етского сада: старший воспитатель; уч</w:t>
      </w:r>
      <w:r w:rsidR="00297D01" w:rsidRPr="001D7C0D">
        <w:rPr>
          <w:szCs w:val="24"/>
        </w:rPr>
        <w:t xml:space="preserve">итель-логопед; педагог-психолог и </w:t>
      </w:r>
      <w:r w:rsidR="003A0573" w:rsidRPr="001D7C0D">
        <w:rPr>
          <w:szCs w:val="24"/>
        </w:rPr>
        <w:t xml:space="preserve"> </w:t>
      </w:r>
      <w:r w:rsidR="003A0573" w:rsidRPr="001D7C0D">
        <w:rPr>
          <w:color w:val="auto"/>
          <w:szCs w:val="24"/>
        </w:rPr>
        <w:t>4 воспитателя.</w:t>
      </w:r>
    </w:p>
    <w:p w:rsidR="00B016ED" w:rsidRPr="001D7C0D" w:rsidRDefault="00DF2BB2" w:rsidP="002325DA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after="0"/>
        <w:ind w:left="0" w:right="0" w:firstLine="567"/>
        <w:rPr>
          <w:szCs w:val="24"/>
        </w:rPr>
      </w:pPr>
      <w:r w:rsidRPr="001D7C0D">
        <w:rPr>
          <w:szCs w:val="24"/>
        </w:rPr>
        <w:t xml:space="preserve">обучение в педагогическом ВУЗе в 2019 году  </w:t>
      </w:r>
      <w:r w:rsidR="008B5265" w:rsidRPr="001D7C0D">
        <w:rPr>
          <w:szCs w:val="24"/>
        </w:rPr>
        <w:t>2</w:t>
      </w:r>
      <w:r w:rsidR="00B016ED" w:rsidRPr="001D7C0D">
        <w:rPr>
          <w:szCs w:val="24"/>
        </w:rPr>
        <w:t xml:space="preserve"> педагог</w:t>
      </w:r>
      <w:r w:rsidR="008B5265" w:rsidRPr="001D7C0D">
        <w:rPr>
          <w:szCs w:val="24"/>
        </w:rPr>
        <w:t>а</w:t>
      </w:r>
      <w:r w:rsidR="002E2B95" w:rsidRPr="001D7C0D">
        <w:rPr>
          <w:szCs w:val="24"/>
        </w:rPr>
        <w:t xml:space="preserve"> </w:t>
      </w:r>
      <w:r w:rsidR="003A0573" w:rsidRPr="001D7C0D">
        <w:rPr>
          <w:szCs w:val="24"/>
        </w:rPr>
        <w:t xml:space="preserve">по педагогическим </w:t>
      </w:r>
      <w:r w:rsidR="003A0573" w:rsidRPr="001D7C0D">
        <w:rPr>
          <w:szCs w:val="24"/>
        </w:rPr>
        <w:lastRenderedPageBreak/>
        <w:t>специальностям</w:t>
      </w:r>
      <w:r w:rsidR="00B016ED" w:rsidRPr="001D7C0D">
        <w:rPr>
          <w:szCs w:val="24"/>
        </w:rPr>
        <w:t>.</w:t>
      </w:r>
    </w:p>
    <w:p w:rsidR="001D7C0D" w:rsidRPr="001D7C0D" w:rsidRDefault="00DF2BB2" w:rsidP="002325DA">
      <w:pPr>
        <w:pStyle w:val="aa"/>
        <w:tabs>
          <w:tab w:val="left" w:pos="993"/>
        </w:tabs>
        <w:spacing w:after="0"/>
        <w:ind w:left="0" w:right="0" w:firstLine="567"/>
        <w:rPr>
          <w:color w:val="auto"/>
          <w:szCs w:val="24"/>
        </w:rPr>
      </w:pPr>
      <w:r w:rsidRPr="001D7C0D">
        <w:rPr>
          <w:color w:val="auto"/>
          <w:szCs w:val="24"/>
        </w:rPr>
        <w:t>В 2019 году педагоги Детского сада приняли участие</w:t>
      </w:r>
      <w:r w:rsidR="001D7C0D" w:rsidRPr="001D7C0D">
        <w:rPr>
          <w:color w:val="auto"/>
          <w:szCs w:val="24"/>
        </w:rPr>
        <w:t>:</w:t>
      </w:r>
    </w:p>
    <w:p w:rsidR="001D7C0D" w:rsidRDefault="001D7C0D" w:rsidP="002325DA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right="0" w:firstLine="567"/>
      </w:pPr>
      <w:r w:rsidRPr="001D7C0D">
        <w:rPr>
          <w:color w:val="auto"/>
          <w:szCs w:val="24"/>
        </w:rPr>
        <w:t xml:space="preserve">в </w:t>
      </w:r>
      <w:r>
        <w:t>областной</w:t>
      </w:r>
      <w:r w:rsidR="003946DC" w:rsidRPr="003946DC">
        <w:t xml:space="preserve"> научно-практической конференции  педагогических работников «Педагогические чтения им. А.А. Куманева» на тему: «Организация ППРС в группе раннего возраста в соответствии с ФГОС ДО»</w:t>
      </w:r>
      <w:r>
        <w:t xml:space="preserve"> - 3 педагога; </w:t>
      </w:r>
    </w:p>
    <w:p w:rsidR="001D7C0D" w:rsidRPr="001D7C0D" w:rsidRDefault="001D7C0D" w:rsidP="002325DA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right="0" w:firstLine="567"/>
      </w:pPr>
      <w:r w:rsidRPr="001D7C0D">
        <w:rPr>
          <w:color w:val="auto"/>
          <w:szCs w:val="24"/>
        </w:rPr>
        <w:t xml:space="preserve">в районной коллегии директоров школ и </w:t>
      </w:r>
      <w:r w:rsidR="00C33515" w:rsidRPr="001D7C0D">
        <w:rPr>
          <w:color w:val="auto"/>
          <w:szCs w:val="24"/>
        </w:rPr>
        <w:t xml:space="preserve">заведующих детских садов </w:t>
      </w:r>
      <w:r w:rsidRPr="001D7C0D">
        <w:rPr>
          <w:color w:val="auto"/>
          <w:szCs w:val="24"/>
        </w:rPr>
        <w:t>– 2 педагога;</w:t>
      </w:r>
    </w:p>
    <w:p w:rsidR="00AE7883" w:rsidRPr="001D7C0D" w:rsidRDefault="00AE7883" w:rsidP="002325DA">
      <w:pPr>
        <w:tabs>
          <w:tab w:val="left" w:pos="993"/>
        </w:tabs>
        <w:spacing w:after="0"/>
        <w:ind w:left="0" w:right="0" w:firstLine="567"/>
        <w:contextualSpacing/>
        <w:jc w:val="left"/>
        <w:rPr>
          <w:b/>
          <w:color w:val="auto"/>
          <w:szCs w:val="24"/>
        </w:rPr>
      </w:pPr>
      <w:r w:rsidRPr="001D7C0D">
        <w:rPr>
          <w:b/>
          <w:color w:val="auto"/>
          <w:szCs w:val="24"/>
        </w:rPr>
        <w:t xml:space="preserve">Динамика </w:t>
      </w:r>
      <w:r w:rsidR="00E04F23" w:rsidRPr="001D7C0D">
        <w:rPr>
          <w:b/>
          <w:color w:val="auto"/>
          <w:szCs w:val="24"/>
        </w:rPr>
        <w:t>с характеристиками кадрового состава детского сада</w:t>
      </w:r>
      <w:r w:rsidR="001D7C0D" w:rsidRPr="001D7C0D">
        <w:rPr>
          <w:b/>
          <w:color w:val="auto"/>
          <w:szCs w:val="24"/>
        </w:rPr>
        <w:t>.</w:t>
      </w:r>
    </w:p>
    <w:p w:rsidR="00AE7883" w:rsidRDefault="00E72836" w:rsidP="002325DA">
      <w:pPr>
        <w:tabs>
          <w:tab w:val="left" w:pos="993"/>
        </w:tabs>
        <w:spacing w:after="0"/>
        <w:ind w:left="0" w:right="0" w:firstLine="567"/>
        <w:contextualSpacing/>
        <w:rPr>
          <w:color w:val="auto"/>
          <w:szCs w:val="24"/>
        </w:rPr>
      </w:pPr>
      <w:r>
        <w:rPr>
          <w:color w:val="auto"/>
          <w:szCs w:val="24"/>
        </w:rPr>
        <w:t>Категории педагогов:</w:t>
      </w:r>
    </w:p>
    <w:p w:rsidR="00AE7883" w:rsidRDefault="00E72836" w:rsidP="00E72836">
      <w:pPr>
        <w:spacing w:after="0" w:line="240" w:lineRule="atLeast"/>
        <w:ind w:left="0" w:right="0" w:firstLine="0"/>
        <w:contextualSpacing/>
        <w:rPr>
          <w:color w:val="auto"/>
          <w:szCs w:val="24"/>
        </w:rPr>
      </w:pPr>
      <w:r w:rsidRPr="00AE7883">
        <w:rPr>
          <w:noProof/>
          <w:color w:val="auto"/>
          <w:szCs w:val="24"/>
        </w:rPr>
        <w:drawing>
          <wp:inline distT="0" distB="0" distL="0" distR="0" wp14:anchorId="43665965" wp14:editId="48805979">
            <wp:extent cx="5669280" cy="2544417"/>
            <wp:effectExtent l="0" t="0" r="26670" b="279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E7883" w:rsidRDefault="00E72836" w:rsidP="00F81245">
      <w:pPr>
        <w:spacing w:after="0" w:line="240" w:lineRule="atLeast"/>
        <w:ind w:left="0" w:right="0" w:firstLine="709"/>
        <w:contextualSpacing/>
        <w:rPr>
          <w:color w:val="auto"/>
          <w:szCs w:val="24"/>
        </w:rPr>
      </w:pPr>
      <w:r>
        <w:rPr>
          <w:color w:val="auto"/>
          <w:szCs w:val="24"/>
        </w:rPr>
        <w:t>Стаж работы педагогических кадров.</w:t>
      </w:r>
    </w:p>
    <w:p w:rsidR="00AE7883" w:rsidRDefault="00E72836" w:rsidP="00E72836">
      <w:pPr>
        <w:tabs>
          <w:tab w:val="left" w:pos="142"/>
        </w:tabs>
        <w:spacing w:after="0" w:line="240" w:lineRule="atLeast"/>
        <w:ind w:left="0" w:right="0" w:firstLine="142"/>
        <w:contextualSpacing/>
        <w:rPr>
          <w:color w:val="auto"/>
          <w:szCs w:val="24"/>
        </w:rPr>
      </w:pPr>
      <w:r w:rsidRPr="00E72836">
        <w:rPr>
          <w:noProof/>
          <w:color w:val="auto"/>
          <w:szCs w:val="24"/>
        </w:rPr>
        <w:drawing>
          <wp:inline distT="0" distB="0" distL="0" distR="0" wp14:anchorId="7EF5525E" wp14:editId="2465D111">
            <wp:extent cx="6539023" cy="2169042"/>
            <wp:effectExtent l="0" t="0" r="14605" b="222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C6A82" w:rsidRDefault="008C6A82" w:rsidP="002325DA">
      <w:pPr>
        <w:spacing w:after="0"/>
        <w:ind w:left="0" w:right="0" w:firstLine="567"/>
        <w:contextualSpacing/>
        <w:rPr>
          <w:color w:val="auto"/>
          <w:szCs w:val="24"/>
        </w:rPr>
      </w:pPr>
      <w:r>
        <w:rPr>
          <w:color w:val="auto"/>
          <w:szCs w:val="24"/>
        </w:rPr>
        <w:t>Детский сад укомплектован кадрами полностью. Педагоги постоянно повышают свой 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</w:t>
      </w:r>
      <w:r w:rsidRPr="008C6A82">
        <w:rPr>
          <w:color w:val="auto"/>
          <w:szCs w:val="24"/>
        </w:rPr>
        <w:t xml:space="preserve"> </w:t>
      </w:r>
      <w:r w:rsidRPr="00F81245">
        <w:rPr>
          <w:color w:val="auto"/>
          <w:szCs w:val="24"/>
        </w:rPr>
        <w:t>приобретают и изучают новинки методической литературы</w:t>
      </w:r>
      <w:r>
        <w:rPr>
          <w:color w:val="auto"/>
          <w:szCs w:val="24"/>
        </w:rPr>
        <w:t xml:space="preserve">, а также саморазвиваются. </w:t>
      </w:r>
    </w:p>
    <w:p w:rsidR="008C6A82" w:rsidRPr="00817FC4" w:rsidRDefault="008C6A82" w:rsidP="002325DA">
      <w:pPr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Для получения наиболее полной и объективной картины профессионального мастерства воспитателей, в детском саду был проведен самоанализ воспитателей, который выявил, что основная часть воспитателей имеет опыт работы и желание поделиться им с начинающими </w:t>
      </w:r>
      <w:r w:rsidRPr="00817FC4">
        <w:rPr>
          <w:color w:val="auto"/>
          <w:szCs w:val="24"/>
        </w:rPr>
        <w:t xml:space="preserve">воспитателями. 100% педагогов детского сада </w:t>
      </w:r>
      <w:r w:rsidR="00817FC4" w:rsidRPr="00817FC4">
        <w:rPr>
          <w:color w:val="auto"/>
          <w:szCs w:val="24"/>
        </w:rPr>
        <w:t>имеют навыки владения</w:t>
      </w:r>
      <w:r w:rsidR="00817FC4" w:rsidRPr="00817FC4">
        <w:rPr>
          <w:color w:val="333333"/>
          <w:szCs w:val="24"/>
          <w:shd w:val="clear" w:color="auto" w:fill="FFFFFF"/>
        </w:rPr>
        <w:t> </w:t>
      </w:r>
      <w:r w:rsidR="00817FC4" w:rsidRPr="00817FC4">
        <w:rPr>
          <w:bCs/>
          <w:color w:val="333333"/>
          <w:szCs w:val="24"/>
          <w:shd w:val="clear" w:color="auto" w:fill="FFFFFF"/>
        </w:rPr>
        <w:t>информационно</w:t>
      </w:r>
      <w:r w:rsidR="00817FC4" w:rsidRPr="00817FC4">
        <w:rPr>
          <w:color w:val="333333"/>
          <w:szCs w:val="24"/>
          <w:shd w:val="clear" w:color="auto" w:fill="FFFFFF"/>
        </w:rPr>
        <w:t>-</w:t>
      </w:r>
      <w:r w:rsidR="00817FC4" w:rsidRPr="00817FC4">
        <w:rPr>
          <w:bCs/>
          <w:color w:val="333333"/>
          <w:szCs w:val="24"/>
          <w:shd w:val="clear" w:color="auto" w:fill="FFFFFF"/>
        </w:rPr>
        <w:t>компьютерными</w:t>
      </w:r>
      <w:r w:rsidR="00817FC4" w:rsidRPr="00817FC4">
        <w:rPr>
          <w:color w:val="333333"/>
          <w:szCs w:val="24"/>
          <w:shd w:val="clear" w:color="auto" w:fill="FFFFFF"/>
        </w:rPr>
        <w:t> </w:t>
      </w:r>
      <w:r w:rsidR="00817FC4" w:rsidRPr="00817FC4">
        <w:rPr>
          <w:bCs/>
          <w:color w:val="333333"/>
          <w:szCs w:val="24"/>
          <w:shd w:val="clear" w:color="auto" w:fill="FFFFFF"/>
        </w:rPr>
        <w:t>технологиями</w:t>
      </w:r>
      <w:r w:rsidR="001D7C0D">
        <w:rPr>
          <w:bCs/>
          <w:color w:val="333333"/>
          <w:szCs w:val="24"/>
          <w:shd w:val="clear" w:color="auto" w:fill="FFFFFF"/>
        </w:rPr>
        <w:t>.</w:t>
      </w:r>
    </w:p>
    <w:p w:rsidR="00AE7883" w:rsidRDefault="008C6A82" w:rsidP="002325DA">
      <w:pPr>
        <w:spacing w:after="0"/>
        <w:ind w:left="0" w:right="0" w:firstLine="567"/>
        <w:contextualSpacing/>
        <w:rPr>
          <w:color w:val="auto"/>
          <w:szCs w:val="24"/>
        </w:rPr>
      </w:pPr>
      <w:r>
        <w:rPr>
          <w:color w:val="auto"/>
          <w:szCs w:val="24"/>
        </w:rPr>
        <w:t>Все это в комплексе дает хороший результат в организации педагогической деятельности и улучшает качества образования и воспитания дошкольников.</w:t>
      </w:r>
    </w:p>
    <w:p w:rsidR="004245B6" w:rsidRPr="00F81245" w:rsidRDefault="004245B6" w:rsidP="002325DA">
      <w:pPr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Соотношения численности педагогов </w:t>
      </w:r>
      <w:r w:rsidR="001D7C0D">
        <w:rPr>
          <w:color w:val="auto"/>
          <w:szCs w:val="24"/>
        </w:rPr>
        <w:t>и учебно-</w:t>
      </w:r>
      <w:r w:rsidR="00A6110A">
        <w:rPr>
          <w:color w:val="auto"/>
          <w:szCs w:val="24"/>
        </w:rPr>
        <w:t>вспомогательного перс</w:t>
      </w:r>
      <w:r w:rsidRPr="00F81245">
        <w:rPr>
          <w:color w:val="auto"/>
          <w:szCs w:val="24"/>
        </w:rPr>
        <w:t>онала.</w:t>
      </w:r>
    </w:p>
    <w:tbl>
      <w:tblPr>
        <w:tblW w:w="951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2"/>
        <w:gridCol w:w="472"/>
        <w:gridCol w:w="875"/>
        <w:gridCol w:w="71"/>
        <w:gridCol w:w="661"/>
        <w:gridCol w:w="1606"/>
        <w:gridCol w:w="1360"/>
        <w:gridCol w:w="8"/>
        <w:gridCol w:w="1410"/>
        <w:gridCol w:w="434"/>
        <w:gridCol w:w="47"/>
        <w:gridCol w:w="1440"/>
      </w:tblGrid>
      <w:tr w:rsidR="00904278" w:rsidRPr="00152AD3" w:rsidTr="00904278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Укомплектованность ДОО педагогическими кадрами</w:t>
            </w:r>
          </w:p>
        </w:tc>
      </w:tr>
      <w:tr w:rsidR="004245B6" w:rsidRPr="00152AD3" w:rsidTr="0096346E">
        <w:trPr>
          <w:trHeight w:val="509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Общее</w:t>
            </w:r>
          </w:p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количество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Педагог-психолог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Учитель-логопед</w:t>
            </w:r>
          </w:p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Воспитатель</w:t>
            </w:r>
          </w:p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Музыкальный 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Старший воспитатель</w:t>
            </w:r>
          </w:p>
        </w:tc>
      </w:tr>
      <w:tr w:rsidR="004245B6" w:rsidRPr="00152AD3" w:rsidTr="0004586F">
        <w:trPr>
          <w:trHeight w:val="2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9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</w:t>
            </w:r>
          </w:p>
        </w:tc>
      </w:tr>
      <w:tr w:rsidR="00904278" w:rsidRPr="00152AD3" w:rsidTr="00904278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lastRenderedPageBreak/>
              <w:t>Образовательный уровень педагогического коллектива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Численный состав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Высшее, из них –</w:t>
            </w:r>
          </w:p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 педагогическим, %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Среднее специальное, из них – с педагогическим, %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7737A2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13</w:t>
            </w:r>
            <w:r w:rsidR="007737A2">
              <w:rPr>
                <w:lang w:eastAsia="en-US"/>
              </w:rPr>
              <w:t xml:space="preserve"> (100%)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C80782" w:rsidP="00904278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7737A2">
              <w:rPr>
                <w:lang w:eastAsia="en-US"/>
              </w:rPr>
              <w:t xml:space="preserve"> (85</w:t>
            </w:r>
            <w:r w:rsidR="004245B6" w:rsidRPr="00152AD3">
              <w:rPr>
                <w:lang w:eastAsia="en-US"/>
              </w:rPr>
              <w:t>% )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( 15</w:t>
            </w:r>
            <w:r w:rsidR="004245B6" w:rsidRPr="00152AD3">
              <w:rPr>
                <w:lang w:eastAsia="en-US"/>
              </w:rPr>
              <w:t>%)</w:t>
            </w:r>
          </w:p>
        </w:tc>
      </w:tr>
      <w:tr w:rsidR="004245B6" w:rsidRPr="00152AD3" w:rsidTr="0096346E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Уровень квалификации педагогического коллектива</w:t>
            </w:r>
          </w:p>
        </w:tc>
      </w:tr>
      <w:tr w:rsidR="007737A2" w:rsidRPr="00152AD3" w:rsidTr="005F5029">
        <w:trPr>
          <w:trHeight w:val="135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Общее</w:t>
            </w:r>
          </w:p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количество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Высшая</w:t>
            </w:r>
          </w:p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категория, %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 категория, %</w:t>
            </w:r>
          </w:p>
          <w:p w:rsidR="007737A2" w:rsidRPr="00152AD3" w:rsidRDefault="007737A2" w:rsidP="007737A2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1 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Соответствие</w:t>
            </w:r>
          </w:p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занимаемой</w:t>
            </w:r>
          </w:p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должности, %</w:t>
            </w:r>
          </w:p>
        </w:tc>
      </w:tr>
      <w:tr w:rsidR="007737A2" w:rsidRPr="00152AD3" w:rsidTr="0004586F">
        <w:trPr>
          <w:trHeight w:val="269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13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4  (31%)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04586F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7  (53%)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A2" w:rsidRPr="00152AD3" w:rsidRDefault="007737A2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-</w:t>
            </w:r>
          </w:p>
        </w:tc>
      </w:tr>
      <w:tr w:rsidR="00904278" w:rsidRPr="00152AD3" w:rsidTr="00904278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Стажевые показатели педагогического коллектива</w:t>
            </w:r>
          </w:p>
        </w:tc>
      </w:tr>
      <w:tr w:rsidR="00904278" w:rsidRPr="00152AD3" w:rsidTr="00944166">
        <w:trPr>
          <w:trHeight w:val="13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До </w:t>
            </w:r>
            <w:r w:rsidRPr="00152AD3">
              <w:rPr>
                <w:lang w:val="en-US" w:eastAsia="en-US"/>
              </w:rPr>
              <w:t>3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3-5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5-10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10-15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15-20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20</w:t>
            </w:r>
            <w:r w:rsidRPr="00152AD3">
              <w:rPr>
                <w:lang w:eastAsia="en-US"/>
              </w:rPr>
              <w:t xml:space="preserve"> лет</w:t>
            </w:r>
            <w:r w:rsidRPr="00152AD3">
              <w:rPr>
                <w:lang w:val="en-US" w:eastAsia="en-US"/>
              </w:rPr>
              <w:t xml:space="preserve"> </w:t>
            </w:r>
            <w:r w:rsidRPr="00152AD3">
              <w:rPr>
                <w:lang w:eastAsia="en-US"/>
              </w:rPr>
              <w:t>и</w:t>
            </w:r>
          </w:p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более, %</w:t>
            </w:r>
          </w:p>
        </w:tc>
      </w:tr>
      <w:tr w:rsidR="00904278" w:rsidRPr="00152AD3" w:rsidTr="00944166">
        <w:trPr>
          <w:trHeight w:val="13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001AEE" w:rsidP="00001AEE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2(7,7</w:t>
            </w:r>
            <w:r w:rsidR="004245B6" w:rsidRPr="00152AD3">
              <w:rPr>
                <w:lang w:eastAsia="en-US"/>
              </w:rPr>
              <w:t>%)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001AEE" w:rsidP="00001AEE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1(15,4%)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001AEE" w:rsidP="00904278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2(15,4%</w:t>
            </w:r>
            <w:r w:rsidR="004245B6" w:rsidRPr="00152AD3">
              <w:rPr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001AEE" w:rsidP="00904278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2(15,4%)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BE6D55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1(7,7</w:t>
            </w:r>
            <w:r w:rsidR="004245B6" w:rsidRPr="00152AD3">
              <w:rPr>
                <w:lang w:eastAsia="en-US"/>
              </w:rPr>
              <w:t>%)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001AEE" w:rsidP="00001AEE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245B6" w:rsidRPr="00152AD3">
              <w:rPr>
                <w:lang w:eastAsia="en-US"/>
              </w:rPr>
              <w:t>(</w:t>
            </w:r>
            <w:r>
              <w:rPr>
                <w:lang w:eastAsia="en-US"/>
              </w:rPr>
              <w:t>38,4</w:t>
            </w:r>
            <w:r w:rsidR="004245B6" w:rsidRPr="00152AD3">
              <w:rPr>
                <w:lang w:eastAsia="en-US"/>
              </w:rPr>
              <w:t>%)</w:t>
            </w:r>
          </w:p>
        </w:tc>
      </w:tr>
      <w:tr w:rsidR="00904278" w:rsidRPr="00152AD3" w:rsidTr="00904278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Возрастные показатели педагогического коллектива</w:t>
            </w:r>
          </w:p>
        </w:tc>
      </w:tr>
      <w:tr w:rsidR="00904278" w:rsidRPr="00152AD3" w:rsidTr="00944166">
        <w:trPr>
          <w:trHeight w:val="135"/>
          <w:jc w:val="center"/>
        </w:trPr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20-30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30-55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Свыше 55</w:t>
            </w:r>
          </w:p>
        </w:tc>
      </w:tr>
      <w:tr w:rsidR="00904278" w:rsidRPr="00152AD3" w:rsidTr="00944166">
        <w:trPr>
          <w:trHeight w:val="135"/>
          <w:jc w:val="center"/>
        </w:trPr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001AEE" w:rsidP="00904278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245B6" w:rsidRPr="00152AD3">
              <w:rPr>
                <w:lang w:eastAsia="en-US"/>
              </w:rPr>
              <w:t>(23%)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CA45D1" w:rsidP="00904278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10(77</w:t>
            </w:r>
            <w:r w:rsidR="004245B6" w:rsidRPr="00152AD3">
              <w:rPr>
                <w:lang w:eastAsia="en-US"/>
              </w:rPr>
              <w:t>%)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944166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-</w:t>
            </w:r>
          </w:p>
        </w:tc>
      </w:tr>
      <w:tr w:rsidR="00904278" w:rsidRPr="00FF2976" w:rsidTr="00904278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FF2976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FF2976">
              <w:rPr>
                <w:lang w:eastAsia="en-US"/>
              </w:rPr>
              <w:t>Критерии самообследования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FF2976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FF2976">
              <w:rPr>
                <w:lang w:eastAsia="en-US"/>
              </w:rPr>
              <w:t>Результаты проведенного</w:t>
            </w:r>
          </w:p>
          <w:p w:rsidR="004245B6" w:rsidRPr="00FF2976" w:rsidRDefault="004245B6" w:rsidP="00904278">
            <w:pPr>
              <w:pStyle w:val="a9"/>
              <w:jc w:val="center"/>
              <w:rPr>
                <w:lang w:eastAsia="en-US"/>
              </w:rPr>
            </w:pPr>
            <w:r w:rsidRPr="00FF2976">
              <w:rPr>
                <w:lang w:eastAsia="en-US"/>
              </w:rPr>
              <w:t>самообследования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jc w:val="left"/>
              <w:rPr>
                <w:lang w:eastAsia="en-US"/>
              </w:rPr>
            </w:pPr>
            <w:r w:rsidRPr="00152AD3">
              <w:rPr>
                <w:lang w:eastAsia="en-US"/>
              </w:rPr>
              <w:t>Профессиональный уровень кадров;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672FF5" w:rsidP="00904278">
            <w:pPr>
              <w:pStyle w:val="a9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Соответствует квалификационным характеристикам</w:t>
            </w:r>
          </w:p>
        </w:tc>
      </w:tr>
      <w:tr w:rsidR="00904278" w:rsidRPr="00152AD3" w:rsidTr="00904278">
        <w:trPr>
          <w:trHeight w:val="1536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>Количество педагогических работников, обучающихся в ВУЗах, имеющих учёную степень, учёное звание, государственные и отраслевые награды;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D3" w:rsidRDefault="00152AD3" w:rsidP="00904278">
            <w:pPr>
              <w:pStyle w:val="a9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152AD3">
              <w:rPr>
                <w:lang w:eastAsia="en-US"/>
              </w:rPr>
              <w:t>2 педагога</w:t>
            </w:r>
            <w:r w:rsidR="00904278">
              <w:rPr>
                <w:lang w:eastAsia="en-US"/>
              </w:rPr>
              <w:t xml:space="preserve"> в 2019г.</w:t>
            </w:r>
            <w:r w:rsidRPr="00152AD3">
              <w:rPr>
                <w:lang w:eastAsia="en-US"/>
              </w:rPr>
              <w:t xml:space="preserve"> </w:t>
            </w:r>
            <w:r w:rsidR="004245B6" w:rsidRPr="00152AD3">
              <w:rPr>
                <w:lang w:eastAsia="en-US"/>
              </w:rPr>
              <w:t>обуча</w:t>
            </w:r>
            <w:r w:rsidR="00904278">
              <w:rPr>
                <w:lang w:eastAsia="en-US"/>
              </w:rPr>
              <w:t>ющихся</w:t>
            </w:r>
            <w:r w:rsidR="004245B6" w:rsidRPr="00152AD3">
              <w:rPr>
                <w:lang w:eastAsia="en-US"/>
              </w:rPr>
              <w:t xml:space="preserve"> в Мордовском государственном педагогическом </w:t>
            </w:r>
            <w:r>
              <w:rPr>
                <w:lang w:eastAsia="en-US"/>
              </w:rPr>
              <w:t>институте имени М.Е. Евсевьева.</w:t>
            </w:r>
          </w:p>
          <w:p w:rsidR="003701B3" w:rsidRPr="00152AD3" w:rsidRDefault="00152AD3" w:rsidP="00904278">
            <w:pPr>
              <w:pStyle w:val="a9"/>
              <w:rPr>
                <w:lang w:eastAsia="en-US"/>
              </w:rPr>
            </w:pPr>
            <w:r>
              <w:rPr>
                <w:lang w:eastAsia="en-US"/>
              </w:rPr>
              <w:t>- Зав</w:t>
            </w:r>
            <w:r w:rsidRPr="00152AD3">
              <w:rPr>
                <w:lang w:eastAsia="en-US"/>
              </w:rPr>
              <w:t>едующий Детским садом награждена</w:t>
            </w:r>
            <w:r w:rsidR="00904278">
              <w:rPr>
                <w:lang w:eastAsia="en-US"/>
              </w:rPr>
              <w:t xml:space="preserve"> </w:t>
            </w:r>
            <w:r w:rsidR="00904278">
              <w:rPr>
                <w:bCs/>
                <w:lang w:eastAsia="en-US"/>
              </w:rPr>
              <w:t>в 2019</w:t>
            </w:r>
            <w:r w:rsidR="00904278" w:rsidRPr="00152AD3">
              <w:rPr>
                <w:bCs/>
                <w:lang w:eastAsia="en-US"/>
              </w:rPr>
              <w:t>г</w:t>
            </w:r>
            <w:r>
              <w:rPr>
                <w:lang w:eastAsia="en-US"/>
              </w:rPr>
              <w:t>:</w:t>
            </w:r>
            <w:r w:rsidRPr="00152AD3">
              <w:rPr>
                <w:lang w:eastAsia="en-US"/>
              </w:rPr>
              <w:t xml:space="preserve"> </w:t>
            </w:r>
            <w:r w:rsidR="00C30C45" w:rsidRPr="00152AD3">
              <w:rPr>
                <w:bCs/>
                <w:lang w:eastAsia="en-US"/>
              </w:rPr>
              <w:t>Почётной грамотой Министерства образования, науки и молодежной поли</w:t>
            </w:r>
            <w:r>
              <w:rPr>
                <w:bCs/>
                <w:lang w:eastAsia="en-US"/>
              </w:rPr>
              <w:t>тики Нижегородской области</w:t>
            </w:r>
            <w:r w:rsidR="00904278">
              <w:rPr>
                <w:bCs/>
                <w:lang w:eastAsia="en-US"/>
              </w:rPr>
              <w:t>.</w:t>
            </w:r>
          </w:p>
          <w:p w:rsidR="00A84C82" w:rsidRPr="00152AD3" w:rsidRDefault="00A84C82" w:rsidP="00904278">
            <w:pPr>
              <w:pStyle w:val="a9"/>
              <w:rPr>
                <w:lang w:eastAsia="en-US"/>
              </w:rPr>
            </w:pP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Работа с молодыми специалистами </w:t>
            </w:r>
            <w:r w:rsidRPr="00152AD3">
              <w:rPr>
                <w:spacing w:val="-2"/>
                <w:lang w:eastAsia="en-US"/>
              </w:rPr>
              <w:t>(наличие нормативных и отчетных документов)</w:t>
            </w:r>
            <w:r w:rsidRPr="00152AD3">
              <w:rPr>
                <w:lang w:eastAsia="en-US"/>
              </w:rPr>
              <w:t>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>Работа с молодыми специалистами проводится  в соответствии с планом. Показателями оценки эффективности работы наставника является выполнение молодым специалистом целей и задач. Оценка производится по выполнению го</w:t>
            </w:r>
            <w:r w:rsidR="00904278">
              <w:rPr>
                <w:lang w:eastAsia="en-US"/>
              </w:rPr>
              <w:t xml:space="preserve">дового плана. </w:t>
            </w:r>
            <w:r w:rsidRPr="00152AD3">
              <w:rPr>
                <w:lang w:eastAsia="en-US"/>
              </w:rPr>
              <w:t xml:space="preserve">Опыт молодых специалистов пополнилась выступлениями на семинарах по совершенствованию развивающей среды ДОУ, на РМО, конспектами открытых занятий по  воспитанию дошкольников, грамотами за участие </w:t>
            </w:r>
            <w:r w:rsidR="00904278">
              <w:rPr>
                <w:lang w:eastAsia="en-US"/>
              </w:rPr>
              <w:t>в профессиональных конкурсах детского сада</w:t>
            </w:r>
            <w:r w:rsidRPr="00152AD3">
              <w:rPr>
                <w:lang w:eastAsia="en-US"/>
              </w:rPr>
              <w:t>.</w:t>
            </w:r>
          </w:p>
          <w:p w:rsidR="009219DE" w:rsidRPr="00152AD3" w:rsidRDefault="00904278" w:rsidP="00904278">
            <w:pPr>
              <w:pStyle w:val="a9"/>
              <w:rPr>
                <w:lang w:eastAsia="en-US"/>
              </w:rPr>
            </w:pPr>
            <w:r>
              <w:rPr>
                <w:lang w:eastAsia="en-US"/>
              </w:rPr>
              <w:t>Нормативные документы: п</w:t>
            </w:r>
            <w:r w:rsidR="009219DE" w:rsidRPr="00152AD3">
              <w:rPr>
                <w:lang w:eastAsia="en-US"/>
              </w:rPr>
              <w:t>риказ</w:t>
            </w:r>
            <w:r>
              <w:rPr>
                <w:lang w:eastAsia="en-US"/>
              </w:rPr>
              <w:t>, п</w:t>
            </w:r>
            <w:r w:rsidR="009219DE" w:rsidRPr="00152AD3">
              <w:rPr>
                <w:lang w:eastAsia="en-US"/>
              </w:rPr>
              <w:t>оложение</w:t>
            </w:r>
            <w:r>
              <w:rPr>
                <w:lang w:eastAsia="en-US"/>
              </w:rPr>
              <w:t xml:space="preserve">, </w:t>
            </w:r>
            <w:r w:rsidR="009219DE" w:rsidRPr="00152AD3">
              <w:rPr>
                <w:lang w:eastAsia="en-US"/>
              </w:rPr>
              <w:t>Программа «Школа молодого специалиста»</w:t>
            </w:r>
            <w:r>
              <w:rPr>
                <w:lang w:eastAsia="en-US"/>
              </w:rPr>
              <w:t>; и</w:t>
            </w:r>
            <w:r w:rsidR="009219DE" w:rsidRPr="00152AD3">
              <w:rPr>
                <w:lang w:eastAsia="en-US"/>
              </w:rPr>
              <w:t>ндивидуальный маршрут  профессионального развития молодого педагога в стенах МК ДОУ</w:t>
            </w:r>
            <w:r>
              <w:rPr>
                <w:lang w:eastAsia="en-US"/>
              </w:rPr>
              <w:t xml:space="preserve"> Починковского детского сада №8, г</w:t>
            </w:r>
            <w:r w:rsidR="009219DE" w:rsidRPr="00152AD3">
              <w:rPr>
                <w:lang w:eastAsia="en-US"/>
              </w:rPr>
              <w:t>одовой план 2018-2019</w:t>
            </w:r>
            <w:r>
              <w:rPr>
                <w:lang w:eastAsia="en-US"/>
              </w:rPr>
              <w:t xml:space="preserve"> </w:t>
            </w:r>
            <w:r w:rsidR="009219DE" w:rsidRPr="00152AD3">
              <w:rPr>
                <w:lang w:eastAsia="en-US"/>
              </w:rPr>
              <w:t>уч.год</w:t>
            </w:r>
            <w:r>
              <w:rPr>
                <w:lang w:eastAsia="en-US"/>
              </w:rPr>
              <w:t>.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>Творческие достижения педагогов;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Pr="00A53816" w:rsidRDefault="006C37C4" w:rsidP="00904278">
            <w:pPr>
              <w:pStyle w:val="a9"/>
              <w:rPr>
                <w:lang w:eastAsia="en-US"/>
              </w:rPr>
            </w:pPr>
            <w:r w:rsidRPr="00A53816">
              <w:rPr>
                <w:b/>
                <w:lang w:eastAsia="en-US"/>
              </w:rPr>
              <w:t xml:space="preserve">   </w:t>
            </w:r>
            <w:r w:rsidR="009219DE" w:rsidRPr="00A53816">
              <w:rPr>
                <w:b/>
                <w:lang w:eastAsia="en-US"/>
              </w:rPr>
              <w:t xml:space="preserve"> </w:t>
            </w:r>
            <w:r w:rsidR="004245B6" w:rsidRPr="0004586F">
              <w:rPr>
                <w:u w:val="single"/>
                <w:lang w:eastAsia="en-US"/>
              </w:rPr>
              <w:t>Руководитель</w:t>
            </w:r>
            <w:r w:rsidR="004245B6" w:rsidRPr="00A53816">
              <w:rPr>
                <w:lang w:eastAsia="en-US"/>
              </w:rPr>
              <w:t xml:space="preserve">  ДОУ Е.В. Агрикова ДОУ награждена</w:t>
            </w:r>
            <w:r w:rsidR="00F67A58" w:rsidRPr="00A53816">
              <w:rPr>
                <w:lang w:eastAsia="en-US"/>
              </w:rPr>
              <w:t>:</w:t>
            </w:r>
          </w:p>
          <w:p w:rsidR="00F67A58" w:rsidRPr="00A53816" w:rsidRDefault="00F67A58" w:rsidP="00904278">
            <w:pPr>
              <w:pStyle w:val="a9"/>
              <w:rPr>
                <w:lang w:eastAsia="en-US"/>
              </w:rPr>
            </w:pPr>
            <w:r w:rsidRPr="00A53816">
              <w:rPr>
                <w:lang w:eastAsia="en-US"/>
              </w:rPr>
              <w:t>- б</w:t>
            </w:r>
            <w:r w:rsidR="009825B6" w:rsidRPr="00A53816">
              <w:rPr>
                <w:lang w:eastAsia="en-US"/>
              </w:rPr>
              <w:t xml:space="preserve">лагодарственным письмом Администрации Починковского муниципального района </w:t>
            </w:r>
            <w:r w:rsidR="00FA33B7" w:rsidRPr="00A53816">
              <w:rPr>
                <w:lang w:eastAsia="en-US"/>
              </w:rPr>
              <w:t>201</w:t>
            </w:r>
            <w:r w:rsidR="004B30B7" w:rsidRPr="00A53816">
              <w:rPr>
                <w:lang w:eastAsia="en-US"/>
              </w:rPr>
              <w:t>9</w:t>
            </w:r>
            <w:r w:rsidR="004245B6" w:rsidRPr="00A53816">
              <w:rPr>
                <w:lang w:eastAsia="en-US"/>
              </w:rPr>
              <w:t>г.</w:t>
            </w:r>
            <w:r w:rsidRPr="00A53816">
              <w:rPr>
                <w:lang w:eastAsia="en-US"/>
              </w:rPr>
              <w:t xml:space="preserve">; </w:t>
            </w:r>
          </w:p>
          <w:p w:rsidR="00F67A58" w:rsidRPr="00A53816" w:rsidRDefault="00F67A58" w:rsidP="00904278">
            <w:pPr>
              <w:pStyle w:val="a9"/>
              <w:rPr>
                <w:lang w:eastAsia="en-US"/>
              </w:rPr>
            </w:pPr>
            <w:r w:rsidRPr="00A53816">
              <w:rPr>
                <w:lang w:eastAsia="en-US"/>
              </w:rPr>
              <w:t xml:space="preserve">- почетной грамотой </w:t>
            </w:r>
            <w:r w:rsidR="006C37C4" w:rsidRPr="00A53816">
              <w:rPr>
                <w:lang w:eastAsia="en-US"/>
              </w:rPr>
              <w:t>Министерство образования, науки и молодежной политики Нижегородской области 2019г.</w:t>
            </w:r>
          </w:p>
          <w:p w:rsidR="009219DE" w:rsidRPr="00A53816" w:rsidRDefault="009219DE" w:rsidP="00904278">
            <w:pPr>
              <w:pStyle w:val="a9"/>
              <w:rPr>
                <w:sz w:val="18"/>
                <w:szCs w:val="18"/>
              </w:rPr>
            </w:pPr>
            <w:r w:rsidRPr="00A53816">
              <w:rPr>
                <w:lang w:eastAsia="en-US"/>
              </w:rPr>
              <w:t>- дипломом Победителя «</w:t>
            </w:r>
            <w:r w:rsidRPr="00A53816">
              <w:rPr>
                <w:sz w:val="18"/>
                <w:szCs w:val="18"/>
              </w:rPr>
              <w:t>Всероссийская выставка - смотра «Детский сад: мир любви  и внимания» 2019г.</w:t>
            </w:r>
          </w:p>
          <w:p w:rsidR="006C37C4" w:rsidRPr="00A53816" w:rsidRDefault="006C37C4" w:rsidP="00904278">
            <w:pPr>
              <w:pStyle w:val="a9"/>
            </w:pPr>
            <w:r w:rsidRPr="00A53816">
              <w:rPr>
                <w:lang w:eastAsia="en-US"/>
              </w:rPr>
              <w:t xml:space="preserve">- Участник </w:t>
            </w:r>
            <w:r w:rsidRPr="00A53816">
              <w:t>регионального конкурса «Лучший Руководитель Года</w:t>
            </w:r>
          </w:p>
          <w:p w:rsidR="00904278" w:rsidRPr="0004586F" w:rsidRDefault="006C37C4" w:rsidP="00904278">
            <w:pPr>
              <w:pStyle w:val="a9"/>
              <w:rPr>
                <w:u w:val="single"/>
                <w:lang w:eastAsia="en-US"/>
              </w:rPr>
            </w:pPr>
            <w:r w:rsidRPr="00A53816">
              <w:rPr>
                <w:lang w:eastAsia="en-US"/>
              </w:rPr>
              <w:t xml:space="preserve">   </w:t>
            </w:r>
            <w:r w:rsidR="00904278" w:rsidRPr="0004586F">
              <w:rPr>
                <w:u w:val="single"/>
                <w:lang w:eastAsia="en-US"/>
              </w:rPr>
              <w:t>Воспитатели:</w:t>
            </w:r>
          </w:p>
          <w:p w:rsidR="006C37C4" w:rsidRPr="00A53816" w:rsidRDefault="00904278" w:rsidP="00904278">
            <w:pPr>
              <w:pStyle w:val="a9"/>
              <w:rPr>
                <w:lang w:eastAsia="en-US"/>
              </w:rPr>
            </w:pPr>
            <w:r w:rsidRPr="00A53816">
              <w:rPr>
                <w:b/>
                <w:lang w:eastAsia="en-US"/>
              </w:rPr>
              <w:t>-</w:t>
            </w:r>
            <w:r w:rsidRPr="00A53816">
              <w:rPr>
                <w:lang w:eastAsia="en-US"/>
              </w:rPr>
              <w:t xml:space="preserve"> Короткова И.А. является </w:t>
            </w:r>
            <w:r w:rsidR="009219DE" w:rsidRPr="00A53816">
              <w:rPr>
                <w:lang w:eastAsia="en-US"/>
              </w:rPr>
              <w:t>Победителем</w:t>
            </w:r>
            <w:r w:rsidR="006C37C4" w:rsidRPr="00A53816">
              <w:rPr>
                <w:lang w:eastAsia="en-US"/>
              </w:rPr>
              <w:t xml:space="preserve"> </w:t>
            </w:r>
            <w:r w:rsidR="006C37C4" w:rsidRPr="00A53816">
              <w:rPr>
                <w:lang w:bidi="he-IL"/>
              </w:rPr>
              <w:t>Всероссийской Олимпиады руководителей и педагогов ДОО и содержание деятельности воспитателей в условиях реализации ФГОС ДО в рамках научно-практической конференции «ФГОС ДО: опыт, проблемы педагогических аспектов по направлению дошкольного образования»</w:t>
            </w:r>
          </w:p>
          <w:p w:rsidR="00AE5BCD" w:rsidRPr="00A53816" w:rsidRDefault="006C37C4" w:rsidP="00904278">
            <w:pPr>
              <w:pStyle w:val="a9"/>
            </w:pPr>
            <w:r w:rsidRPr="00A53816">
              <w:rPr>
                <w:lang w:eastAsia="en-US"/>
              </w:rPr>
              <w:t xml:space="preserve"> </w:t>
            </w:r>
            <w:r w:rsidR="00904278" w:rsidRPr="00A53816">
              <w:t xml:space="preserve">- </w:t>
            </w:r>
            <w:r w:rsidR="00AE5BCD" w:rsidRPr="00A53816">
              <w:t>Ш</w:t>
            </w:r>
            <w:r w:rsidR="00904278" w:rsidRPr="00A53816">
              <w:t>а</w:t>
            </w:r>
            <w:r w:rsidR="00AE5BCD" w:rsidRPr="00A53816">
              <w:t xml:space="preserve">лунова Л.А. </w:t>
            </w:r>
            <w:r w:rsidR="00904278" w:rsidRPr="00A53816">
              <w:t>является победителем</w:t>
            </w:r>
            <w:r w:rsidR="00AE5BCD" w:rsidRPr="00A53816">
              <w:t xml:space="preserve"> (1 место) в муниципальном этапе «Всероссийского конкурса «Воспитатель России – 2019г.</w:t>
            </w:r>
          </w:p>
          <w:p w:rsidR="00BC756E" w:rsidRPr="00A53816" w:rsidRDefault="00AE5BCD" w:rsidP="00904278">
            <w:pPr>
              <w:pStyle w:val="a9"/>
            </w:pPr>
            <w:r w:rsidRPr="00A53816">
              <w:t xml:space="preserve">  </w:t>
            </w:r>
            <w:r w:rsidR="00904278" w:rsidRPr="00A53816">
              <w:t>- с</w:t>
            </w:r>
            <w:r w:rsidR="006C37C4" w:rsidRPr="00A53816">
              <w:rPr>
                <w:lang w:eastAsia="en-US"/>
              </w:rPr>
              <w:t xml:space="preserve">тарший воспитатель Тяпухина С.В. , воспитатель Кошкина Г.И. </w:t>
            </w:r>
            <w:r w:rsidRPr="00A53816">
              <w:rPr>
                <w:lang w:eastAsia="en-US"/>
              </w:rPr>
              <w:t xml:space="preserve"> являются победителями</w:t>
            </w:r>
            <w:r w:rsidR="006C37C4" w:rsidRPr="00A53816">
              <w:rPr>
                <w:lang w:eastAsia="en-US"/>
              </w:rPr>
              <w:t xml:space="preserve"> </w:t>
            </w:r>
            <w:r w:rsidR="00D701F8" w:rsidRPr="00A53816">
              <w:rPr>
                <w:lang w:eastAsia="en-US"/>
              </w:rPr>
              <w:t xml:space="preserve">(1 и 2 место) </w:t>
            </w:r>
            <w:r w:rsidR="006C37C4" w:rsidRPr="00A53816">
              <w:t>м</w:t>
            </w:r>
            <w:r w:rsidR="00D701F8" w:rsidRPr="00A53816">
              <w:t>униципального</w:t>
            </w:r>
            <w:r w:rsidR="006C37C4" w:rsidRPr="00A53816">
              <w:t xml:space="preserve"> этап</w:t>
            </w:r>
            <w:r w:rsidR="00D701F8" w:rsidRPr="00A53816">
              <w:t>а</w:t>
            </w:r>
            <w:r w:rsidR="006C37C4" w:rsidRPr="00A53816">
              <w:t xml:space="preserve"> областного конкурса по </w:t>
            </w:r>
            <w:r w:rsidR="006C37C4" w:rsidRPr="00A53816">
              <w:lastRenderedPageBreak/>
              <w:t>профилактике детского дорожного-транспортного травматизма на 2018-2020г.</w:t>
            </w:r>
            <w:r w:rsidR="00D701F8" w:rsidRPr="00A53816">
              <w:t xml:space="preserve"> 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lastRenderedPageBreak/>
              <w:t xml:space="preserve">Система работы по повышению квалификации и переподготовке педагогических работников и ее результативность; 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3" w:rsidRPr="00A53816" w:rsidRDefault="008838CA" w:rsidP="00904278">
            <w:pPr>
              <w:pStyle w:val="a9"/>
              <w:rPr>
                <w:shd w:val="clear" w:color="auto" w:fill="FFFFFF"/>
              </w:rPr>
            </w:pPr>
            <w:r w:rsidRPr="00A53816">
              <w:rPr>
                <w:shd w:val="clear" w:color="auto" w:fill="FFFFFF"/>
              </w:rPr>
              <w:t xml:space="preserve"> </w:t>
            </w:r>
            <w:r w:rsidR="00734EA3" w:rsidRPr="00A53816">
              <w:rPr>
                <w:shd w:val="clear" w:color="auto" w:fill="FFFFFF"/>
              </w:rPr>
              <w:t>Непрерывное</w:t>
            </w:r>
            <w:r w:rsidR="00687D56" w:rsidRPr="00A53816">
              <w:rPr>
                <w:shd w:val="clear" w:color="auto" w:fill="FFFFFF"/>
              </w:rPr>
              <w:t xml:space="preserve"> повышени</w:t>
            </w:r>
            <w:r w:rsidR="00734EA3" w:rsidRPr="00A53816">
              <w:rPr>
                <w:shd w:val="clear" w:color="auto" w:fill="FFFFFF"/>
              </w:rPr>
              <w:t>е</w:t>
            </w:r>
            <w:r w:rsidR="00687D56" w:rsidRPr="00A53816">
              <w:rPr>
                <w:shd w:val="clear" w:color="auto" w:fill="FFFFFF"/>
              </w:rPr>
              <w:t xml:space="preserve"> квалификации педагогических работников</w:t>
            </w:r>
            <w:r w:rsidR="0004586F">
              <w:rPr>
                <w:shd w:val="clear" w:color="auto" w:fill="FFFFFF"/>
              </w:rPr>
              <w:t xml:space="preserve"> за 2019г.:</w:t>
            </w:r>
          </w:p>
          <w:p w:rsidR="002E7A78" w:rsidRPr="00A53816" w:rsidRDefault="00734EA3" w:rsidP="00904278">
            <w:pPr>
              <w:pStyle w:val="a9"/>
              <w:rPr>
                <w:shd w:val="clear" w:color="auto" w:fill="FFFFFF"/>
              </w:rPr>
            </w:pPr>
            <w:r w:rsidRPr="00A53816">
              <w:rPr>
                <w:shd w:val="clear" w:color="auto" w:fill="FFFFFF"/>
              </w:rPr>
              <w:t>- курсов</w:t>
            </w:r>
            <w:r w:rsidR="002E7A78" w:rsidRPr="00A53816">
              <w:rPr>
                <w:shd w:val="clear" w:color="auto" w:fill="FFFFFF"/>
              </w:rPr>
              <w:t>ая</w:t>
            </w:r>
            <w:r w:rsidRPr="00A53816">
              <w:rPr>
                <w:shd w:val="clear" w:color="auto" w:fill="FFFFFF"/>
              </w:rPr>
              <w:t xml:space="preserve"> подготовк</w:t>
            </w:r>
            <w:r w:rsidR="002E7A78" w:rsidRPr="00A53816">
              <w:rPr>
                <w:shd w:val="clear" w:color="auto" w:fill="FFFFFF"/>
              </w:rPr>
              <w:t>а</w:t>
            </w:r>
            <w:r w:rsidRPr="00A53816">
              <w:rPr>
                <w:shd w:val="clear" w:color="auto" w:fill="FFFFFF"/>
              </w:rPr>
              <w:t xml:space="preserve"> в НИРО:</w:t>
            </w:r>
            <w:r w:rsidR="00EE2676" w:rsidRPr="00A53816">
              <w:rPr>
                <w:shd w:val="clear" w:color="auto" w:fill="FFFFFF"/>
              </w:rPr>
              <w:t xml:space="preserve"> старший воспитатель, педагог-психолог, учитель-логопед  </w:t>
            </w:r>
            <w:r w:rsidR="00D701F8" w:rsidRPr="00A53816">
              <w:rPr>
                <w:shd w:val="clear" w:color="auto" w:fill="FFFFFF"/>
              </w:rPr>
              <w:t>и 4</w:t>
            </w:r>
            <w:r w:rsidR="002E7A78" w:rsidRPr="00A53816">
              <w:rPr>
                <w:shd w:val="clear" w:color="auto" w:fill="FFFFFF"/>
              </w:rPr>
              <w:t xml:space="preserve"> воспитателя;</w:t>
            </w:r>
          </w:p>
          <w:p w:rsidR="00687D56" w:rsidRPr="00A53816" w:rsidRDefault="002E7A78" w:rsidP="00904278">
            <w:pPr>
              <w:pStyle w:val="a9"/>
              <w:rPr>
                <w:shd w:val="clear" w:color="auto" w:fill="FFFFFF"/>
              </w:rPr>
            </w:pPr>
            <w:r w:rsidRPr="00A53816">
              <w:rPr>
                <w:shd w:val="clear" w:color="auto" w:fill="FFFFFF"/>
              </w:rPr>
              <w:t>- обучение в Педагогическом вузе -</w:t>
            </w:r>
            <w:r w:rsidR="00817576" w:rsidRPr="00A53816">
              <w:rPr>
                <w:shd w:val="clear" w:color="auto" w:fill="FFFFFF"/>
              </w:rPr>
              <w:t xml:space="preserve"> </w:t>
            </w:r>
            <w:r w:rsidRPr="00A53816">
              <w:rPr>
                <w:shd w:val="clear" w:color="auto" w:fill="FFFFFF"/>
              </w:rPr>
              <w:t>2</w:t>
            </w:r>
            <w:r w:rsidR="00F57398" w:rsidRPr="00A53816">
              <w:rPr>
                <w:shd w:val="clear" w:color="auto" w:fill="FFFFFF"/>
              </w:rPr>
              <w:t xml:space="preserve"> педагог</w:t>
            </w:r>
            <w:r w:rsidRPr="00A53816">
              <w:rPr>
                <w:shd w:val="clear" w:color="auto" w:fill="FFFFFF"/>
              </w:rPr>
              <w:t>а;</w:t>
            </w:r>
          </w:p>
          <w:p w:rsidR="00F57398" w:rsidRPr="00A53816" w:rsidRDefault="002E7A78" w:rsidP="00904278">
            <w:pPr>
              <w:pStyle w:val="a9"/>
              <w:rPr>
                <w:shd w:val="clear" w:color="auto" w:fill="FFFFFF"/>
              </w:rPr>
            </w:pPr>
            <w:r w:rsidRPr="00A53816">
              <w:rPr>
                <w:shd w:val="clear" w:color="auto" w:fill="FFFFFF"/>
              </w:rPr>
              <w:t xml:space="preserve">- </w:t>
            </w:r>
            <w:r w:rsidR="00D71133" w:rsidRPr="00A53816">
              <w:rPr>
                <w:shd w:val="clear" w:color="auto" w:fill="FFFFFF"/>
              </w:rPr>
              <w:t>80% педагогов</w:t>
            </w:r>
            <w:r w:rsidR="00F57398" w:rsidRPr="00A53816">
              <w:rPr>
                <w:shd w:val="clear" w:color="auto" w:fill="FFFFFF"/>
              </w:rPr>
              <w:t xml:space="preserve"> участвуют в лекциях в форме диалога, проблемных лекция на платформе областных и</w:t>
            </w:r>
            <w:r w:rsidR="00D71133" w:rsidRPr="00A53816">
              <w:rPr>
                <w:shd w:val="clear" w:color="auto" w:fill="FFFFFF"/>
              </w:rPr>
              <w:t xml:space="preserve"> всероссийских вебинарах</w:t>
            </w:r>
            <w:r w:rsidR="00F57398" w:rsidRPr="00A53816">
              <w:rPr>
                <w:shd w:val="clear" w:color="auto" w:fill="FFFFFF"/>
              </w:rPr>
              <w:t xml:space="preserve">. </w:t>
            </w:r>
          </w:p>
          <w:p w:rsidR="00EA2102" w:rsidRPr="00A53816" w:rsidRDefault="00817576" w:rsidP="00904278">
            <w:pPr>
              <w:pStyle w:val="a9"/>
              <w:rPr>
                <w:shd w:val="clear" w:color="auto" w:fill="FFFFFF"/>
              </w:rPr>
            </w:pPr>
            <w:r w:rsidRPr="00A53816">
              <w:rPr>
                <w:shd w:val="clear" w:color="auto" w:fill="FFFFFF"/>
              </w:rPr>
              <w:t xml:space="preserve">    </w:t>
            </w:r>
            <w:r w:rsidR="00D701F8" w:rsidRPr="00A53816">
              <w:rPr>
                <w:shd w:val="clear" w:color="auto" w:fill="FFFFFF"/>
              </w:rPr>
              <w:t>Идет р</w:t>
            </w:r>
            <w:r w:rsidR="00687D56" w:rsidRPr="00A53816">
              <w:rPr>
                <w:shd w:val="clear" w:color="auto" w:fill="FFFFFF"/>
              </w:rPr>
              <w:t>азвитие профессионально-педагогической компетентности педагогов</w:t>
            </w:r>
            <w:r w:rsidR="0004586F">
              <w:rPr>
                <w:shd w:val="clear" w:color="auto" w:fill="FFFFFF"/>
              </w:rPr>
              <w:t>:</w:t>
            </w:r>
            <w:r w:rsidR="00D701F8" w:rsidRPr="00A53816">
              <w:rPr>
                <w:shd w:val="clear" w:color="auto" w:fill="FFFFFF"/>
              </w:rPr>
              <w:t xml:space="preserve"> </w:t>
            </w:r>
          </w:p>
          <w:p w:rsidR="00A84C82" w:rsidRPr="00A53816" w:rsidRDefault="0004586F" w:rsidP="00904278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</w:t>
            </w:r>
            <w:r w:rsidR="00F57398" w:rsidRPr="00A53816">
              <w:rPr>
                <w:shd w:val="clear" w:color="auto" w:fill="FFFFFF"/>
              </w:rPr>
              <w:t>едагоги посещают и являются участниками</w:t>
            </w:r>
            <w:r w:rsidR="00EA2102" w:rsidRPr="00A53816">
              <w:rPr>
                <w:shd w:val="clear" w:color="auto" w:fill="FFFFFF"/>
              </w:rPr>
              <w:t xml:space="preserve">: </w:t>
            </w:r>
            <w:r w:rsidR="00F57398" w:rsidRPr="00A53816">
              <w:rPr>
                <w:shd w:val="clear" w:color="auto" w:fill="FFFFFF"/>
              </w:rPr>
              <w:t>занятий</w:t>
            </w:r>
            <w:r w:rsidR="00A84C82" w:rsidRPr="00A53816">
              <w:rPr>
                <w:shd w:val="clear" w:color="auto" w:fill="FFFFFF"/>
              </w:rPr>
              <w:t xml:space="preserve"> </w:t>
            </w:r>
            <w:r w:rsidR="00F57398" w:rsidRPr="00A53816">
              <w:rPr>
                <w:shd w:val="clear" w:color="auto" w:fill="FFFFFF"/>
              </w:rPr>
              <w:t>по типу «малых групп», семинар</w:t>
            </w:r>
            <w:r w:rsidR="00A84C82" w:rsidRPr="00A53816">
              <w:rPr>
                <w:shd w:val="clear" w:color="auto" w:fill="FFFFFF"/>
              </w:rPr>
              <w:t>ах</w:t>
            </w:r>
            <w:r w:rsidR="00F57398" w:rsidRPr="00A53816">
              <w:rPr>
                <w:shd w:val="clear" w:color="auto" w:fill="FFFFFF"/>
              </w:rPr>
              <w:t>, семинар</w:t>
            </w:r>
            <w:r w:rsidR="00A84C82" w:rsidRPr="00A53816">
              <w:rPr>
                <w:shd w:val="clear" w:color="auto" w:fill="FFFFFF"/>
              </w:rPr>
              <w:t>ах</w:t>
            </w:r>
            <w:r w:rsidR="00F57398" w:rsidRPr="00A53816">
              <w:rPr>
                <w:shd w:val="clear" w:color="auto" w:fill="FFFFFF"/>
              </w:rPr>
              <w:t>-практикум</w:t>
            </w:r>
            <w:r w:rsidR="00A84C82" w:rsidRPr="00A53816">
              <w:rPr>
                <w:shd w:val="clear" w:color="auto" w:fill="FFFFFF"/>
              </w:rPr>
              <w:t>ах</w:t>
            </w:r>
            <w:r w:rsidR="00F57398" w:rsidRPr="00A53816">
              <w:rPr>
                <w:shd w:val="clear" w:color="auto" w:fill="FFFFFF"/>
              </w:rPr>
              <w:t>;</w:t>
            </w:r>
            <w:r w:rsidR="00A84C82" w:rsidRPr="00A53816">
              <w:rPr>
                <w:shd w:val="clear" w:color="auto" w:fill="FFFFFF"/>
              </w:rPr>
              <w:t xml:space="preserve"> в</w:t>
            </w:r>
            <w:r w:rsidR="00F57398" w:rsidRPr="00A53816">
              <w:rPr>
                <w:shd w:val="clear" w:color="auto" w:fill="FFFFFF"/>
              </w:rPr>
              <w:t xml:space="preserve"> игрово</w:t>
            </w:r>
            <w:r w:rsidR="00A84C82" w:rsidRPr="00A53816">
              <w:rPr>
                <w:shd w:val="clear" w:color="auto" w:fill="FFFFFF"/>
              </w:rPr>
              <w:t>м моделировании</w:t>
            </w:r>
            <w:r w:rsidR="00F57398" w:rsidRPr="00A53816">
              <w:rPr>
                <w:shd w:val="clear" w:color="auto" w:fill="FFFFFF"/>
              </w:rPr>
              <w:t xml:space="preserve"> (деловая и ролевая игра);</w:t>
            </w:r>
            <w:r w:rsidR="00F57398" w:rsidRPr="00A53816">
              <w:t xml:space="preserve"> решени</w:t>
            </w:r>
            <w:r w:rsidR="00A84C82" w:rsidRPr="00A53816">
              <w:t>е проблемных ситуаций, групповые</w:t>
            </w:r>
            <w:r w:rsidR="00F57398" w:rsidRPr="00A53816">
              <w:t xml:space="preserve"> дискусси</w:t>
            </w:r>
            <w:r w:rsidR="00A84C82" w:rsidRPr="00A53816">
              <w:t>и.</w:t>
            </w:r>
          </w:p>
          <w:p w:rsidR="00A84C82" w:rsidRPr="00A53816" w:rsidRDefault="0004586F" w:rsidP="00904278">
            <w:pPr>
              <w:pStyle w:val="a9"/>
            </w:pPr>
            <w:r>
              <w:t xml:space="preserve">- </w:t>
            </w:r>
            <w:r w:rsidR="00A84C82" w:rsidRPr="00A53816">
              <w:t xml:space="preserve">4 педагога показали открытые просмотры в ДОУ. </w:t>
            </w:r>
          </w:p>
          <w:p w:rsidR="00A84C82" w:rsidRPr="00A53816" w:rsidRDefault="0004586F" w:rsidP="00904278">
            <w:pPr>
              <w:pStyle w:val="a9"/>
            </w:pPr>
            <w:r>
              <w:t>-п</w:t>
            </w:r>
            <w:r w:rsidR="00D701F8" w:rsidRPr="00A53816">
              <w:t>едагоги посещают педагогические</w:t>
            </w:r>
            <w:r w:rsidR="00A84C82" w:rsidRPr="00A53816">
              <w:t xml:space="preserve"> час</w:t>
            </w:r>
            <w:r w:rsidR="00D701F8" w:rsidRPr="00A53816">
              <w:t>ы</w:t>
            </w:r>
            <w:r w:rsidR="00A84C82" w:rsidRPr="00A53816">
              <w:t xml:space="preserve">. </w:t>
            </w:r>
            <w:r w:rsidR="00A84C82" w:rsidRPr="00A53816">
              <w:rPr>
                <w:vanish/>
              </w:rPr>
              <w:t>ог ведет свое самообразованиеосещение педагогических часов.   типу малы</w:t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rPr>
                <w:vanish/>
              </w:rPr>
              <w:pgNum/>
            </w:r>
            <w:r w:rsidR="00A84C82" w:rsidRPr="00A53816">
              <w:tab/>
            </w:r>
          </w:p>
          <w:p w:rsidR="00A84C82" w:rsidRPr="00A53816" w:rsidRDefault="0004586F" w:rsidP="00904278">
            <w:pPr>
              <w:pStyle w:val="a9"/>
              <w:rPr>
                <w:shd w:val="clear" w:color="auto" w:fill="FFFFFF"/>
              </w:rPr>
            </w:pPr>
            <w:r>
              <w:t>- к</w:t>
            </w:r>
            <w:r w:rsidR="00A84C82" w:rsidRPr="00A53816">
              <w:t>аждый педагог занимается саморазвитием.</w:t>
            </w:r>
          </w:p>
          <w:p w:rsidR="00F57398" w:rsidRPr="00A53816" w:rsidRDefault="0004586F" w:rsidP="00904278">
            <w:pPr>
              <w:pStyle w:val="a9"/>
            </w:pPr>
            <w:r>
              <w:t xml:space="preserve">- </w:t>
            </w:r>
            <w:r w:rsidR="00817576" w:rsidRPr="00A53816">
              <w:t>3</w:t>
            </w:r>
            <w:r w:rsidR="00D71133" w:rsidRPr="00A53816">
              <w:t xml:space="preserve"> </w:t>
            </w:r>
            <w:r w:rsidR="00F57398" w:rsidRPr="00A53816">
              <w:t xml:space="preserve">педагога </w:t>
            </w:r>
            <w:r w:rsidR="00A84C82" w:rsidRPr="00A53816">
              <w:t>являются участниками</w:t>
            </w:r>
            <w:r w:rsidR="00F57398" w:rsidRPr="00A53816">
              <w:t xml:space="preserve"> в научно-педагогической конференции</w:t>
            </w:r>
            <w:r w:rsidR="00A84C82" w:rsidRPr="00A53816">
              <w:t xml:space="preserve"> в городе Лукоянов</w:t>
            </w:r>
            <w:r w:rsidR="00F57398" w:rsidRPr="00A53816">
              <w:t>.</w:t>
            </w:r>
          </w:p>
          <w:p w:rsidR="003701B3" w:rsidRPr="00A53816" w:rsidRDefault="0004586F" w:rsidP="00EA5353">
            <w:pPr>
              <w:pStyle w:val="a9"/>
            </w:pPr>
            <w:r>
              <w:t xml:space="preserve"> </w:t>
            </w:r>
            <w:r w:rsidR="00EA5353" w:rsidRPr="00A53816">
              <w:t xml:space="preserve">- 64% % педагогов являются слушателями </w:t>
            </w:r>
            <w:r w:rsidR="00C30C45" w:rsidRPr="00A53816">
              <w:t>и участник</w:t>
            </w:r>
            <w:r w:rsidR="00EA5353" w:rsidRPr="00A53816">
              <w:t>ами  районных, региональных: совещаний, заседаний</w:t>
            </w:r>
            <w:r w:rsidR="00C30C45" w:rsidRPr="00A53816">
              <w:t xml:space="preserve"> РМО, семинарах, семинарах-практикумах,</w:t>
            </w:r>
            <w:r w:rsidR="00EA5353" w:rsidRPr="00A53816">
              <w:t xml:space="preserve"> в</w:t>
            </w:r>
            <w:r w:rsidR="00C30C45" w:rsidRPr="00A53816">
              <w:t>ебинарах</w:t>
            </w:r>
            <w:r w:rsidR="00EA5353" w:rsidRPr="00A53816">
              <w:t>.</w:t>
            </w:r>
            <w:r w:rsidR="00C30C45" w:rsidRPr="00A53816">
              <w:t xml:space="preserve"> </w:t>
            </w:r>
          </w:p>
          <w:p w:rsidR="00A53816" w:rsidRPr="00A53816" w:rsidRDefault="00EA5353" w:rsidP="00A53816">
            <w:pPr>
              <w:pStyle w:val="a9"/>
            </w:pPr>
            <w:r w:rsidRPr="00A53816">
              <w:t xml:space="preserve">- 85% педагогов распространяют свой </w:t>
            </w:r>
            <w:r w:rsidR="00C30C45" w:rsidRPr="00A53816">
              <w:t>опыт в профессиональных педагогических советах и интер</w:t>
            </w:r>
            <w:r w:rsidRPr="00A53816">
              <w:t>нет-сообществах;  транслируют свой</w:t>
            </w:r>
            <w:r w:rsidR="00C30C45" w:rsidRPr="00A53816">
              <w:t xml:space="preserve"> опыт через сетевые сообщества педагогов; </w:t>
            </w:r>
          </w:p>
          <w:p w:rsidR="003701B3" w:rsidRPr="00A53816" w:rsidRDefault="00A53816" w:rsidP="00A53816">
            <w:pPr>
              <w:pStyle w:val="a9"/>
            </w:pPr>
            <w:r w:rsidRPr="00A53816">
              <w:t xml:space="preserve">- педагоги являются: </w:t>
            </w:r>
            <w:r w:rsidR="00C30C45" w:rsidRPr="00A53816">
              <w:t>разработчик</w:t>
            </w:r>
            <w:r w:rsidRPr="00A53816">
              <w:t>ами рабочих</w:t>
            </w:r>
            <w:r w:rsidR="00C30C45" w:rsidRPr="00A53816">
              <w:t xml:space="preserve"> программы</w:t>
            </w:r>
            <w:r w:rsidRPr="00A53816">
              <w:t xml:space="preserve"> </w:t>
            </w:r>
            <w:r w:rsidR="00C30C45" w:rsidRPr="00A53816">
              <w:t>, социально-значимых  мероприятий, методических разработок, дидактических игр, проектов (педагог   - дети  - родитель</w:t>
            </w:r>
            <w:r w:rsidR="00C30C45" w:rsidRPr="00A53816">
              <w:rPr>
                <w:b/>
                <w:bCs/>
              </w:rPr>
              <w:t>).</w:t>
            </w:r>
          </w:p>
          <w:p w:rsidR="00A84C82" w:rsidRPr="00A53816" w:rsidRDefault="00A53816" w:rsidP="00904278">
            <w:pPr>
              <w:pStyle w:val="a9"/>
              <w:rPr>
                <w:lang w:eastAsia="en-US"/>
              </w:rPr>
            </w:pPr>
            <w:r w:rsidRPr="00A53816">
              <w:t>-</w:t>
            </w:r>
            <w:r w:rsidR="00817576" w:rsidRPr="00A53816">
              <w:t xml:space="preserve">  </w:t>
            </w:r>
            <w:r w:rsidRPr="00A53816">
              <w:t>м</w:t>
            </w:r>
            <w:r w:rsidR="00EA2102" w:rsidRPr="00A53816">
              <w:t>олодые специалисты вовлечены в процесс образовательной деятельности и во взаимодействие со всеми субъектами педагогического процесса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A53816" w:rsidP="0004586F">
            <w:pPr>
              <w:pStyle w:val="a9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245B6" w:rsidRPr="00152AD3">
              <w:rPr>
                <w:lang w:eastAsia="en-US"/>
              </w:rPr>
              <w:t>Формы повышения профессионального мастерства;</w:t>
            </w:r>
          </w:p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> 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8B" w:rsidRPr="00A53816" w:rsidRDefault="00A53816" w:rsidP="00904278">
            <w:pPr>
              <w:pStyle w:val="a9"/>
            </w:pPr>
            <w:r>
              <w:t xml:space="preserve">   </w:t>
            </w:r>
            <w:r w:rsidR="0096524A" w:rsidRPr="00A53816">
              <w:t>При организации методической поддержки педагогов ДОУ используются разнообразные формы раб</w:t>
            </w:r>
            <w:r w:rsidR="00EA2102" w:rsidRPr="00A53816">
              <w:t xml:space="preserve">оты: </w:t>
            </w:r>
            <w:r>
              <w:t>групповые и индивидуальные (</w:t>
            </w:r>
            <w:r w:rsidR="0096524A" w:rsidRPr="00A53816">
              <w:t>теоретические семинары, семинары – практикумы, консультации, коллективный просмотр педагогического процесса, работа с литературой, документами и др.</w:t>
            </w:r>
            <w:r>
              <w:t>).</w:t>
            </w:r>
          </w:p>
          <w:p w:rsidR="00E3747C" w:rsidRPr="00152AD3" w:rsidRDefault="00A53816" w:rsidP="00A53816">
            <w:pPr>
              <w:pStyle w:val="a9"/>
              <w:rPr>
                <w:rFonts w:ascii="yandex-sans" w:hAnsi="yandex-sans"/>
                <w:sz w:val="23"/>
                <w:szCs w:val="23"/>
              </w:rPr>
            </w:pPr>
            <w:r>
              <w:t xml:space="preserve">  </w:t>
            </w:r>
            <w:r w:rsidR="0096524A" w:rsidRPr="00A53816">
              <w:t xml:space="preserve">Немаловажным аспектом повышения профессиональной компетентности педагогов является создание в ДОУ условий для их самообразования и реализации потребности в квалификационном росте. Наиболее эффективным путем профессионального совершенствования и самосовершенствования педагога является его участие в специально организованных методических мероприятиях: педагогических советах, </w:t>
            </w:r>
            <w:r>
              <w:t>мастер-классах</w:t>
            </w:r>
            <w:r w:rsidR="0096524A" w:rsidRPr="00A53816">
              <w:t xml:space="preserve">, </w:t>
            </w:r>
            <w:r>
              <w:t>творческих группах, тренингах.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Укомплектованность  ДОУ кадрами; </w:t>
            </w:r>
          </w:p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>Потребность в кадрах;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B6" w:rsidRPr="00152AD3" w:rsidRDefault="00494651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>-</w:t>
            </w:r>
            <w:r w:rsidR="00A53816">
              <w:rPr>
                <w:lang w:eastAsia="en-US"/>
              </w:rPr>
              <w:t xml:space="preserve"> </w:t>
            </w:r>
            <w:r w:rsidRPr="00152AD3">
              <w:rPr>
                <w:lang w:eastAsia="en-US"/>
              </w:rPr>
              <w:t xml:space="preserve"> </w:t>
            </w:r>
            <w:r w:rsidRPr="00152AD3">
              <w:rPr>
                <w:vanish/>
                <w:lang w:eastAsia="en-US"/>
              </w:rPr>
              <w:t>00%вательные звя в России и в мире сферысистеме образования. дошкольное образовательное учреждение</w:t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="00A53816">
              <w:rPr>
                <w:lang w:eastAsia="en-US"/>
              </w:rPr>
              <w:t>Ш</w:t>
            </w:r>
            <w:r w:rsidR="004245B6" w:rsidRPr="00152AD3">
              <w:rPr>
                <w:lang w:eastAsia="en-US"/>
              </w:rPr>
              <w:t>тат педагогических работников укомплектован полностью</w:t>
            </w:r>
            <w:r w:rsidRPr="00152AD3">
              <w:rPr>
                <w:lang w:eastAsia="en-US"/>
              </w:rPr>
              <w:t xml:space="preserve"> 100%</w:t>
            </w:r>
            <w:r w:rsidR="004245B6" w:rsidRPr="00152AD3">
              <w:rPr>
                <w:lang w:eastAsia="en-US"/>
              </w:rPr>
              <w:t>.</w:t>
            </w:r>
          </w:p>
          <w:p w:rsidR="00A53816" w:rsidRDefault="00A53816" w:rsidP="00A53816">
            <w:pPr>
              <w:pStyle w:val="a9"/>
              <w:rPr>
                <w:lang w:eastAsia="en-US"/>
              </w:rPr>
            </w:pPr>
          </w:p>
          <w:p w:rsidR="004245B6" w:rsidRPr="00152AD3" w:rsidRDefault="00A84C82" w:rsidP="00A53816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- </w:t>
            </w:r>
            <w:r w:rsidR="00A53816">
              <w:rPr>
                <w:lang w:eastAsia="en-US"/>
              </w:rPr>
              <w:t xml:space="preserve"> Ш</w:t>
            </w:r>
            <w:r w:rsidRPr="00152AD3">
              <w:rPr>
                <w:lang w:eastAsia="en-US"/>
              </w:rPr>
              <w:t>отребность в кадрах отсутствует.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>Порядок установления заработной платы работников ДОО;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Ставки заработной платы (должностные оклады) и стимулирующие выплаты педагогических работников  учреждения устанавливаются в соответствии с  Положением </w:t>
            </w:r>
            <w:r w:rsidRPr="00152AD3">
              <w:rPr>
                <w:bCs/>
                <w:lang w:eastAsia="en-US"/>
              </w:rPr>
              <w:t>об оплате труда работников МК</w:t>
            </w:r>
            <w:r w:rsidR="00E3747C" w:rsidRPr="00152AD3">
              <w:rPr>
                <w:bCs/>
                <w:lang w:eastAsia="en-US"/>
              </w:rPr>
              <w:t xml:space="preserve"> </w:t>
            </w:r>
            <w:r w:rsidRPr="00152AD3">
              <w:rPr>
                <w:bCs/>
                <w:lang w:eastAsia="en-US"/>
              </w:rPr>
              <w:t>ДОУ Починковского детского сада №8.</w:t>
            </w:r>
          </w:p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lang w:eastAsia="en-US"/>
              </w:rPr>
              <w:t>Стимулирующие и компенсационные  выплаты работникам учреждения устанавливаются с учетом показателей результатов труда.</w:t>
            </w:r>
          </w:p>
          <w:p w:rsidR="004245B6" w:rsidRPr="00152AD3" w:rsidRDefault="004245B6" w:rsidP="00904278">
            <w:pPr>
              <w:pStyle w:val="a9"/>
              <w:rPr>
                <w:lang w:eastAsia="en-US"/>
              </w:rPr>
            </w:pPr>
            <w:r w:rsidRPr="00152AD3">
              <w:rPr>
                <w:bCs/>
                <w:lang w:eastAsia="en-US"/>
              </w:rPr>
              <w:t>Заработная плата</w:t>
            </w:r>
            <w:r w:rsidRPr="00152AD3">
              <w:rPr>
                <w:lang w:eastAsia="en-US"/>
              </w:rPr>
              <w:t xml:space="preserve"> выплачивается не реже двух раз в месяц на основании табеля учета рабочего времени и в дни, установленные для выплаты заработной платы.</w:t>
            </w:r>
          </w:p>
        </w:tc>
      </w:tr>
    </w:tbl>
    <w:p w:rsidR="002E2B95" w:rsidRPr="00AB30F5" w:rsidRDefault="004245B6" w:rsidP="002325D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i/>
          <w:u w:val="single"/>
        </w:rPr>
      </w:pPr>
      <w:r w:rsidRPr="00AB30F5">
        <w:rPr>
          <w:b/>
        </w:rPr>
        <w:t>Вывод:</w:t>
      </w:r>
      <w:r w:rsidRPr="00AB30F5">
        <w:t xml:space="preserve"> </w:t>
      </w:r>
      <w:r w:rsidRPr="00AB30F5">
        <w:rPr>
          <w:i/>
          <w:u w:val="single"/>
        </w:rPr>
        <w:t>в ДОУ штат педагогических работников укомплектован полностью. Все педагоги соответствуют требованиям квалификационных характеристик. Ведется направленная работа по повышению квалификации и профессионального мастерства педагога. Результаты данной работы отражены в мон</w:t>
      </w:r>
      <w:r w:rsidR="002A30A3" w:rsidRPr="00AB30F5">
        <w:rPr>
          <w:i/>
          <w:u w:val="single"/>
        </w:rPr>
        <w:t xml:space="preserve">иторинге педагогических кадров. </w:t>
      </w:r>
    </w:p>
    <w:p w:rsidR="002E2B95" w:rsidRPr="00AB30F5" w:rsidRDefault="00CD2832" w:rsidP="002325DA">
      <w:pPr>
        <w:spacing w:after="0"/>
        <w:ind w:left="0" w:right="0" w:firstLine="567"/>
        <w:contextualSpacing/>
        <w:rPr>
          <w:color w:val="auto"/>
          <w:szCs w:val="24"/>
        </w:rPr>
      </w:pPr>
      <w:r w:rsidRPr="00AB30F5">
        <w:rPr>
          <w:color w:val="auto"/>
          <w:szCs w:val="24"/>
        </w:rPr>
        <w:t xml:space="preserve">    </w:t>
      </w:r>
    </w:p>
    <w:p w:rsidR="002714A3" w:rsidRPr="00E0614A" w:rsidRDefault="009C3A7C" w:rsidP="002325DA">
      <w:pPr>
        <w:pStyle w:val="aa"/>
        <w:numPr>
          <w:ilvl w:val="0"/>
          <w:numId w:val="4"/>
        </w:numPr>
        <w:spacing w:after="0"/>
        <w:ind w:left="0" w:right="0" w:firstLine="567"/>
        <w:jc w:val="left"/>
        <w:outlineLvl w:val="1"/>
        <w:rPr>
          <w:b/>
          <w:color w:val="auto"/>
          <w:szCs w:val="24"/>
        </w:rPr>
      </w:pPr>
      <w:bookmarkStart w:id="0" w:name="bookmark36"/>
      <w:r w:rsidRPr="00E0614A">
        <w:rPr>
          <w:b/>
          <w:color w:val="auto"/>
          <w:szCs w:val="24"/>
        </w:rPr>
        <w:t>ОЦЕНКА КАЧЕСТВА УЧЕБНО-МЕТОДИЧЕСКОГО  И БИБЛИОТЕЧНО-ИНФОРМАЦИОННОГО ОБЕСПЕЧЕНИЯ</w:t>
      </w:r>
      <w:bookmarkEnd w:id="0"/>
    </w:p>
    <w:p w:rsidR="002714A3" w:rsidRDefault="002714A3" w:rsidP="002325DA">
      <w:pPr>
        <w:widowControl w:val="0"/>
        <w:spacing w:after="0"/>
        <w:ind w:left="0" w:right="0" w:firstLine="567"/>
        <w:rPr>
          <w:szCs w:val="24"/>
        </w:rPr>
      </w:pPr>
      <w:r w:rsidRPr="00AB30F5">
        <w:rPr>
          <w:szCs w:val="24"/>
        </w:rPr>
        <w:t xml:space="preserve"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</w:t>
      </w:r>
      <w:r w:rsidRPr="00AB30F5">
        <w:rPr>
          <w:szCs w:val="24"/>
        </w:rPr>
        <w:lastRenderedPageBreak/>
        <w:t>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B30F3D" w:rsidRPr="00F81245" w:rsidRDefault="00775804" w:rsidP="002325DA">
      <w:pPr>
        <w:spacing w:after="0"/>
        <w:ind w:left="0" w:right="0" w:firstLine="567"/>
        <w:jc w:val="center"/>
        <w:outlineLvl w:val="1"/>
        <w:rPr>
          <w:b/>
          <w:color w:val="auto"/>
          <w:szCs w:val="24"/>
        </w:rPr>
      </w:pPr>
      <w:r w:rsidRPr="00F81245">
        <w:rPr>
          <w:b/>
          <w:color w:val="auto"/>
          <w:szCs w:val="24"/>
        </w:rPr>
        <w:t>Обеспечение ДОУ инновационной базой</w:t>
      </w:r>
    </w:p>
    <w:tbl>
      <w:tblPr>
        <w:tblW w:w="9976" w:type="dxa"/>
        <w:jc w:val="right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7849"/>
      </w:tblGrid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FF2976" w:rsidRDefault="009F2540" w:rsidP="00F81245">
            <w:pPr>
              <w:snapToGrid w:val="0"/>
              <w:spacing w:after="0" w:line="240" w:lineRule="atLeast"/>
              <w:ind w:left="0" w:right="0" w:firstLine="709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FF2976" w:rsidRDefault="009F2540" w:rsidP="00F81245">
            <w:pPr>
              <w:snapToGrid w:val="0"/>
              <w:spacing w:after="0" w:line="240" w:lineRule="atLeast"/>
              <w:ind w:left="0" w:right="0" w:firstLine="709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Содержание</w:t>
            </w:r>
          </w:p>
        </w:tc>
      </w:tr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FF2976" w:rsidRDefault="009F2540" w:rsidP="0074178B">
            <w:pPr>
              <w:snapToGrid w:val="0"/>
              <w:spacing w:after="0" w:line="240" w:lineRule="atLeast"/>
              <w:ind w:left="0" w:right="0" w:firstLine="0"/>
              <w:contextualSpacing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Обеспеченность учебно-методической и художественной литературой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FF2976" w:rsidRDefault="00034CD5" w:rsidP="00AB30F5">
            <w:pPr>
              <w:snapToGrid w:val="0"/>
              <w:spacing w:after="0" w:line="240" w:lineRule="atLeast"/>
              <w:ind w:left="0" w:right="0" w:firstLine="8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Пополнение методической литературы</w:t>
            </w:r>
            <w:r w:rsidR="009F2540" w:rsidRPr="00FF2976">
              <w:rPr>
                <w:color w:val="auto"/>
                <w:sz w:val="20"/>
                <w:szCs w:val="20"/>
                <w:lang w:eastAsia="en-US"/>
              </w:rPr>
              <w:t xml:space="preserve"> и оборудование  по образовательной программе дошкольного образования и с учетом ФГОС.</w:t>
            </w:r>
          </w:p>
          <w:p w:rsidR="00B55DC5" w:rsidRPr="00FF2976" w:rsidRDefault="00034CD5" w:rsidP="00D162C6">
            <w:pPr>
              <w:widowControl w:val="0"/>
              <w:tabs>
                <w:tab w:val="left" w:pos="228"/>
              </w:tabs>
              <w:spacing w:after="0"/>
              <w:ind w:left="0" w:right="0" w:firstLine="87"/>
              <w:rPr>
                <w:sz w:val="20"/>
                <w:szCs w:val="20"/>
              </w:rPr>
            </w:pPr>
            <w:r w:rsidRPr="00FF2976">
              <w:rPr>
                <w:sz w:val="20"/>
                <w:szCs w:val="20"/>
              </w:rPr>
              <w:t>В 2019</w:t>
            </w:r>
            <w:r w:rsidR="00B55DC5" w:rsidRPr="00FF2976">
              <w:rPr>
                <w:sz w:val="20"/>
                <w:szCs w:val="20"/>
              </w:rPr>
              <w:t xml:space="preserve"> году Детский сад пополнил учебно-методический комплект </w:t>
            </w:r>
            <w:r w:rsidR="00D162C6" w:rsidRPr="00FF2976">
              <w:rPr>
                <w:sz w:val="20"/>
                <w:szCs w:val="20"/>
              </w:rPr>
              <w:t>к</w:t>
            </w:r>
            <w:r w:rsidR="00A53816" w:rsidRPr="00FF2976">
              <w:rPr>
                <w:sz w:val="20"/>
                <w:szCs w:val="20"/>
              </w:rPr>
              <w:t xml:space="preserve"> образовательной </w:t>
            </w:r>
            <w:r w:rsidR="00B55DC5" w:rsidRPr="00FF2976">
              <w:rPr>
                <w:sz w:val="20"/>
                <w:szCs w:val="20"/>
              </w:rPr>
              <w:t xml:space="preserve">программе дошкольного образования «От рождения до школы» в соответствии с ФГОС. </w:t>
            </w:r>
          </w:p>
          <w:p w:rsidR="00034CD5" w:rsidRPr="00FF2976" w:rsidRDefault="00034CD5" w:rsidP="008B1CB9">
            <w:pPr>
              <w:pStyle w:val="aa"/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Демонстрационный материал: «Картины из жизни диких животных (Заяц)»; «Картины из жизни диких животных (Медведь)»;  «Картины из жизни домашних животных»; «Развитие речи в д/с 2-3 года Б/Ф ФГОС»; «Развитие речи в д/с 3-4 года Б/Ф ФГОС»;</w:t>
            </w:r>
          </w:p>
          <w:p w:rsidR="00034CD5" w:rsidRPr="00FF2976" w:rsidRDefault="00034CD5" w:rsidP="00034CD5">
            <w:pPr>
              <w:pStyle w:val="aa"/>
              <w:tabs>
                <w:tab w:val="left" w:pos="87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Учебно-методическое пособие к программе: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Мама рядом игровые сеансы с детьми разновозрастные д/с 1-3 лет  ФГОС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Музыкальное воспитание в детском саду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Основная образовательная программа от рождения до школы  ФГОС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Детское учебное пособие "ЛОГИКО-Малыш"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Диагностический комплекс Семаго. Чемодан психолога.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Ознакомление с природой в детском саду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ФЗ РФ "Об образовании"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Хрестоматия 1-3 лет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Хрестоматия 3-4 лет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Хрестоматия 4-5 лет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Хрестоматия 5-6 лет</w:t>
            </w:r>
          </w:p>
          <w:p w:rsidR="00034CD5" w:rsidRPr="00FF2976" w:rsidRDefault="00034CD5" w:rsidP="00C30C45">
            <w:pPr>
              <w:pStyle w:val="aa"/>
              <w:numPr>
                <w:ilvl w:val="0"/>
                <w:numId w:val="5"/>
              </w:numPr>
              <w:tabs>
                <w:tab w:val="left" w:pos="87"/>
                <w:tab w:val="left" w:pos="512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Хрестоматия 6-7 лет</w:t>
            </w:r>
          </w:p>
          <w:p w:rsidR="008B1CB9" w:rsidRPr="00FF2976" w:rsidRDefault="00034CD5" w:rsidP="008B1CB9">
            <w:pPr>
              <w:pStyle w:val="aa"/>
              <w:tabs>
                <w:tab w:val="left" w:pos="87"/>
              </w:tabs>
              <w:spacing w:after="0"/>
              <w:ind w:left="228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Рабочие тетради для обучающихся.</w:t>
            </w:r>
          </w:p>
        </w:tc>
      </w:tr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AB30F5">
            <w:pPr>
              <w:snapToGrid w:val="0"/>
              <w:spacing w:after="0" w:line="240" w:lineRule="atLeast"/>
              <w:ind w:left="0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>Обеспеченность современной информационной базой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Default="009F2540" w:rsidP="00AB30F5">
            <w:pPr>
              <w:snapToGrid w:val="0"/>
              <w:spacing w:after="0" w:line="240" w:lineRule="atLeast"/>
              <w:ind w:left="0" w:right="0" w:firstLine="8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ДОУ имеет выход в сеть Интернет, электронную почту и сайт детского сада. </w:t>
            </w:r>
          </w:p>
          <w:p w:rsidR="00C81518" w:rsidRPr="00C81518" w:rsidRDefault="00C81518" w:rsidP="00AB30F5">
            <w:pPr>
              <w:snapToGrid w:val="0"/>
              <w:spacing w:after="0" w:line="240" w:lineRule="atLeast"/>
              <w:ind w:left="0" w:right="0" w:firstLine="8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C81518">
              <w:rPr>
                <w:color w:val="auto"/>
                <w:sz w:val="20"/>
                <w:szCs w:val="20"/>
              </w:rPr>
              <w:t>Детский сад о</w:t>
            </w:r>
            <w:r>
              <w:rPr>
                <w:color w:val="auto"/>
                <w:sz w:val="20"/>
                <w:szCs w:val="20"/>
              </w:rPr>
              <w:t>снащен необходимым техническим,</w:t>
            </w:r>
            <w:r w:rsidRPr="00C81518">
              <w:rPr>
                <w:color w:val="auto"/>
                <w:sz w:val="20"/>
                <w:szCs w:val="20"/>
              </w:rPr>
              <w:t xml:space="preserve"> компьютерным оборудованием</w:t>
            </w:r>
            <w:r>
              <w:rPr>
                <w:color w:val="auto"/>
                <w:sz w:val="20"/>
                <w:szCs w:val="20"/>
              </w:rPr>
              <w:t xml:space="preserve"> и интерактивным оборудованием</w:t>
            </w:r>
            <w:r w:rsidRPr="00C81518">
              <w:rPr>
                <w:color w:val="auto"/>
                <w:sz w:val="20"/>
                <w:szCs w:val="20"/>
              </w:rPr>
              <w:t xml:space="preserve"> (компьютер, ноутбук, принтер, мультимедийный проектор</w:t>
            </w:r>
            <w:r>
              <w:rPr>
                <w:color w:val="auto"/>
                <w:sz w:val="20"/>
                <w:szCs w:val="20"/>
              </w:rPr>
              <w:t>, интерактивные доски, интерактивная панель.</w:t>
            </w:r>
            <w:r w:rsidRPr="00C81518">
              <w:rPr>
                <w:color w:val="auto"/>
                <w:sz w:val="20"/>
                <w:szCs w:val="20"/>
              </w:rPr>
              <w:t>).</w:t>
            </w:r>
          </w:p>
        </w:tc>
      </w:tr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AB30F5">
            <w:pPr>
              <w:snapToGrid w:val="0"/>
              <w:spacing w:after="0" w:line="240" w:lineRule="atLeast"/>
              <w:ind w:left="0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  Сайт ДОУ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AB30F5">
            <w:pPr>
              <w:snapToGrid w:val="0"/>
              <w:spacing w:after="0" w:line="240" w:lineRule="atLeast"/>
              <w:ind w:left="0" w:right="0" w:firstLine="8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Сайт детского сада разработан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организации. Приказом руководителя назначен ответственный за ведение сайта. Деятельность ответственного и порядок работы с сайтом определены в Положении об официальном сайте. </w:t>
            </w:r>
          </w:p>
        </w:tc>
      </w:tr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AB30F5">
            <w:pPr>
              <w:snapToGrid w:val="0"/>
              <w:spacing w:after="0" w:line="240" w:lineRule="atLeast"/>
              <w:ind w:left="0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>Обеспечение открытости и доступности информации о деятельности ДОУ для заинтересованных лиц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AB30F5">
            <w:pPr>
              <w:snapToGrid w:val="0"/>
              <w:spacing w:after="0" w:line="240" w:lineRule="atLeast"/>
              <w:ind w:left="0" w:right="0" w:firstLine="8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Информация о деятельности ДОУ размещается на сайте образовательного учреждения и обновляется в соответствии с Положением. </w:t>
            </w:r>
          </w:p>
          <w:p w:rsidR="009F2540" w:rsidRPr="00AA1D13" w:rsidRDefault="009F2540" w:rsidP="00AB30F5">
            <w:pPr>
              <w:snapToGrid w:val="0"/>
              <w:spacing w:after="0" w:line="240" w:lineRule="atLeast"/>
              <w:ind w:left="0" w:right="0" w:firstLine="8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Для родителей и заинтересованных лиц информация периодически обновляется на стенде «Информация для родителей» и в родительских уголках каждой группы. </w:t>
            </w:r>
          </w:p>
          <w:p w:rsidR="009F2540" w:rsidRPr="00AA1D13" w:rsidRDefault="009F2540" w:rsidP="00AB30F5">
            <w:pPr>
              <w:snapToGrid w:val="0"/>
              <w:spacing w:after="0" w:line="240" w:lineRule="atLeast"/>
              <w:ind w:left="0" w:right="0" w:firstLine="8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>В соответствии с годовым планом ежемесячно проводятся выставки творческих достижений воспитанников, результатов взаимодействия ДОУ с родителями и с социумом. На родительских собраниях общественность получает информацию о деятельности детского сада через презентации с использованием ИКТ.</w:t>
            </w:r>
          </w:p>
        </w:tc>
      </w:tr>
    </w:tbl>
    <w:p w:rsidR="00AB30F5" w:rsidRPr="00C81518" w:rsidRDefault="00D92003" w:rsidP="002325DA">
      <w:pPr>
        <w:tabs>
          <w:tab w:val="left" w:pos="1534"/>
        </w:tabs>
        <w:spacing w:after="0"/>
        <w:ind w:left="0" w:right="0" w:firstLine="567"/>
        <w:contextualSpacing/>
        <w:outlineLvl w:val="1"/>
        <w:rPr>
          <w:b/>
          <w:color w:val="auto"/>
          <w:szCs w:val="24"/>
          <w:u w:val="single"/>
        </w:rPr>
      </w:pPr>
      <w:r w:rsidRPr="00F81245">
        <w:rPr>
          <w:b/>
          <w:color w:val="auto"/>
          <w:szCs w:val="24"/>
          <w:u w:val="single"/>
        </w:rPr>
        <w:t>Вывод</w:t>
      </w:r>
      <w:r w:rsidRPr="00F81245">
        <w:rPr>
          <w:b/>
          <w:i/>
          <w:color w:val="auto"/>
          <w:szCs w:val="24"/>
          <w:u w:val="single"/>
        </w:rPr>
        <w:t>:</w:t>
      </w:r>
      <w:r w:rsidRPr="00F81245">
        <w:rPr>
          <w:i/>
          <w:color w:val="auto"/>
          <w:szCs w:val="24"/>
          <w:u w:val="single"/>
        </w:rPr>
        <w:t xml:space="preserve"> </w:t>
      </w:r>
      <w:r w:rsidR="00C81518" w:rsidRPr="00C81518">
        <w:rPr>
          <w:i/>
          <w:szCs w:val="24"/>
          <w:u w:val="single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</w:r>
    </w:p>
    <w:p w:rsidR="00E0614A" w:rsidRPr="00D162C6" w:rsidRDefault="009C3A7C" w:rsidP="002325DA">
      <w:pPr>
        <w:pStyle w:val="aa"/>
        <w:numPr>
          <w:ilvl w:val="0"/>
          <w:numId w:val="4"/>
        </w:numPr>
        <w:tabs>
          <w:tab w:val="left" w:pos="1418"/>
        </w:tabs>
        <w:spacing w:after="0"/>
        <w:ind w:left="0" w:right="0" w:firstLine="567"/>
        <w:rPr>
          <w:b/>
          <w:szCs w:val="24"/>
        </w:rPr>
      </w:pPr>
      <w:r w:rsidRPr="00D162C6">
        <w:rPr>
          <w:b/>
          <w:szCs w:val="24"/>
        </w:rPr>
        <w:t>ОЦЕ</w:t>
      </w:r>
      <w:r w:rsidR="00E0614A" w:rsidRPr="00D162C6">
        <w:rPr>
          <w:b/>
          <w:szCs w:val="24"/>
        </w:rPr>
        <w:t>НКА МАТЕРИАЛЬНО-ТЕХНИЧЕСКОЙ БАЗЫ</w:t>
      </w:r>
    </w:p>
    <w:p w:rsidR="00723E1E" w:rsidRPr="00F81245" w:rsidRDefault="00723E1E" w:rsidP="002325DA">
      <w:pPr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>Зда</w:t>
      </w:r>
      <w:r>
        <w:rPr>
          <w:color w:val="auto"/>
          <w:szCs w:val="24"/>
        </w:rPr>
        <w:t xml:space="preserve">ние ДОУ типовое, двухэтажное и </w:t>
      </w:r>
      <w:r w:rsidRPr="00F81245">
        <w:rPr>
          <w:color w:val="auto"/>
          <w:szCs w:val="24"/>
        </w:rPr>
        <w:t xml:space="preserve"> оснащено всеми видами благоустройства: </w:t>
      </w:r>
    </w:p>
    <w:p w:rsidR="00723E1E" w:rsidRPr="00F81245" w:rsidRDefault="00723E1E" w:rsidP="002325DA">
      <w:pPr>
        <w:numPr>
          <w:ilvl w:val="0"/>
          <w:numId w:val="6"/>
        </w:numPr>
        <w:tabs>
          <w:tab w:val="left" w:pos="993"/>
        </w:tabs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отопление </w:t>
      </w:r>
    </w:p>
    <w:p w:rsidR="00723E1E" w:rsidRPr="00F81245" w:rsidRDefault="00723E1E" w:rsidP="002325DA">
      <w:pPr>
        <w:numPr>
          <w:ilvl w:val="0"/>
          <w:numId w:val="6"/>
        </w:numPr>
        <w:tabs>
          <w:tab w:val="left" w:pos="993"/>
        </w:tabs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водоснабжение </w:t>
      </w:r>
    </w:p>
    <w:p w:rsidR="00723E1E" w:rsidRPr="00F81245" w:rsidRDefault="00723E1E" w:rsidP="002325DA">
      <w:pPr>
        <w:numPr>
          <w:ilvl w:val="0"/>
          <w:numId w:val="6"/>
        </w:numPr>
        <w:tabs>
          <w:tab w:val="left" w:pos="993"/>
        </w:tabs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>канализация</w:t>
      </w:r>
    </w:p>
    <w:p w:rsidR="00723E1E" w:rsidRPr="00F81245" w:rsidRDefault="00723E1E" w:rsidP="002325DA">
      <w:pPr>
        <w:spacing w:after="0"/>
        <w:ind w:left="0" w:right="0" w:firstLine="567"/>
        <w:contextualSpacing/>
        <w:rPr>
          <w:color w:val="auto"/>
          <w:szCs w:val="24"/>
        </w:rPr>
      </w:pPr>
      <w:r w:rsidRPr="00F81245">
        <w:rPr>
          <w:b/>
          <w:color w:val="auto"/>
          <w:szCs w:val="24"/>
        </w:rPr>
        <w:t xml:space="preserve"> </w:t>
      </w:r>
      <w:r w:rsidRPr="00F81245">
        <w:rPr>
          <w:color w:val="auto"/>
          <w:szCs w:val="24"/>
        </w:rPr>
        <w:t xml:space="preserve">Модель образовательного пространства </w:t>
      </w:r>
      <w:r w:rsidR="0004586F">
        <w:rPr>
          <w:color w:val="auto"/>
          <w:szCs w:val="24"/>
        </w:rPr>
        <w:t>Д</w:t>
      </w:r>
      <w:r w:rsidRPr="00F81245">
        <w:rPr>
          <w:color w:val="auto"/>
          <w:szCs w:val="24"/>
        </w:rPr>
        <w:t xml:space="preserve">етского сада: </w:t>
      </w:r>
    </w:p>
    <w:tbl>
      <w:tblPr>
        <w:tblStyle w:val="TableGrid"/>
        <w:tblW w:w="9923" w:type="dxa"/>
        <w:tblInd w:w="10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27"/>
        <w:gridCol w:w="7196"/>
      </w:tblGrid>
      <w:tr w:rsidR="00723E1E" w:rsidRPr="00723E1E" w:rsidTr="0004586F">
        <w:trPr>
          <w:trHeight w:val="28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FF2976" w:rsidRDefault="00723E1E" w:rsidP="0074178B">
            <w:pPr>
              <w:spacing w:after="0" w:line="0" w:lineRule="atLeast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Базовые компоненты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FF2976" w:rsidRDefault="00723E1E" w:rsidP="0074178B">
            <w:pPr>
              <w:spacing w:after="0" w:line="0" w:lineRule="atLeast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Объекты</w:t>
            </w:r>
          </w:p>
        </w:tc>
      </w:tr>
      <w:tr w:rsidR="00723E1E" w:rsidRPr="00723E1E" w:rsidTr="0004586F">
        <w:trPr>
          <w:trHeight w:val="63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74178B">
            <w:pPr>
              <w:pStyle w:val="a9"/>
            </w:pPr>
            <w:r w:rsidRPr="00723E1E">
              <w:t xml:space="preserve">Учебно-методический комплекс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74178B">
            <w:pPr>
              <w:pStyle w:val="a9"/>
            </w:pPr>
            <w:r w:rsidRPr="00723E1E">
              <w:t xml:space="preserve">кабинет заведующего, </w:t>
            </w:r>
          </w:p>
          <w:p w:rsidR="00723E1E" w:rsidRPr="00723E1E" w:rsidRDefault="00723E1E" w:rsidP="0074178B">
            <w:pPr>
              <w:pStyle w:val="a9"/>
            </w:pPr>
            <w:r w:rsidRPr="00723E1E">
              <w:t xml:space="preserve">методический кабинет </w:t>
            </w:r>
          </w:p>
          <w:p w:rsidR="00723E1E" w:rsidRPr="0074178B" w:rsidRDefault="00723E1E" w:rsidP="0074178B">
            <w:pPr>
              <w:pStyle w:val="a9"/>
            </w:pPr>
            <w:r w:rsidRPr="00723E1E">
              <w:t xml:space="preserve">кабинеты </w:t>
            </w:r>
            <w:r w:rsidRPr="00723E1E">
              <w:tab/>
              <w:t xml:space="preserve">специалистов (педагога-психолога, учителя-логопеда) </w:t>
            </w:r>
          </w:p>
        </w:tc>
      </w:tr>
      <w:tr w:rsidR="00723E1E" w:rsidRPr="00723E1E" w:rsidTr="0004586F">
        <w:trPr>
          <w:trHeight w:val="874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74178B">
            <w:pPr>
              <w:pStyle w:val="a9"/>
            </w:pPr>
            <w:r w:rsidRPr="00723E1E">
              <w:lastRenderedPageBreak/>
              <w:t xml:space="preserve">Комплекс обеспечения жизнедеятельности ДОУ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74178B">
            <w:pPr>
              <w:pStyle w:val="a9"/>
            </w:pPr>
            <w:r w:rsidRPr="00723E1E">
              <w:t xml:space="preserve">кабинет завхоза; </w:t>
            </w:r>
          </w:p>
          <w:p w:rsidR="00723E1E" w:rsidRPr="00723E1E" w:rsidRDefault="00723E1E" w:rsidP="0074178B">
            <w:pPr>
              <w:pStyle w:val="a9"/>
            </w:pPr>
            <w:r w:rsidRPr="00723E1E">
              <w:t xml:space="preserve">пищеблок; </w:t>
            </w:r>
          </w:p>
          <w:p w:rsidR="00723E1E" w:rsidRPr="00723E1E" w:rsidRDefault="00723E1E" w:rsidP="0074178B">
            <w:pPr>
              <w:pStyle w:val="a9"/>
            </w:pPr>
            <w:r w:rsidRPr="00723E1E">
              <w:t xml:space="preserve">прачечная (постирочная, гладильная); </w:t>
            </w:r>
          </w:p>
          <w:p w:rsidR="00723E1E" w:rsidRPr="00723E1E" w:rsidRDefault="00723E1E" w:rsidP="0074178B">
            <w:pPr>
              <w:pStyle w:val="a9"/>
            </w:pPr>
            <w:r w:rsidRPr="00723E1E">
              <w:t xml:space="preserve">подсобные помещения </w:t>
            </w:r>
          </w:p>
        </w:tc>
      </w:tr>
      <w:tr w:rsidR="00723E1E" w:rsidRPr="00723E1E" w:rsidTr="0004586F">
        <w:trPr>
          <w:trHeight w:val="888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74178B">
            <w:pPr>
              <w:pStyle w:val="a9"/>
            </w:pPr>
            <w:r w:rsidRPr="00723E1E">
              <w:t xml:space="preserve">Оздоровительный профилактический комплекс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74178B">
            <w:pPr>
              <w:pStyle w:val="a9"/>
            </w:pPr>
            <w:r w:rsidRPr="00723E1E">
              <w:t xml:space="preserve">медицинский </w:t>
            </w:r>
            <w:r w:rsidRPr="00723E1E">
              <w:tab/>
              <w:t xml:space="preserve">блок </w:t>
            </w:r>
            <w:r w:rsidRPr="00723E1E">
              <w:tab/>
              <w:t xml:space="preserve">(кабинет медсестры; процедурный кабинет; санузел); </w:t>
            </w:r>
          </w:p>
          <w:p w:rsidR="00723E1E" w:rsidRPr="00723E1E" w:rsidRDefault="00723E1E" w:rsidP="0074178B">
            <w:pPr>
              <w:pStyle w:val="a9"/>
            </w:pPr>
            <w:r w:rsidRPr="00723E1E">
              <w:t>-физкультурно-музыкальный зал</w:t>
            </w:r>
          </w:p>
          <w:p w:rsidR="00723E1E" w:rsidRPr="00723E1E" w:rsidRDefault="00723E1E" w:rsidP="0074178B">
            <w:pPr>
              <w:pStyle w:val="a9"/>
            </w:pPr>
            <w:r w:rsidRPr="00723E1E">
              <w:t xml:space="preserve">участки для прогулок групп; </w:t>
            </w:r>
          </w:p>
          <w:p w:rsidR="00723E1E" w:rsidRPr="00723E1E" w:rsidRDefault="00723E1E" w:rsidP="0074178B">
            <w:pPr>
              <w:pStyle w:val="a9"/>
            </w:pPr>
            <w:r w:rsidRPr="00723E1E">
              <w:t xml:space="preserve">физкультурная площадка на территории ДОУ </w:t>
            </w:r>
          </w:p>
        </w:tc>
      </w:tr>
    </w:tbl>
    <w:p w:rsidR="00723E1E" w:rsidRPr="002F5DC1" w:rsidRDefault="0004586F" w:rsidP="00F55B71">
      <w:pPr>
        <w:tabs>
          <w:tab w:val="left" w:pos="851"/>
          <w:tab w:val="left" w:pos="1134"/>
          <w:tab w:val="left" w:pos="3828"/>
        </w:tabs>
        <w:spacing w:after="0"/>
        <w:ind w:left="0" w:right="0" w:firstLine="567"/>
        <w:contextualSpacing/>
        <w:jc w:val="left"/>
        <w:rPr>
          <w:szCs w:val="24"/>
        </w:rPr>
      </w:pPr>
      <w:r>
        <w:rPr>
          <w:color w:val="auto"/>
          <w:szCs w:val="24"/>
        </w:rPr>
        <w:t xml:space="preserve">В Детском саду </w:t>
      </w:r>
      <w:r w:rsidR="00723E1E" w:rsidRPr="002F5DC1">
        <w:rPr>
          <w:color w:val="auto"/>
          <w:szCs w:val="24"/>
        </w:rPr>
        <w:t xml:space="preserve">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 возрастных особенностей  детей. </w:t>
      </w:r>
    </w:p>
    <w:p w:rsidR="00AB30F5" w:rsidRPr="002F5DC1" w:rsidRDefault="00AB30F5" w:rsidP="00F55B71">
      <w:pPr>
        <w:widowControl w:val="0"/>
        <w:tabs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  <w:r w:rsidRPr="002F5DC1">
        <w:rPr>
          <w:szCs w:val="24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познавательную, </w:t>
      </w:r>
      <w:r w:rsidR="00C81518">
        <w:rPr>
          <w:szCs w:val="24"/>
        </w:rPr>
        <w:t>двигательную, спокойную</w:t>
      </w:r>
      <w:r w:rsidRPr="002F5DC1">
        <w:rPr>
          <w:szCs w:val="24"/>
        </w:rPr>
        <w:t xml:space="preserve"> зоны.</w:t>
      </w:r>
    </w:p>
    <w:p w:rsidR="004A2905" w:rsidRDefault="0074178B" w:rsidP="00F55B71">
      <w:pPr>
        <w:widowControl w:val="0"/>
        <w:tabs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  <w:r w:rsidRPr="00C5701B">
        <w:rPr>
          <w:szCs w:val="24"/>
        </w:rPr>
        <w:t>В 2019</w:t>
      </w:r>
      <w:r w:rsidR="00C5701B">
        <w:rPr>
          <w:szCs w:val="24"/>
        </w:rPr>
        <w:t xml:space="preserve"> году </w:t>
      </w:r>
      <w:r w:rsidR="00C5701B" w:rsidRPr="00EE1CB0">
        <w:rPr>
          <w:szCs w:val="24"/>
        </w:rPr>
        <w:t xml:space="preserve">Детский сад </w:t>
      </w:r>
      <w:r w:rsidR="00EE1CB0" w:rsidRPr="00EE1CB0">
        <w:rPr>
          <w:szCs w:val="24"/>
        </w:rPr>
        <w:t>произв</w:t>
      </w:r>
      <w:r w:rsidR="00EE1CB0">
        <w:rPr>
          <w:szCs w:val="24"/>
        </w:rPr>
        <w:t>ел</w:t>
      </w:r>
      <w:r w:rsidR="004A2905">
        <w:rPr>
          <w:szCs w:val="24"/>
        </w:rPr>
        <w:t>:</w:t>
      </w:r>
    </w:p>
    <w:p w:rsidR="00D162C6" w:rsidRPr="00B07AA2" w:rsidRDefault="007B0F1A" w:rsidP="00F55B71">
      <w:pPr>
        <w:pStyle w:val="aa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  <w:r>
        <w:rPr>
          <w:szCs w:val="24"/>
        </w:rPr>
        <w:t>замену</w:t>
      </w:r>
      <w:r w:rsidR="00D162C6" w:rsidRPr="00B07AA2">
        <w:rPr>
          <w:szCs w:val="24"/>
        </w:rPr>
        <w:t xml:space="preserve"> счетчика горячей воды; огнетушителей,</w:t>
      </w:r>
      <w:r w:rsidR="00B07AA2" w:rsidRPr="00B07AA2">
        <w:rPr>
          <w:szCs w:val="24"/>
        </w:rPr>
        <w:t xml:space="preserve"> мусорных ко</w:t>
      </w:r>
      <w:r w:rsidR="00D162C6" w:rsidRPr="00B07AA2">
        <w:rPr>
          <w:szCs w:val="24"/>
        </w:rPr>
        <w:t>нтейн</w:t>
      </w:r>
      <w:r w:rsidR="00B07AA2">
        <w:rPr>
          <w:szCs w:val="24"/>
        </w:rPr>
        <w:t>е</w:t>
      </w:r>
      <w:r w:rsidR="00D162C6" w:rsidRPr="00B07AA2">
        <w:rPr>
          <w:szCs w:val="24"/>
        </w:rPr>
        <w:t>ров;</w:t>
      </w:r>
    </w:p>
    <w:p w:rsidR="00B07AA2" w:rsidRDefault="00EE1CB0" w:rsidP="00F55B71">
      <w:pPr>
        <w:pStyle w:val="aa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0" w:firstLine="567"/>
        <w:rPr>
          <w:color w:val="333333"/>
          <w:szCs w:val="24"/>
          <w:shd w:val="clear" w:color="auto" w:fill="FFFFFF"/>
        </w:rPr>
      </w:pPr>
      <w:r w:rsidRPr="00B07AA2">
        <w:rPr>
          <w:szCs w:val="24"/>
        </w:rPr>
        <w:t xml:space="preserve">частичную </w:t>
      </w:r>
      <w:r w:rsidRPr="00B07AA2">
        <w:rPr>
          <w:bCs/>
          <w:color w:val="333333"/>
          <w:szCs w:val="24"/>
          <w:shd w:val="clear" w:color="auto" w:fill="FFFFFF"/>
        </w:rPr>
        <w:t>покраску</w:t>
      </w:r>
      <w:r w:rsidRPr="00B07AA2">
        <w:rPr>
          <w:color w:val="333333"/>
          <w:szCs w:val="24"/>
          <w:shd w:val="clear" w:color="auto" w:fill="FFFFFF"/>
        </w:rPr>
        <w:t> </w:t>
      </w:r>
      <w:r w:rsidRPr="00B07AA2">
        <w:rPr>
          <w:bCs/>
          <w:color w:val="333333"/>
          <w:szCs w:val="24"/>
          <w:shd w:val="clear" w:color="auto" w:fill="FFFFFF"/>
        </w:rPr>
        <w:t>детских</w:t>
      </w:r>
      <w:r w:rsidRPr="00B07AA2">
        <w:rPr>
          <w:color w:val="333333"/>
          <w:szCs w:val="24"/>
          <w:shd w:val="clear" w:color="auto" w:fill="FFFFFF"/>
        </w:rPr>
        <w:t> </w:t>
      </w:r>
      <w:r w:rsidR="00B07AA2" w:rsidRPr="00B07AA2">
        <w:rPr>
          <w:bCs/>
          <w:color w:val="333333"/>
          <w:szCs w:val="24"/>
          <w:shd w:val="clear" w:color="auto" w:fill="FFFFFF"/>
        </w:rPr>
        <w:t>площадок</w:t>
      </w:r>
      <w:r w:rsidR="00D162C6" w:rsidRPr="00B07AA2">
        <w:rPr>
          <w:color w:val="333333"/>
          <w:szCs w:val="24"/>
          <w:shd w:val="clear" w:color="auto" w:fill="FFFFFF"/>
        </w:rPr>
        <w:t>;</w:t>
      </w:r>
    </w:p>
    <w:p w:rsidR="00B07AA2" w:rsidRPr="00B07AA2" w:rsidRDefault="00D162C6" w:rsidP="00F55B71">
      <w:pPr>
        <w:pStyle w:val="aa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0" w:firstLine="567"/>
        <w:rPr>
          <w:color w:val="333333"/>
          <w:szCs w:val="24"/>
          <w:shd w:val="clear" w:color="auto" w:fill="FFFFFF"/>
        </w:rPr>
      </w:pPr>
      <w:r w:rsidRPr="00B07AA2">
        <w:rPr>
          <w:color w:val="333333"/>
          <w:szCs w:val="24"/>
          <w:shd w:val="clear" w:color="auto" w:fill="FFFFFF"/>
        </w:rPr>
        <w:t xml:space="preserve">обновление </w:t>
      </w:r>
      <w:r w:rsidR="00B07AA2">
        <w:rPr>
          <w:color w:val="333333"/>
          <w:szCs w:val="24"/>
          <w:shd w:val="clear" w:color="auto" w:fill="FFFFFF"/>
        </w:rPr>
        <w:t>игровых площадок (</w:t>
      </w:r>
      <w:r w:rsidR="00B07AA2" w:rsidRPr="00B07AA2">
        <w:rPr>
          <w:color w:val="333333"/>
          <w:szCs w:val="24"/>
          <w:shd w:val="clear" w:color="auto" w:fill="FFFFFF"/>
        </w:rPr>
        <w:t>детский игровой домик, беседка, уличный</w:t>
      </w:r>
      <w:r w:rsidRPr="00B07AA2">
        <w:rPr>
          <w:color w:val="333333"/>
          <w:szCs w:val="24"/>
          <w:shd w:val="clear" w:color="auto" w:fill="FFFFFF"/>
        </w:rPr>
        <w:t xml:space="preserve"> тр</w:t>
      </w:r>
      <w:r w:rsidR="00B07AA2" w:rsidRPr="00B07AA2">
        <w:rPr>
          <w:color w:val="333333"/>
          <w:szCs w:val="24"/>
          <w:shd w:val="clear" w:color="auto" w:fill="FFFFFF"/>
        </w:rPr>
        <w:t>ена</w:t>
      </w:r>
      <w:r w:rsidRPr="00B07AA2">
        <w:rPr>
          <w:color w:val="333333"/>
          <w:szCs w:val="24"/>
          <w:shd w:val="clear" w:color="auto" w:fill="FFFFFF"/>
        </w:rPr>
        <w:t>ж</w:t>
      </w:r>
      <w:r w:rsidR="00B07AA2" w:rsidRPr="00B07AA2">
        <w:rPr>
          <w:color w:val="333333"/>
          <w:szCs w:val="24"/>
          <w:shd w:val="clear" w:color="auto" w:fill="FFFFFF"/>
        </w:rPr>
        <w:t>ёр</w:t>
      </w:r>
      <w:r w:rsidRPr="00B07AA2">
        <w:rPr>
          <w:color w:val="333333"/>
          <w:szCs w:val="24"/>
          <w:shd w:val="clear" w:color="auto" w:fill="FFFFFF"/>
        </w:rPr>
        <w:t xml:space="preserve">, </w:t>
      </w:r>
      <w:r w:rsidR="00B07AA2" w:rsidRPr="00B07AA2">
        <w:rPr>
          <w:color w:val="333333"/>
          <w:szCs w:val="24"/>
          <w:shd w:val="clear" w:color="auto" w:fill="FFFFFF"/>
        </w:rPr>
        <w:t xml:space="preserve"> карусель, шаговая змейка</w:t>
      </w:r>
      <w:r w:rsidR="00B07AA2">
        <w:rPr>
          <w:color w:val="333333"/>
          <w:szCs w:val="24"/>
          <w:shd w:val="clear" w:color="auto" w:fill="FFFFFF"/>
        </w:rPr>
        <w:t>)</w:t>
      </w:r>
      <w:r w:rsidR="00B07AA2" w:rsidRPr="00B07AA2">
        <w:rPr>
          <w:color w:val="333333"/>
          <w:szCs w:val="24"/>
          <w:shd w:val="clear" w:color="auto" w:fill="FFFFFF"/>
        </w:rPr>
        <w:t>.</w:t>
      </w:r>
    </w:p>
    <w:p w:rsidR="00AB30F5" w:rsidRPr="00B07AA2" w:rsidRDefault="00AB30F5" w:rsidP="00F55B71">
      <w:pPr>
        <w:pStyle w:val="aa"/>
        <w:widowControl w:val="0"/>
        <w:tabs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  <w:r w:rsidRPr="00B07AA2">
        <w:rPr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 w:rsidR="009A1A1E" w:rsidRPr="00B07AA2">
        <w:rPr>
          <w:szCs w:val="24"/>
        </w:rPr>
        <w:t>ности, требованиям охраны труда.</w:t>
      </w:r>
    </w:p>
    <w:p w:rsidR="00E0614A" w:rsidRDefault="00E0614A" w:rsidP="00F55B71">
      <w:pPr>
        <w:widowControl w:val="0"/>
        <w:tabs>
          <w:tab w:val="left" w:pos="851"/>
          <w:tab w:val="left" w:pos="1134"/>
        </w:tabs>
        <w:spacing w:after="0"/>
        <w:ind w:left="0" w:right="0" w:firstLine="567"/>
        <w:rPr>
          <w:szCs w:val="24"/>
        </w:rPr>
      </w:pPr>
    </w:p>
    <w:p w:rsidR="009A1A1E" w:rsidRPr="00CB7F35" w:rsidRDefault="009A1A1E" w:rsidP="00C30C45">
      <w:pPr>
        <w:pStyle w:val="aa"/>
        <w:numPr>
          <w:ilvl w:val="0"/>
          <w:numId w:val="4"/>
        </w:numPr>
        <w:spacing w:after="0"/>
        <w:ind w:left="1276" w:right="0" w:hanging="709"/>
        <w:rPr>
          <w:b/>
          <w:color w:val="auto"/>
          <w:sz w:val="28"/>
          <w:szCs w:val="28"/>
        </w:rPr>
      </w:pPr>
      <w:r w:rsidRPr="00CB7F35">
        <w:rPr>
          <w:b/>
          <w:color w:val="auto"/>
          <w:sz w:val="28"/>
          <w:szCs w:val="28"/>
        </w:rPr>
        <w:t>РЕЗУЛЬТАТЫ АНАЛИЗА ПОКАЗАТЕЛЕЙ ДЕЯТЕЛЬНОСТИ ОРГАНИЗАЦИИ</w:t>
      </w:r>
    </w:p>
    <w:tbl>
      <w:tblPr>
        <w:tblW w:w="9712" w:type="dxa"/>
        <w:jc w:val="righ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4824"/>
        <w:gridCol w:w="1134"/>
        <w:gridCol w:w="992"/>
        <w:gridCol w:w="992"/>
        <w:gridCol w:w="920"/>
      </w:tblGrid>
      <w:tr w:rsidR="009A1A1E" w:rsidRPr="00D27B32" w:rsidTr="00F23451">
        <w:trPr>
          <w:jc w:val="right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D55089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426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Календарный год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74178B">
            <w:pPr>
              <w:widowControl w:val="0"/>
              <w:autoSpaceDE w:val="0"/>
              <w:autoSpaceDN w:val="0"/>
              <w:adjustRightInd w:val="0"/>
              <w:spacing w:after="0"/>
              <w:ind w:left="-78" w:right="-2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FF2976">
              <w:rPr>
                <w:color w:val="auto"/>
                <w:sz w:val="18"/>
                <w:szCs w:val="18"/>
                <w:lang w:eastAsia="en-US"/>
              </w:rPr>
              <w:t>Динамика</w:t>
            </w:r>
            <w:r w:rsidRPr="00FF2976">
              <w:rPr>
                <w:color w:val="auto"/>
                <w:sz w:val="20"/>
                <w:szCs w:val="20"/>
                <w:lang w:eastAsia="en-US"/>
              </w:rPr>
              <w:t>+</w:t>
            </w:r>
            <w:r w:rsidRPr="00FF2976">
              <w:rPr>
                <w:color w:val="auto"/>
                <w:sz w:val="20"/>
                <w:szCs w:val="20"/>
                <w:lang w:val="en-US" w:eastAsia="en-US"/>
              </w:rPr>
              <w:t>/</w:t>
            </w:r>
            <w:r w:rsidRPr="00FF2976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D27B32" w:rsidRDefault="00D55089" w:rsidP="009A0011">
            <w:pPr>
              <w:spacing w:after="0"/>
              <w:ind w:left="0" w:right="0" w:firstLine="426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D27B32" w:rsidRDefault="00D55089" w:rsidP="009A0011">
            <w:pPr>
              <w:spacing w:after="0"/>
              <w:ind w:left="0" w:right="0" w:firstLine="426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D27B32" w:rsidRDefault="00D55089" w:rsidP="009A0011">
            <w:pPr>
              <w:spacing w:after="0"/>
              <w:ind w:left="0" w:right="0" w:firstLine="426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334907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D27B32" w:rsidRDefault="00D55089" w:rsidP="009A0011">
            <w:pPr>
              <w:spacing w:after="0"/>
              <w:ind w:left="0" w:right="0" w:firstLine="426"/>
              <w:contextualSpacing/>
              <w:rPr>
                <w:b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outlineLvl w:val="1"/>
              <w:rPr>
                <w:color w:val="auto"/>
                <w:sz w:val="20"/>
                <w:szCs w:val="20"/>
                <w:lang w:eastAsia="en-US"/>
              </w:rPr>
            </w:pPr>
            <w:bookmarkStart w:id="1" w:name="Par43"/>
            <w:bookmarkEnd w:id="1"/>
            <w:r w:rsidRPr="00D27B32">
              <w:rPr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5089" w:rsidRPr="00D27B32" w:rsidRDefault="00D55089" w:rsidP="00B07AA2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Образовательная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426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426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426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426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B42D7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B42D70" w:rsidP="00D55089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-2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режиме полного дня (8 - 12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B42D7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B42D7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-2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режиме кратковременного пребывания (3 - 5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семейной дошкольной группе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На консультативном пункте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E53D79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E53D79">
              <w:rPr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E53D79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D55089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+27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E53D79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E53D79">
              <w:rPr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E53D79" w:rsidRDefault="00334907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117CB">
              <w:rPr>
                <w:color w:val="auto"/>
                <w:sz w:val="20"/>
                <w:szCs w:val="20"/>
                <w:lang w:eastAsia="en-US"/>
              </w:rPr>
              <w:t>1</w:t>
            </w:r>
            <w:r w:rsidR="000117CB" w:rsidRPr="000117CB">
              <w:rPr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55089" w:rsidRDefault="00BA213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  <w:r w:rsidR="000117CB">
              <w:rPr>
                <w:color w:val="auto"/>
                <w:sz w:val="20"/>
                <w:szCs w:val="20"/>
                <w:lang w:eastAsia="en-US"/>
              </w:rPr>
              <w:t>7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E53D79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E53D79">
              <w:rPr>
                <w:color w:val="auto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E53D79" w:rsidRDefault="00B42D7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B42D7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- 5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1.4.1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режиме полного дня (8 - 12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E53D79">
              <w:rPr>
                <w:color w:val="auto"/>
                <w:sz w:val="20"/>
                <w:szCs w:val="20"/>
                <w:lang w:eastAsia="en-US"/>
              </w:rPr>
              <w:t>129/100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BA213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127</w:t>
            </w:r>
            <w:r w:rsidR="00D55089" w:rsidRPr="00E53D79">
              <w:rPr>
                <w:color w:val="auto"/>
                <w:sz w:val="20"/>
                <w:szCs w:val="20"/>
                <w:lang w:eastAsia="en-US"/>
              </w:rPr>
              <w:t>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55089" w:rsidRDefault="00BA213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-2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1.4.2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режиме продленного дня (12 - 14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1.4.3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режиме круглосуточного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C869D5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0117CB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2/2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0117CB" w:rsidRDefault="000117CB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6F573A">
              <w:rPr>
                <w:color w:val="auto"/>
                <w:sz w:val="20"/>
                <w:szCs w:val="20"/>
                <w:lang w:eastAsia="en-US"/>
              </w:rPr>
              <w:t>-1/0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1.5.1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C869D5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1.5.2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C869D5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0117CB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2</w:t>
            </w:r>
            <w:r w:rsidR="00D55089" w:rsidRPr="00272415">
              <w:rPr>
                <w:color w:val="auto"/>
                <w:sz w:val="20"/>
                <w:szCs w:val="20"/>
                <w:lang w:eastAsia="en-US"/>
              </w:rPr>
              <w:t>/0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0117CB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-1</w:t>
            </w:r>
            <w:r w:rsidR="00D55089">
              <w:rPr>
                <w:color w:val="auto"/>
                <w:sz w:val="20"/>
                <w:szCs w:val="20"/>
                <w:lang w:eastAsia="en-US"/>
              </w:rPr>
              <w:t>/0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1.5.3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По присмотру и уходу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C869D5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 xml:space="preserve">Средний показатель пропущенных дней при </w:t>
            </w:r>
            <w:r w:rsidRPr="00272415">
              <w:rPr>
                <w:color w:val="auto"/>
                <w:sz w:val="20"/>
                <w:szCs w:val="20"/>
                <w:lang w:eastAsia="en-US"/>
              </w:rPr>
              <w:lastRenderedPageBreak/>
              <w:t>посещении дошкольной образовательной организации по болезни на одного воспитанника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lastRenderedPageBreak/>
              <w:t>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272415" w:rsidRDefault="00E167F3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272415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-4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lastRenderedPageBreak/>
              <w:t>1.7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</w:t>
            </w:r>
            <w:r w:rsidRPr="00D27B32">
              <w:rPr>
                <w:color w:val="auto"/>
                <w:sz w:val="20"/>
                <w:szCs w:val="20"/>
                <w:lang w:eastAsia="en-US"/>
              </w:rPr>
              <w:t>/93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A45D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  <w:r w:rsidR="00CA45D1">
              <w:rPr>
                <w:color w:val="auto"/>
                <w:sz w:val="20"/>
                <w:szCs w:val="20"/>
                <w:lang w:eastAsia="en-US"/>
              </w:rPr>
              <w:t>1/84,6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color w:val="auto"/>
                <w:sz w:val="20"/>
                <w:szCs w:val="20"/>
                <w:lang w:eastAsia="en-US"/>
              </w:rPr>
              <w:t>2</w:t>
            </w:r>
            <w:r w:rsidRPr="00D27B32">
              <w:rPr>
                <w:color w:val="auto"/>
                <w:sz w:val="20"/>
                <w:szCs w:val="20"/>
                <w:lang w:eastAsia="en-US"/>
              </w:rPr>
              <w:t>/93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7517D7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1</w:t>
            </w:r>
            <w:r w:rsidR="003368EB">
              <w:rPr>
                <w:color w:val="auto"/>
                <w:sz w:val="20"/>
                <w:szCs w:val="20"/>
                <w:lang w:eastAsia="en-US"/>
              </w:rPr>
              <w:t>1/84,6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1/7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1/7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11/85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7517D7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  <w:r w:rsidR="00F54F43">
              <w:rPr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color w:val="auto"/>
                <w:sz w:val="20"/>
                <w:szCs w:val="20"/>
                <w:lang w:eastAsia="en-US"/>
              </w:rPr>
              <w:t>/</w:t>
            </w:r>
            <w:r w:rsidR="00F54F43">
              <w:rPr>
                <w:color w:val="auto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1.8.1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720A6A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4/30,8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F54F43" w:rsidRDefault="00F54F43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+2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1.8.2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9/</w:t>
            </w:r>
            <w:r>
              <w:rPr>
                <w:color w:val="auto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720A6A" w:rsidP="00720A6A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7/53,8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F54F43" w:rsidRDefault="00F54F43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-2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9C3A7C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1.9.1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До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CA45D1" w:rsidP="00720A6A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3/23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345AB" w:rsidP="00EC02C0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+</w:t>
            </w:r>
            <w:r w:rsidR="00CA45D1">
              <w:rPr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1.9.2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Свыше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5/38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C80782" w:rsidP="00EC02C0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4/30,7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C80782" w:rsidP="00EC02C0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-8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 xml:space="preserve"> 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EC02C0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</w:t>
            </w:r>
            <w:r w:rsidR="00CA45D1">
              <w:rPr>
                <w:color w:val="auto"/>
                <w:sz w:val="20"/>
                <w:szCs w:val="20"/>
                <w:lang w:eastAsia="en-US"/>
              </w:rPr>
              <w:t>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CA45D1" w:rsidP="00EC02C0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</w:t>
            </w:r>
            <w:r w:rsidR="00D55089" w:rsidRPr="00D27B32">
              <w:rPr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EC02C0" w:rsidRDefault="00CA45D1" w:rsidP="00CA45D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 xml:space="preserve">Численность/удельный вес численности педагогических работников в общей </w:t>
            </w:r>
            <w:r w:rsidRPr="00CA45D1">
              <w:rPr>
                <w:color w:val="auto"/>
                <w:sz w:val="20"/>
                <w:szCs w:val="20"/>
                <w:lang w:eastAsia="en-US"/>
              </w:rPr>
              <w:t>численности педагогических работников в возрасте от 55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EC02C0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EC02C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EC02C0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14/100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14/100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B07AA2"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67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8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14/100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14/100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B07AA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B07AA2"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человек/человек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13/129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C80782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13/127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EC02C0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  <w:r>
              <w:rPr>
                <w:color w:val="auto"/>
                <w:sz w:val="20"/>
                <w:szCs w:val="20"/>
                <w:lang w:eastAsia="en-US"/>
              </w:rPr>
              <w:t>/</w:t>
            </w:r>
            <w:r w:rsidR="00C80782">
              <w:rPr>
                <w:color w:val="auto"/>
                <w:sz w:val="20"/>
                <w:szCs w:val="20"/>
                <w:lang w:eastAsia="en-US"/>
              </w:rPr>
              <w:t>-2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empty"/>
              <w:jc w:val="both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1.15.1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1.15.2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1.15.3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Учителя-логопеда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1.15.4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Логопеда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empty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    </w:t>
            </w:r>
            <w:r w:rsidRPr="002A1DE5">
              <w:rPr>
                <w:color w:val="22272F"/>
                <w:sz w:val="20"/>
                <w:szCs w:val="20"/>
              </w:rPr>
              <w:t> 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1.15.5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Учителя- дефектолога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lastRenderedPageBreak/>
              <w:t>1.15.6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Педагога-психолога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empty"/>
              <w:jc w:val="both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 </w:t>
            </w:r>
            <w:r>
              <w:rPr>
                <w:color w:val="22272F"/>
                <w:sz w:val="20"/>
                <w:szCs w:val="20"/>
              </w:rPr>
              <w:t xml:space="preserve">    </w:t>
            </w:r>
            <w:r w:rsidRPr="002A1DE5">
              <w:rPr>
                <w:color w:val="22272F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3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2.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rStyle w:val="s100"/>
                <w:b/>
                <w:bCs/>
                <w:color w:val="22272F"/>
                <w:sz w:val="20"/>
                <w:szCs w:val="20"/>
              </w:rPr>
              <w:t>Инфраструктура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empty"/>
              <w:jc w:val="both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2.1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1147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2.2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6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2.3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Default="00D55089" w:rsidP="005F1DA1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Наличие</w:t>
            </w:r>
            <w:r>
              <w:rPr>
                <w:color w:val="22272F"/>
                <w:sz w:val="20"/>
                <w:szCs w:val="20"/>
              </w:rPr>
              <w:t xml:space="preserve"> в детском саду.</w:t>
            </w:r>
          </w:p>
          <w:p w:rsidR="00D55089" w:rsidRDefault="00D55089" w:rsidP="005F1DA1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 xml:space="preserve"> </w:t>
            </w:r>
            <w:r>
              <w:rPr>
                <w:color w:val="22272F"/>
                <w:sz w:val="20"/>
                <w:szCs w:val="20"/>
              </w:rPr>
              <w:t>- музыкально-физкультурный зал</w:t>
            </w:r>
          </w:p>
          <w:p w:rsidR="00D55089" w:rsidRDefault="00D55089" w:rsidP="005F1DA1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- физкультурный зал</w:t>
            </w:r>
          </w:p>
          <w:p w:rsidR="00D55089" w:rsidRDefault="00D55089" w:rsidP="005F1DA1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- музыкальный зал</w:t>
            </w:r>
          </w:p>
          <w:p w:rsidR="00D55089" w:rsidRPr="002A1DE5" w:rsidRDefault="00D55089" w:rsidP="005F1DA1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- прогулочных площадок, которые оснащены так, чтобы обеспечит потребность воспитанников  в физической активности и игровой деятельности на улице: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5089" w:rsidRPr="002A1DE5" w:rsidRDefault="00D55089" w:rsidP="009A0011">
            <w:pPr>
              <w:pStyle w:val="s10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D55089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Да</w:t>
            </w:r>
          </w:p>
          <w:p w:rsidR="00D55089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  <w:p w:rsidR="00D55089" w:rsidRPr="00D27B32" w:rsidRDefault="00D55089" w:rsidP="00C869D5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D55089" w:rsidRDefault="00D55089" w:rsidP="005F1DA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Да</w:t>
            </w:r>
          </w:p>
          <w:p w:rsidR="00D55089" w:rsidRDefault="00D55089" w:rsidP="005F1DA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  <w:p w:rsidR="00D55089" w:rsidRPr="00D27B32" w:rsidRDefault="00D55089" w:rsidP="005F1DA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D27B32" w:rsidRDefault="00D55089" w:rsidP="009A0011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3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A1A1E" w:rsidRPr="00D27B32" w:rsidRDefault="009A1A1E" w:rsidP="00F55B71">
      <w:pPr>
        <w:spacing w:after="0"/>
        <w:ind w:left="0" w:right="0" w:firstLine="567"/>
        <w:contextualSpacing/>
        <w:rPr>
          <w:b/>
          <w:color w:val="auto"/>
          <w:szCs w:val="24"/>
        </w:rPr>
      </w:pPr>
      <w:r w:rsidRPr="00D27B32">
        <w:rPr>
          <w:b/>
          <w:color w:val="auto"/>
          <w:szCs w:val="24"/>
        </w:rPr>
        <w:t>Вывод:</w:t>
      </w:r>
    </w:p>
    <w:p w:rsidR="005F1DA1" w:rsidRPr="00B07AA2" w:rsidRDefault="00CB1064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 w:rsidRPr="00B07AA2">
        <w:rPr>
          <w:i/>
          <w:color w:val="auto"/>
          <w:szCs w:val="24"/>
          <w:u w:val="single"/>
        </w:rPr>
        <w:t>Анализ показателей указывает на то, что Детский сад имеет достойную инфраструктуру</w:t>
      </w:r>
      <w:r w:rsidR="0027155A" w:rsidRPr="00B07AA2">
        <w:rPr>
          <w:i/>
          <w:color w:val="auto"/>
          <w:szCs w:val="24"/>
          <w:u w:val="single"/>
        </w:rPr>
        <w:t>, которая соответствует требованиям СанПиН 2.4.1.3049-13 «Санитарно-эпидемические тре</w:t>
      </w:r>
      <w:r w:rsidR="005F1DA1" w:rsidRPr="00B07AA2">
        <w:rPr>
          <w:i/>
          <w:color w:val="auto"/>
          <w:szCs w:val="24"/>
          <w:u w:val="single"/>
        </w:rPr>
        <w:t>бования к устройству, содержани</w:t>
      </w:r>
      <w:r w:rsidR="0027155A" w:rsidRPr="00B07AA2">
        <w:rPr>
          <w:i/>
          <w:color w:val="auto"/>
          <w:szCs w:val="24"/>
          <w:u w:val="single"/>
        </w:rPr>
        <w:t>и организации режима рабо</w:t>
      </w:r>
      <w:r w:rsidR="005F1DA1" w:rsidRPr="00B07AA2">
        <w:rPr>
          <w:i/>
          <w:color w:val="auto"/>
          <w:szCs w:val="24"/>
          <w:u w:val="single"/>
        </w:rPr>
        <w:t>т</w:t>
      </w:r>
      <w:r w:rsidR="0027155A" w:rsidRPr="00B07AA2">
        <w:rPr>
          <w:i/>
          <w:color w:val="auto"/>
          <w:szCs w:val="24"/>
          <w:u w:val="single"/>
        </w:rPr>
        <w:t>ы дошкольных образовательных организаций</w:t>
      </w:r>
      <w:r w:rsidR="005F1DA1" w:rsidRPr="00B07AA2">
        <w:rPr>
          <w:i/>
          <w:color w:val="auto"/>
          <w:szCs w:val="24"/>
          <w:u w:val="single"/>
        </w:rPr>
        <w:t>» и позволяет реализовать образовательные программы в полном объеме в соответствии  с ФГОС дошкольного учреждения.</w:t>
      </w:r>
    </w:p>
    <w:p w:rsidR="005F1DA1" w:rsidRPr="00B07AA2" w:rsidRDefault="005F1DA1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 w:rsidRPr="00B07AA2">
        <w:rPr>
          <w:i/>
          <w:color w:val="auto"/>
          <w:szCs w:val="24"/>
          <w:u w:val="single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 проходят повышение квалификации, что обеспечивает результативность образовательной деятельности.</w:t>
      </w:r>
    </w:p>
    <w:p w:rsidR="00EC02C0" w:rsidRPr="00B07AA2" w:rsidRDefault="00EC02C0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 w:rsidRPr="00B07AA2">
        <w:rPr>
          <w:i/>
          <w:color w:val="auto"/>
          <w:szCs w:val="24"/>
          <w:u w:val="single"/>
        </w:rPr>
        <w:t>Следовательно:</w:t>
      </w:r>
    </w:p>
    <w:p w:rsidR="009A1A1E" w:rsidRPr="00D27B32" w:rsidRDefault="00CA45D1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>
        <w:rPr>
          <w:i/>
          <w:color w:val="auto"/>
          <w:szCs w:val="24"/>
          <w:u w:val="single"/>
        </w:rPr>
        <w:t xml:space="preserve">1 </w:t>
      </w:r>
      <w:r w:rsidR="009A1A1E" w:rsidRPr="00D27B32">
        <w:rPr>
          <w:i/>
          <w:color w:val="auto"/>
          <w:szCs w:val="24"/>
          <w:u w:val="single"/>
        </w:rPr>
        <w:t xml:space="preserve">Деятельность </w:t>
      </w:r>
      <w:r>
        <w:rPr>
          <w:i/>
          <w:color w:val="auto"/>
          <w:szCs w:val="24"/>
          <w:u w:val="single"/>
        </w:rPr>
        <w:t>Детского сада</w:t>
      </w:r>
      <w:r w:rsidR="009A1A1E" w:rsidRPr="00D27B32">
        <w:rPr>
          <w:i/>
          <w:color w:val="auto"/>
          <w:szCs w:val="24"/>
          <w:u w:val="single"/>
        </w:rPr>
        <w:t xml:space="preserve"> строится в соответствии с федеральным законом РФ «Об образовании в Российской федерации», нормативно-правовой базой, программно-целевыми установками Министерства образования Нижегородской области.  </w:t>
      </w:r>
    </w:p>
    <w:p w:rsidR="009A1A1E" w:rsidRPr="00D27B32" w:rsidRDefault="009A1A1E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 w:rsidRPr="00D27B32">
        <w:rPr>
          <w:i/>
          <w:color w:val="auto"/>
          <w:szCs w:val="24"/>
          <w:u w:val="single"/>
        </w:rPr>
        <w:t xml:space="preserve">2.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  </w:t>
      </w:r>
    </w:p>
    <w:p w:rsidR="009A1A1E" w:rsidRDefault="009A1A1E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 w:rsidRPr="00D27B32">
        <w:rPr>
          <w:i/>
          <w:color w:val="auto"/>
          <w:szCs w:val="24"/>
          <w:u w:val="single"/>
        </w:rPr>
        <w:t xml:space="preserve">3. </w:t>
      </w:r>
      <w:r w:rsidR="00CA45D1">
        <w:rPr>
          <w:i/>
          <w:color w:val="auto"/>
          <w:szCs w:val="24"/>
          <w:u w:val="single"/>
        </w:rPr>
        <w:t xml:space="preserve">Детский сад </w:t>
      </w:r>
      <w:r w:rsidRPr="00D27B32">
        <w:rPr>
          <w:i/>
          <w:color w:val="auto"/>
          <w:szCs w:val="24"/>
          <w:u w:val="single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 </w:t>
      </w:r>
    </w:p>
    <w:p w:rsidR="00F55B71" w:rsidRDefault="0063514F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>
        <w:rPr>
          <w:i/>
          <w:color w:val="auto"/>
          <w:szCs w:val="24"/>
          <w:u w:val="single"/>
        </w:rPr>
        <w:t xml:space="preserve">4. </w:t>
      </w:r>
      <w:r w:rsidR="00F55B71">
        <w:rPr>
          <w:i/>
          <w:color w:val="auto"/>
          <w:szCs w:val="24"/>
          <w:u w:val="single"/>
        </w:rPr>
        <w:t>Детский сад создает условия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 родителям (законным представителям) детей.</w:t>
      </w:r>
    </w:p>
    <w:p w:rsidR="009A1A1E" w:rsidRPr="00D27B32" w:rsidRDefault="0063514F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>
        <w:rPr>
          <w:i/>
          <w:color w:val="auto"/>
          <w:szCs w:val="24"/>
          <w:u w:val="single"/>
        </w:rPr>
        <w:t>5</w:t>
      </w:r>
      <w:r w:rsidR="00F55B71">
        <w:rPr>
          <w:i/>
          <w:color w:val="auto"/>
          <w:szCs w:val="24"/>
          <w:u w:val="single"/>
        </w:rPr>
        <w:t xml:space="preserve">. </w:t>
      </w:r>
      <w:r w:rsidR="009A1A1E" w:rsidRPr="00D27B32">
        <w:rPr>
          <w:i/>
          <w:color w:val="auto"/>
          <w:szCs w:val="24"/>
          <w:u w:val="single"/>
        </w:rPr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</w:t>
      </w:r>
      <w:r w:rsidR="00EC02C0">
        <w:rPr>
          <w:i/>
          <w:color w:val="auto"/>
          <w:szCs w:val="24"/>
          <w:u w:val="single"/>
        </w:rPr>
        <w:t xml:space="preserve"> технологий</w:t>
      </w:r>
      <w:r w:rsidR="009A1A1E" w:rsidRPr="00D27B32">
        <w:rPr>
          <w:i/>
          <w:color w:val="auto"/>
          <w:szCs w:val="24"/>
          <w:u w:val="single"/>
        </w:rPr>
        <w:t xml:space="preserve">.   </w:t>
      </w:r>
    </w:p>
    <w:p w:rsidR="009A1A1E" w:rsidRPr="00D27B32" w:rsidRDefault="0063514F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>
        <w:rPr>
          <w:i/>
          <w:color w:val="auto"/>
          <w:szCs w:val="24"/>
          <w:u w:val="single"/>
        </w:rPr>
        <w:t>6</w:t>
      </w:r>
      <w:r w:rsidR="009A1A1E" w:rsidRPr="00D27B32">
        <w:rPr>
          <w:i/>
          <w:color w:val="auto"/>
          <w:szCs w:val="24"/>
          <w:u w:val="single"/>
        </w:rPr>
        <w:t>. Дошкольное учреждение соответствует заявленному статусу</w:t>
      </w:r>
    </w:p>
    <w:p w:rsidR="009A1A1E" w:rsidRDefault="00F55B71" w:rsidP="00F55B71">
      <w:pPr>
        <w:spacing w:after="0"/>
        <w:ind w:left="0" w:right="0" w:firstLine="567"/>
        <w:contextualSpacing/>
        <w:rPr>
          <w:i/>
          <w:color w:val="auto"/>
          <w:szCs w:val="24"/>
          <w:u w:val="single"/>
        </w:rPr>
      </w:pPr>
      <w:r>
        <w:rPr>
          <w:i/>
          <w:color w:val="auto"/>
          <w:szCs w:val="24"/>
          <w:u w:val="single"/>
        </w:rPr>
        <w:t>7</w:t>
      </w:r>
      <w:r w:rsidR="009A1A1E" w:rsidRPr="00D27B32">
        <w:rPr>
          <w:i/>
          <w:color w:val="auto"/>
          <w:szCs w:val="24"/>
          <w:u w:val="single"/>
        </w:rPr>
        <w:t>. Педагоги обеспечивают реализацию основной общеобразовательной про</w:t>
      </w:r>
      <w:r w:rsidR="009A1A1E">
        <w:rPr>
          <w:i/>
          <w:color w:val="auto"/>
          <w:szCs w:val="24"/>
          <w:u w:val="single"/>
        </w:rPr>
        <w:t xml:space="preserve">граммы ДОУ на достаточном уровне. </w:t>
      </w:r>
    </w:p>
    <w:p w:rsidR="00AB30F5" w:rsidRDefault="00AB30F5" w:rsidP="00F55B71">
      <w:pPr>
        <w:pStyle w:val="aa"/>
        <w:spacing w:after="0"/>
        <w:ind w:left="0" w:right="0" w:firstLine="567"/>
        <w:rPr>
          <w:b/>
          <w:color w:val="auto"/>
          <w:szCs w:val="24"/>
        </w:rPr>
      </w:pPr>
    </w:p>
    <w:p w:rsidR="00BC615A" w:rsidRDefault="00BC615A" w:rsidP="00F55B71">
      <w:pPr>
        <w:pStyle w:val="aa"/>
        <w:spacing w:after="0"/>
        <w:ind w:left="0" w:right="0" w:firstLine="567"/>
        <w:rPr>
          <w:b/>
          <w:color w:val="auto"/>
          <w:szCs w:val="24"/>
        </w:rPr>
      </w:pPr>
    </w:p>
    <w:p w:rsidR="00AB30F5" w:rsidRDefault="00AB30F5" w:rsidP="00CA45D1">
      <w:pPr>
        <w:pStyle w:val="aa"/>
        <w:spacing w:after="0"/>
        <w:ind w:left="0" w:right="0" w:firstLine="567"/>
        <w:rPr>
          <w:b/>
          <w:color w:val="auto"/>
          <w:szCs w:val="24"/>
        </w:rPr>
      </w:pPr>
    </w:p>
    <w:p w:rsidR="0097631F" w:rsidRPr="00F81245" w:rsidRDefault="0097631F" w:rsidP="00F81245">
      <w:pPr>
        <w:spacing w:after="0" w:line="240" w:lineRule="atLeast"/>
        <w:ind w:left="0" w:right="0" w:firstLine="709"/>
        <w:contextualSpacing/>
        <w:rPr>
          <w:color w:val="auto"/>
          <w:szCs w:val="24"/>
          <w:lang w:eastAsia="en-US"/>
        </w:rPr>
      </w:pPr>
    </w:p>
    <w:p w:rsidR="0097631F" w:rsidRPr="00F81245" w:rsidRDefault="0097631F" w:rsidP="00F81245">
      <w:pPr>
        <w:spacing w:after="0" w:line="240" w:lineRule="atLeast"/>
        <w:ind w:left="0" w:right="0" w:firstLine="709"/>
        <w:contextualSpacing/>
        <w:rPr>
          <w:i/>
          <w:color w:val="auto"/>
          <w:szCs w:val="24"/>
          <w:u w:val="single"/>
        </w:rPr>
      </w:pPr>
    </w:p>
    <w:p w:rsidR="0097631F" w:rsidRPr="00F81245" w:rsidRDefault="0097631F" w:rsidP="00F81245">
      <w:pPr>
        <w:spacing w:after="0" w:line="240" w:lineRule="atLeast"/>
        <w:ind w:left="0" w:right="0" w:firstLine="709"/>
        <w:contextualSpacing/>
        <w:rPr>
          <w:i/>
          <w:color w:val="auto"/>
          <w:szCs w:val="24"/>
          <w:u w:val="single"/>
        </w:rPr>
      </w:pPr>
    </w:p>
    <w:p w:rsidR="0097631F" w:rsidRPr="00F81245" w:rsidRDefault="00F23451" w:rsidP="00F23451">
      <w:pPr>
        <w:spacing w:after="0" w:line="240" w:lineRule="atLeast"/>
        <w:ind w:left="0" w:right="0" w:firstLine="0"/>
        <w:contextualSpacing/>
        <w:rPr>
          <w:i/>
          <w:color w:val="auto"/>
          <w:szCs w:val="24"/>
          <w:u w:val="single"/>
        </w:rPr>
      </w:pPr>
      <w:r w:rsidRPr="00F23451">
        <w:rPr>
          <w:i/>
          <w:noProof/>
          <w:color w:val="auto"/>
          <w:szCs w:val="24"/>
          <w:u w:val="single"/>
        </w:rPr>
        <w:lastRenderedPageBreak/>
        <w:drawing>
          <wp:inline distT="0" distB="0" distL="0" distR="0">
            <wp:extent cx="6299835" cy="8916299"/>
            <wp:effectExtent l="0" t="0" r="5715" b="0"/>
            <wp:docPr id="4" name="Рисунок 4" descr="C:\Users\ДОУ\Desktop\Тяпух\1  ли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\Desktop\Тяпух\1  лист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4C" w:rsidRDefault="00E7534C" w:rsidP="00565934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</w:p>
    <w:p w:rsidR="00E7534C" w:rsidRDefault="00E7534C" w:rsidP="00F81245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contextualSpacing/>
        <w:jc w:val="both"/>
        <w:rPr>
          <w:b/>
          <w:highlight w:val="yellow"/>
        </w:rPr>
      </w:pPr>
    </w:p>
    <w:p w:rsidR="00E7534C" w:rsidRDefault="00E7534C" w:rsidP="00F81245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contextualSpacing/>
        <w:jc w:val="both"/>
        <w:rPr>
          <w:b/>
          <w:highlight w:val="yellow"/>
        </w:rPr>
      </w:pPr>
      <w:bookmarkStart w:id="2" w:name="_GoBack"/>
      <w:bookmarkEnd w:id="2"/>
    </w:p>
    <w:sectPr w:rsidR="00E7534C" w:rsidSect="00565934">
      <w:footerReference w:type="default" r:id="rId21"/>
      <w:pgSz w:w="11906" w:h="16838"/>
      <w:pgMar w:top="567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2A" w:rsidRDefault="006F282A" w:rsidP="005C1F55">
      <w:pPr>
        <w:spacing w:after="0"/>
      </w:pPr>
      <w:r>
        <w:separator/>
      </w:r>
    </w:p>
  </w:endnote>
  <w:endnote w:type="continuationSeparator" w:id="0">
    <w:p w:rsidR="006F282A" w:rsidRDefault="006F282A" w:rsidP="005C1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044806"/>
      <w:docPartObj>
        <w:docPartGallery w:val="Page Numbers (Bottom of Page)"/>
        <w:docPartUnique/>
      </w:docPartObj>
    </w:sdtPr>
    <w:sdtEndPr/>
    <w:sdtContent>
      <w:p w:rsidR="0065586D" w:rsidRDefault="0065586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934">
          <w:rPr>
            <w:noProof/>
          </w:rPr>
          <w:t>16</w:t>
        </w:r>
        <w:r>
          <w:fldChar w:fldCharType="end"/>
        </w:r>
      </w:p>
    </w:sdtContent>
  </w:sdt>
  <w:p w:rsidR="0065586D" w:rsidRDefault="0065586D" w:rsidP="00EC7928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2A" w:rsidRDefault="006F282A" w:rsidP="005C1F55">
      <w:pPr>
        <w:spacing w:after="0"/>
      </w:pPr>
      <w:r>
        <w:separator/>
      </w:r>
    </w:p>
  </w:footnote>
  <w:footnote w:type="continuationSeparator" w:id="0">
    <w:p w:rsidR="006F282A" w:rsidRDefault="006F282A" w:rsidP="005C1F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0160"/>
    <w:multiLevelType w:val="hybridMultilevel"/>
    <w:tmpl w:val="E19011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2E2E45"/>
    <w:multiLevelType w:val="hybridMultilevel"/>
    <w:tmpl w:val="A6E63F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F60BD7"/>
    <w:multiLevelType w:val="hybridMultilevel"/>
    <w:tmpl w:val="C8285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A1809"/>
    <w:multiLevelType w:val="hybridMultilevel"/>
    <w:tmpl w:val="76AAE572"/>
    <w:lvl w:ilvl="0" w:tplc="0419000B">
      <w:start w:val="1"/>
      <w:numFmt w:val="bullet"/>
      <w:lvlText w:val=""/>
      <w:lvlJc w:val="left"/>
      <w:pPr>
        <w:ind w:left="139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DCE3BF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B980F0D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6E827E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15E104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F09AE3A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FB4591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DF7A05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90CB9C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AFD4DF9"/>
    <w:multiLevelType w:val="hybridMultilevel"/>
    <w:tmpl w:val="33DCEF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954C0F"/>
    <w:multiLevelType w:val="hybridMultilevel"/>
    <w:tmpl w:val="47088BB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CE0DF5"/>
    <w:multiLevelType w:val="hybridMultilevel"/>
    <w:tmpl w:val="4A68D5AA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4502282A"/>
    <w:multiLevelType w:val="hybridMultilevel"/>
    <w:tmpl w:val="3BDE30C2"/>
    <w:lvl w:ilvl="0" w:tplc="CA8E6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04073"/>
    <w:multiLevelType w:val="hybridMultilevel"/>
    <w:tmpl w:val="6D6667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E2426F"/>
    <w:multiLevelType w:val="hybridMultilevel"/>
    <w:tmpl w:val="B90226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3A76B1B"/>
    <w:multiLevelType w:val="hybridMultilevel"/>
    <w:tmpl w:val="72CED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DA015C5"/>
    <w:multiLevelType w:val="multilevel"/>
    <w:tmpl w:val="FB8A66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6C500CAA"/>
    <w:multiLevelType w:val="hybridMultilevel"/>
    <w:tmpl w:val="0B02C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A4565"/>
    <w:multiLevelType w:val="hybridMultilevel"/>
    <w:tmpl w:val="55F4FD7C"/>
    <w:lvl w:ilvl="0" w:tplc="D74623E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3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5B"/>
    <w:rsid w:val="00000B9B"/>
    <w:rsid w:val="00001AEE"/>
    <w:rsid w:val="000117CB"/>
    <w:rsid w:val="00012C95"/>
    <w:rsid w:val="00015CA7"/>
    <w:rsid w:val="000202C0"/>
    <w:rsid w:val="0002220A"/>
    <w:rsid w:val="000304FF"/>
    <w:rsid w:val="00034CD5"/>
    <w:rsid w:val="000352A9"/>
    <w:rsid w:val="00041923"/>
    <w:rsid w:val="0004586F"/>
    <w:rsid w:val="00050D49"/>
    <w:rsid w:val="00064D6F"/>
    <w:rsid w:val="00072D0C"/>
    <w:rsid w:val="00091E32"/>
    <w:rsid w:val="00094682"/>
    <w:rsid w:val="00094F33"/>
    <w:rsid w:val="00095E6C"/>
    <w:rsid w:val="000A0326"/>
    <w:rsid w:val="000B42FE"/>
    <w:rsid w:val="000B547F"/>
    <w:rsid w:val="000C15DE"/>
    <w:rsid w:val="000D15E5"/>
    <w:rsid w:val="000D5464"/>
    <w:rsid w:val="000D56E2"/>
    <w:rsid w:val="000E14C8"/>
    <w:rsid w:val="000E25AA"/>
    <w:rsid w:val="000E3515"/>
    <w:rsid w:val="000E563A"/>
    <w:rsid w:val="000E5862"/>
    <w:rsid w:val="000E73B4"/>
    <w:rsid w:val="000F09CE"/>
    <w:rsid w:val="000F5B93"/>
    <w:rsid w:val="000F7806"/>
    <w:rsid w:val="00115179"/>
    <w:rsid w:val="001206C0"/>
    <w:rsid w:val="00121D6F"/>
    <w:rsid w:val="00121F31"/>
    <w:rsid w:val="00123C52"/>
    <w:rsid w:val="001242D4"/>
    <w:rsid w:val="00132501"/>
    <w:rsid w:val="00137876"/>
    <w:rsid w:val="001436A1"/>
    <w:rsid w:val="00152AD3"/>
    <w:rsid w:val="00160A59"/>
    <w:rsid w:val="00161785"/>
    <w:rsid w:val="001622BF"/>
    <w:rsid w:val="00162C3E"/>
    <w:rsid w:val="00165454"/>
    <w:rsid w:val="001733D4"/>
    <w:rsid w:val="001816A6"/>
    <w:rsid w:val="00187105"/>
    <w:rsid w:val="00194CA7"/>
    <w:rsid w:val="001A6516"/>
    <w:rsid w:val="001A694F"/>
    <w:rsid w:val="001B1218"/>
    <w:rsid w:val="001B578A"/>
    <w:rsid w:val="001D24CC"/>
    <w:rsid w:val="001D7C0D"/>
    <w:rsid w:val="001E69BC"/>
    <w:rsid w:val="001E79A5"/>
    <w:rsid w:val="001F1DE9"/>
    <w:rsid w:val="001F29E7"/>
    <w:rsid w:val="001F5FA2"/>
    <w:rsid w:val="001F69A6"/>
    <w:rsid w:val="00204911"/>
    <w:rsid w:val="00211241"/>
    <w:rsid w:val="00212B49"/>
    <w:rsid w:val="00214254"/>
    <w:rsid w:val="002161CA"/>
    <w:rsid w:val="00224310"/>
    <w:rsid w:val="00226C00"/>
    <w:rsid w:val="0023161F"/>
    <w:rsid w:val="002325DA"/>
    <w:rsid w:val="0023299B"/>
    <w:rsid w:val="00241EE5"/>
    <w:rsid w:val="0024606D"/>
    <w:rsid w:val="0025030E"/>
    <w:rsid w:val="002608A3"/>
    <w:rsid w:val="00261AFA"/>
    <w:rsid w:val="00262C2C"/>
    <w:rsid w:val="002638C6"/>
    <w:rsid w:val="00265741"/>
    <w:rsid w:val="0027126F"/>
    <w:rsid w:val="002714A3"/>
    <w:rsid w:val="0027155A"/>
    <w:rsid w:val="00272415"/>
    <w:rsid w:val="0027467F"/>
    <w:rsid w:val="00277674"/>
    <w:rsid w:val="0028365A"/>
    <w:rsid w:val="002855F0"/>
    <w:rsid w:val="002857C3"/>
    <w:rsid w:val="00295E24"/>
    <w:rsid w:val="0029670B"/>
    <w:rsid w:val="00297D01"/>
    <w:rsid w:val="002A1DE5"/>
    <w:rsid w:val="002A30A3"/>
    <w:rsid w:val="002B07CD"/>
    <w:rsid w:val="002B4AE8"/>
    <w:rsid w:val="002C73EC"/>
    <w:rsid w:val="002D31F7"/>
    <w:rsid w:val="002E2B95"/>
    <w:rsid w:val="002E4FA8"/>
    <w:rsid w:val="002E7A78"/>
    <w:rsid w:val="002F0B13"/>
    <w:rsid w:val="002F316B"/>
    <w:rsid w:val="002F5DC1"/>
    <w:rsid w:val="002F6830"/>
    <w:rsid w:val="00301827"/>
    <w:rsid w:val="0030367A"/>
    <w:rsid w:val="00304276"/>
    <w:rsid w:val="00314ED6"/>
    <w:rsid w:val="00316519"/>
    <w:rsid w:val="00320125"/>
    <w:rsid w:val="00327AB8"/>
    <w:rsid w:val="00332F59"/>
    <w:rsid w:val="00334907"/>
    <w:rsid w:val="003368EB"/>
    <w:rsid w:val="00340CD8"/>
    <w:rsid w:val="0034194B"/>
    <w:rsid w:val="00342F41"/>
    <w:rsid w:val="00345443"/>
    <w:rsid w:val="003471B6"/>
    <w:rsid w:val="003535DE"/>
    <w:rsid w:val="00354561"/>
    <w:rsid w:val="00362865"/>
    <w:rsid w:val="00365357"/>
    <w:rsid w:val="00367491"/>
    <w:rsid w:val="003701B3"/>
    <w:rsid w:val="00382511"/>
    <w:rsid w:val="003828FB"/>
    <w:rsid w:val="00383AB1"/>
    <w:rsid w:val="00391039"/>
    <w:rsid w:val="0039198E"/>
    <w:rsid w:val="003946DC"/>
    <w:rsid w:val="0039505F"/>
    <w:rsid w:val="003A0573"/>
    <w:rsid w:val="003A6705"/>
    <w:rsid w:val="003A74E6"/>
    <w:rsid w:val="003A7597"/>
    <w:rsid w:val="003B0500"/>
    <w:rsid w:val="003B1342"/>
    <w:rsid w:val="003B4EE2"/>
    <w:rsid w:val="003B50C2"/>
    <w:rsid w:val="003B7112"/>
    <w:rsid w:val="003D0569"/>
    <w:rsid w:val="003D0623"/>
    <w:rsid w:val="003D0D51"/>
    <w:rsid w:val="003D5BB7"/>
    <w:rsid w:val="003E3C6F"/>
    <w:rsid w:val="003E47E1"/>
    <w:rsid w:val="003E7E6A"/>
    <w:rsid w:val="00405BC4"/>
    <w:rsid w:val="00412A2C"/>
    <w:rsid w:val="004213DA"/>
    <w:rsid w:val="004245B6"/>
    <w:rsid w:val="004344B9"/>
    <w:rsid w:val="004413C6"/>
    <w:rsid w:val="004505B6"/>
    <w:rsid w:val="00455CC3"/>
    <w:rsid w:val="004565F8"/>
    <w:rsid w:val="00456DEB"/>
    <w:rsid w:val="004617F3"/>
    <w:rsid w:val="00464BFA"/>
    <w:rsid w:val="004716D5"/>
    <w:rsid w:val="00481368"/>
    <w:rsid w:val="00481EDB"/>
    <w:rsid w:val="004820D3"/>
    <w:rsid w:val="00485255"/>
    <w:rsid w:val="004868E8"/>
    <w:rsid w:val="004875D3"/>
    <w:rsid w:val="00491E6B"/>
    <w:rsid w:val="00494651"/>
    <w:rsid w:val="00495217"/>
    <w:rsid w:val="004A2905"/>
    <w:rsid w:val="004A5774"/>
    <w:rsid w:val="004B30B7"/>
    <w:rsid w:val="004C56B9"/>
    <w:rsid w:val="004D1DBD"/>
    <w:rsid w:val="004D4CF5"/>
    <w:rsid w:val="004E1B90"/>
    <w:rsid w:val="004E234D"/>
    <w:rsid w:val="004E416E"/>
    <w:rsid w:val="004E7158"/>
    <w:rsid w:val="004F3FE0"/>
    <w:rsid w:val="004F4EBC"/>
    <w:rsid w:val="00504B31"/>
    <w:rsid w:val="0050661D"/>
    <w:rsid w:val="00507963"/>
    <w:rsid w:val="00514988"/>
    <w:rsid w:val="00524925"/>
    <w:rsid w:val="00533DDF"/>
    <w:rsid w:val="005358CD"/>
    <w:rsid w:val="0053719E"/>
    <w:rsid w:val="005456B7"/>
    <w:rsid w:val="00554DA9"/>
    <w:rsid w:val="00564168"/>
    <w:rsid w:val="00564A94"/>
    <w:rsid w:val="00565934"/>
    <w:rsid w:val="00570D35"/>
    <w:rsid w:val="00571A63"/>
    <w:rsid w:val="005726BF"/>
    <w:rsid w:val="00595117"/>
    <w:rsid w:val="005A0005"/>
    <w:rsid w:val="005A4E43"/>
    <w:rsid w:val="005B07DE"/>
    <w:rsid w:val="005C0F54"/>
    <w:rsid w:val="005C1F55"/>
    <w:rsid w:val="005C257D"/>
    <w:rsid w:val="005C29AA"/>
    <w:rsid w:val="005C551B"/>
    <w:rsid w:val="005C5B98"/>
    <w:rsid w:val="005D127D"/>
    <w:rsid w:val="005D2D65"/>
    <w:rsid w:val="005D41D7"/>
    <w:rsid w:val="005D4DE6"/>
    <w:rsid w:val="005D50FF"/>
    <w:rsid w:val="005D7DE2"/>
    <w:rsid w:val="005F1DA1"/>
    <w:rsid w:val="005F2078"/>
    <w:rsid w:val="005F47B0"/>
    <w:rsid w:val="005F50B7"/>
    <w:rsid w:val="00601E33"/>
    <w:rsid w:val="00604038"/>
    <w:rsid w:val="00606653"/>
    <w:rsid w:val="006158D0"/>
    <w:rsid w:val="00617E2A"/>
    <w:rsid w:val="00627527"/>
    <w:rsid w:val="00633CBE"/>
    <w:rsid w:val="0063514F"/>
    <w:rsid w:val="00636C19"/>
    <w:rsid w:val="00642471"/>
    <w:rsid w:val="00642A94"/>
    <w:rsid w:val="0065474B"/>
    <w:rsid w:val="0065586D"/>
    <w:rsid w:val="00672FF5"/>
    <w:rsid w:val="00686D23"/>
    <w:rsid w:val="00687D56"/>
    <w:rsid w:val="006928F3"/>
    <w:rsid w:val="00693D02"/>
    <w:rsid w:val="00694444"/>
    <w:rsid w:val="0069452A"/>
    <w:rsid w:val="006A6233"/>
    <w:rsid w:val="006B0BDF"/>
    <w:rsid w:val="006B5D77"/>
    <w:rsid w:val="006B6031"/>
    <w:rsid w:val="006C011C"/>
    <w:rsid w:val="006C37C4"/>
    <w:rsid w:val="006D0F33"/>
    <w:rsid w:val="006D4B18"/>
    <w:rsid w:val="006D523D"/>
    <w:rsid w:val="006E2DAE"/>
    <w:rsid w:val="006E7162"/>
    <w:rsid w:val="006F282A"/>
    <w:rsid w:val="006F573A"/>
    <w:rsid w:val="006F5C69"/>
    <w:rsid w:val="006F5F7A"/>
    <w:rsid w:val="006F6AF9"/>
    <w:rsid w:val="00703BEC"/>
    <w:rsid w:val="00711455"/>
    <w:rsid w:val="00720A6A"/>
    <w:rsid w:val="00723E1E"/>
    <w:rsid w:val="00730F0B"/>
    <w:rsid w:val="00734EA3"/>
    <w:rsid w:val="0074178B"/>
    <w:rsid w:val="0074355B"/>
    <w:rsid w:val="00743B5E"/>
    <w:rsid w:val="00744E0E"/>
    <w:rsid w:val="007517D7"/>
    <w:rsid w:val="00753733"/>
    <w:rsid w:val="0076143B"/>
    <w:rsid w:val="00765365"/>
    <w:rsid w:val="00765599"/>
    <w:rsid w:val="00765ED3"/>
    <w:rsid w:val="007721BD"/>
    <w:rsid w:val="007737A2"/>
    <w:rsid w:val="00773821"/>
    <w:rsid w:val="00773E09"/>
    <w:rsid w:val="00775804"/>
    <w:rsid w:val="00775AF6"/>
    <w:rsid w:val="00785822"/>
    <w:rsid w:val="00785FC5"/>
    <w:rsid w:val="007902C6"/>
    <w:rsid w:val="00797A0F"/>
    <w:rsid w:val="007A10D3"/>
    <w:rsid w:val="007A2DF7"/>
    <w:rsid w:val="007A78B1"/>
    <w:rsid w:val="007B0F1A"/>
    <w:rsid w:val="007B36AA"/>
    <w:rsid w:val="007B3A8B"/>
    <w:rsid w:val="007B6952"/>
    <w:rsid w:val="007C4B89"/>
    <w:rsid w:val="007D392E"/>
    <w:rsid w:val="007F1D6E"/>
    <w:rsid w:val="007F52D1"/>
    <w:rsid w:val="007F53F1"/>
    <w:rsid w:val="00800815"/>
    <w:rsid w:val="0081048D"/>
    <w:rsid w:val="008130D7"/>
    <w:rsid w:val="00817576"/>
    <w:rsid w:val="00817FC4"/>
    <w:rsid w:val="00824012"/>
    <w:rsid w:val="00834A37"/>
    <w:rsid w:val="008468A4"/>
    <w:rsid w:val="00850568"/>
    <w:rsid w:val="00850FB4"/>
    <w:rsid w:val="0085378E"/>
    <w:rsid w:val="00862E24"/>
    <w:rsid w:val="008639DB"/>
    <w:rsid w:val="008660A4"/>
    <w:rsid w:val="00866F17"/>
    <w:rsid w:val="00870D89"/>
    <w:rsid w:val="00877E48"/>
    <w:rsid w:val="008838CA"/>
    <w:rsid w:val="00890843"/>
    <w:rsid w:val="008923DA"/>
    <w:rsid w:val="008A1D03"/>
    <w:rsid w:val="008A2D10"/>
    <w:rsid w:val="008B1CB9"/>
    <w:rsid w:val="008B383D"/>
    <w:rsid w:val="008B4A0A"/>
    <w:rsid w:val="008B5265"/>
    <w:rsid w:val="008C3F44"/>
    <w:rsid w:val="008C606D"/>
    <w:rsid w:val="008C6A82"/>
    <w:rsid w:val="008C6BE7"/>
    <w:rsid w:val="008D4796"/>
    <w:rsid w:val="008D5176"/>
    <w:rsid w:val="009024AB"/>
    <w:rsid w:val="00904278"/>
    <w:rsid w:val="009072FC"/>
    <w:rsid w:val="00911FAA"/>
    <w:rsid w:val="009219DE"/>
    <w:rsid w:val="00921DC6"/>
    <w:rsid w:val="00921EEA"/>
    <w:rsid w:val="00925559"/>
    <w:rsid w:val="00931BF9"/>
    <w:rsid w:val="00932D5F"/>
    <w:rsid w:val="00935AD8"/>
    <w:rsid w:val="0094388C"/>
    <w:rsid w:val="00944166"/>
    <w:rsid w:val="009510A3"/>
    <w:rsid w:val="009562D7"/>
    <w:rsid w:val="0096346E"/>
    <w:rsid w:val="00963EB8"/>
    <w:rsid w:val="0096524A"/>
    <w:rsid w:val="00965CCD"/>
    <w:rsid w:val="0097631F"/>
    <w:rsid w:val="009825B6"/>
    <w:rsid w:val="00995A7F"/>
    <w:rsid w:val="009A0011"/>
    <w:rsid w:val="009A1471"/>
    <w:rsid w:val="009A1A1E"/>
    <w:rsid w:val="009A4688"/>
    <w:rsid w:val="009A4BD6"/>
    <w:rsid w:val="009A579D"/>
    <w:rsid w:val="009B745F"/>
    <w:rsid w:val="009C3A7C"/>
    <w:rsid w:val="009C548C"/>
    <w:rsid w:val="009C5C9D"/>
    <w:rsid w:val="009C5CAA"/>
    <w:rsid w:val="009D0114"/>
    <w:rsid w:val="009D66C2"/>
    <w:rsid w:val="009E0AD1"/>
    <w:rsid w:val="009E136A"/>
    <w:rsid w:val="009E24E5"/>
    <w:rsid w:val="009E3665"/>
    <w:rsid w:val="009E3B17"/>
    <w:rsid w:val="009F2540"/>
    <w:rsid w:val="009F3AD7"/>
    <w:rsid w:val="009F5B43"/>
    <w:rsid w:val="00A00093"/>
    <w:rsid w:val="00A01751"/>
    <w:rsid w:val="00A03089"/>
    <w:rsid w:val="00A07FBB"/>
    <w:rsid w:val="00A10BD8"/>
    <w:rsid w:val="00A1400A"/>
    <w:rsid w:val="00A30FB7"/>
    <w:rsid w:val="00A3104F"/>
    <w:rsid w:val="00A3540A"/>
    <w:rsid w:val="00A367CA"/>
    <w:rsid w:val="00A40872"/>
    <w:rsid w:val="00A511CF"/>
    <w:rsid w:val="00A53816"/>
    <w:rsid w:val="00A5572D"/>
    <w:rsid w:val="00A55B8B"/>
    <w:rsid w:val="00A6110A"/>
    <w:rsid w:val="00A7139C"/>
    <w:rsid w:val="00A747B8"/>
    <w:rsid w:val="00A77B0B"/>
    <w:rsid w:val="00A828B0"/>
    <w:rsid w:val="00A83C87"/>
    <w:rsid w:val="00A84C82"/>
    <w:rsid w:val="00A86DA0"/>
    <w:rsid w:val="00A90488"/>
    <w:rsid w:val="00A90C85"/>
    <w:rsid w:val="00AA1D13"/>
    <w:rsid w:val="00AA2FD1"/>
    <w:rsid w:val="00AB1FCA"/>
    <w:rsid w:val="00AB30F5"/>
    <w:rsid w:val="00AB3D94"/>
    <w:rsid w:val="00AB4706"/>
    <w:rsid w:val="00AC1F46"/>
    <w:rsid w:val="00AC44D1"/>
    <w:rsid w:val="00AD41BB"/>
    <w:rsid w:val="00AE5BCD"/>
    <w:rsid w:val="00AE7883"/>
    <w:rsid w:val="00AF29EE"/>
    <w:rsid w:val="00B00828"/>
    <w:rsid w:val="00B016ED"/>
    <w:rsid w:val="00B03CB0"/>
    <w:rsid w:val="00B05D7F"/>
    <w:rsid w:val="00B073E8"/>
    <w:rsid w:val="00B07AA2"/>
    <w:rsid w:val="00B109D1"/>
    <w:rsid w:val="00B14119"/>
    <w:rsid w:val="00B21C36"/>
    <w:rsid w:val="00B228B6"/>
    <w:rsid w:val="00B254B7"/>
    <w:rsid w:val="00B2764C"/>
    <w:rsid w:val="00B30F3D"/>
    <w:rsid w:val="00B3400C"/>
    <w:rsid w:val="00B41586"/>
    <w:rsid w:val="00B42D70"/>
    <w:rsid w:val="00B46239"/>
    <w:rsid w:val="00B533CC"/>
    <w:rsid w:val="00B53D45"/>
    <w:rsid w:val="00B55DC5"/>
    <w:rsid w:val="00B60F27"/>
    <w:rsid w:val="00B634D2"/>
    <w:rsid w:val="00B80D49"/>
    <w:rsid w:val="00B932F6"/>
    <w:rsid w:val="00BA2130"/>
    <w:rsid w:val="00BA279D"/>
    <w:rsid w:val="00BA755F"/>
    <w:rsid w:val="00BB7032"/>
    <w:rsid w:val="00BC615A"/>
    <w:rsid w:val="00BC61F9"/>
    <w:rsid w:val="00BC756E"/>
    <w:rsid w:val="00BD78BD"/>
    <w:rsid w:val="00BE18BB"/>
    <w:rsid w:val="00BE6D55"/>
    <w:rsid w:val="00BF12E6"/>
    <w:rsid w:val="00BF7643"/>
    <w:rsid w:val="00C04543"/>
    <w:rsid w:val="00C14515"/>
    <w:rsid w:val="00C1508A"/>
    <w:rsid w:val="00C2027E"/>
    <w:rsid w:val="00C30237"/>
    <w:rsid w:val="00C30C45"/>
    <w:rsid w:val="00C33515"/>
    <w:rsid w:val="00C36ECB"/>
    <w:rsid w:val="00C42413"/>
    <w:rsid w:val="00C5701B"/>
    <w:rsid w:val="00C64931"/>
    <w:rsid w:val="00C72385"/>
    <w:rsid w:val="00C77FF6"/>
    <w:rsid w:val="00C80782"/>
    <w:rsid w:val="00C81518"/>
    <w:rsid w:val="00C8490A"/>
    <w:rsid w:val="00C8635F"/>
    <w:rsid w:val="00C869D5"/>
    <w:rsid w:val="00C95C2A"/>
    <w:rsid w:val="00C968D1"/>
    <w:rsid w:val="00C9792C"/>
    <w:rsid w:val="00CA1AB3"/>
    <w:rsid w:val="00CA45D1"/>
    <w:rsid w:val="00CA4E65"/>
    <w:rsid w:val="00CB1064"/>
    <w:rsid w:val="00CB77FE"/>
    <w:rsid w:val="00CB7F35"/>
    <w:rsid w:val="00CD2832"/>
    <w:rsid w:val="00CE078A"/>
    <w:rsid w:val="00CE64B8"/>
    <w:rsid w:val="00CF1AC2"/>
    <w:rsid w:val="00CF56E8"/>
    <w:rsid w:val="00D07AF3"/>
    <w:rsid w:val="00D10FA9"/>
    <w:rsid w:val="00D11625"/>
    <w:rsid w:val="00D127DF"/>
    <w:rsid w:val="00D14C85"/>
    <w:rsid w:val="00D162C6"/>
    <w:rsid w:val="00D245E1"/>
    <w:rsid w:val="00D27B32"/>
    <w:rsid w:val="00D345AB"/>
    <w:rsid w:val="00D358B3"/>
    <w:rsid w:val="00D4319E"/>
    <w:rsid w:val="00D44FB7"/>
    <w:rsid w:val="00D50199"/>
    <w:rsid w:val="00D55089"/>
    <w:rsid w:val="00D56454"/>
    <w:rsid w:val="00D607DE"/>
    <w:rsid w:val="00D625E1"/>
    <w:rsid w:val="00D6752B"/>
    <w:rsid w:val="00D701F8"/>
    <w:rsid w:val="00D71133"/>
    <w:rsid w:val="00D73FC0"/>
    <w:rsid w:val="00D8192A"/>
    <w:rsid w:val="00D81D04"/>
    <w:rsid w:val="00D831FF"/>
    <w:rsid w:val="00D85C03"/>
    <w:rsid w:val="00D92003"/>
    <w:rsid w:val="00DA4531"/>
    <w:rsid w:val="00DB014C"/>
    <w:rsid w:val="00DB2BB6"/>
    <w:rsid w:val="00DB5A25"/>
    <w:rsid w:val="00DB76B0"/>
    <w:rsid w:val="00DC7057"/>
    <w:rsid w:val="00DC7096"/>
    <w:rsid w:val="00DD094B"/>
    <w:rsid w:val="00DD220D"/>
    <w:rsid w:val="00DD78A9"/>
    <w:rsid w:val="00DE680C"/>
    <w:rsid w:val="00DF2BB2"/>
    <w:rsid w:val="00E04F23"/>
    <w:rsid w:val="00E0614A"/>
    <w:rsid w:val="00E10883"/>
    <w:rsid w:val="00E10EEE"/>
    <w:rsid w:val="00E11665"/>
    <w:rsid w:val="00E1231F"/>
    <w:rsid w:val="00E167F3"/>
    <w:rsid w:val="00E260E9"/>
    <w:rsid w:val="00E261CB"/>
    <w:rsid w:val="00E36718"/>
    <w:rsid w:val="00E3747C"/>
    <w:rsid w:val="00E459AD"/>
    <w:rsid w:val="00E57CF6"/>
    <w:rsid w:val="00E607FE"/>
    <w:rsid w:val="00E63E70"/>
    <w:rsid w:val="00E72836"/>
    <w:rsid w:val="00E745F4"/>
    <w:rsid w:val="00E7534C"/>
    <w:rsid w:val="00E85E10"/>
    <w:rsid w:val="00E907F7"/>
    <w:rsid w:val="00E9236B"/>
    <w:rsid w:val="00E932C4"/>
    <w:rsid w:val="00E942F8"/>
    <w:rsid w:val="00E94CC7"/>
    <w:rsid w:val="00EA2102"/>
    <w:rsid w:val="00EA5353"/>
    <w:rsid w:val="00EA63B3"/>
    <w:rsid w:val="00EB105D"/>
    <w:rsid w:val="00EB2028"/>
    <w:rsid w:val="00EB6808"/>
    <w:rsid w:val="00EC02C0"/>
    <w:rsid w:val="00EC35A1"/>
    <w:rsid w:val="00EC3CA3"/>
    <w:rsid w:val="00EC4B4A"/>
    <w:rsid w:val="00EC59EA"/>
    <w:rsid w:val="00EC68E3"/>
    <w:rsid w:val="00EC7928"/>
    <w:rsid w:val="00ED1EC5"/>
    <w:rsid w:val="00EE0804"/>
    <w:rsid w:val="00EE1CB0"/>
    <w:rsid w:val="00EE2676"/>
    <w:rsid w:val="00EF3EB1"/>
    <w:rsid w:val="00F02578"/>
    <w:rsid w:val="00F2162A"/>
    <w:rsid w:val="00F23451"/>
    <w:rsid w:val="00F26C9A"/>
    <w:rsid w:val="00F422D4"/>
    <w:rsid w:val="00F4483B"/>
    <w:rsid w:val="00F4686E"/>
    <w:rsid w:val="00F5078B"/>
    <w:rsid w:val="00F54F43"/>
    <w:rsid w:val="00F55B71"/>
    <w:rsid w:val="00F57398"/>
    <w:rsid w:val="00F61F5B"/>
    <w:rsid w:val="00F67A58"/>
    <w:rsid w:val="00F716DE"/>
    <w:rsid w:val="00F7293D"/>
    <w:rsid w:val="00F75F2F"/>
    <w:rsid w:val="00F81245"/>
    <w:rsid w:val="00F869EF"/>
    <w:rsid w:val="00F93070"/>
    <w:rsid w:val="00F95640"/>
    <w:rsid w:val="00FA33B7"/>
    <w:rsid w:val="00FB34AE"/>
    <w:rsid w:val="00FD147F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81B24-1705-42C3-AE22-65058B17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32"/>
    <w:pPr>
      <w:spacing w:after="50" w:line="240" w:lineRule="auto"/>
      <w:ind w:left="-5" w:right="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D2832"/>
    <w:pPr>
      <w:spacing w:before="100" w:beforeAutospacing="1" w:after="100" w:afterAutospacing="1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D28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283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D2832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283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8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CD2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D2832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D2832"/>
    <w:pPr>
      <w:ind w:left="720"/>
      <w:contextualSpacing/>
    </w:pPr>
  </w:style>
  <w:style w:type="character" w:customStyle="1" w:styleId="s1">
    <w:name w:val="s1"/>
    <w:basedOn w:val="a0"/>
    <w:rsid w:val="00CD2832"/>
  </w:style>
  <w:style w:type="character" w:customStyle="1" w:styleId="apple-converted-space">
    <w:name w:val="apple-converted-space"/>
    <w:basedOn w:val="a0"/>
    <w:rsid w:val="00CD2832"/>
  </w:style>
  <w:style w:type="character" w:customStyle="1" w:styleId="pathseparator">
    <w:name w:val="path__separator"/>
    <w:basedOn w:val="a0"/>
    <w:rsid w:val="00CD2832"/>
  </w:style>
  <w:style w:type="character" w:customStyle="1" w:styleId="datevalue">
    <w:name w:val="date_value"/>
    <w:basedOn w:val="a0"/>
    <w:rsid w:val="00CD2832"/>
  </w:style>
  <w:style w:type="table" w:styleId="ab">
    <w:name w:val="Table Grid"/>
    <w:basedOn w:val="a1"/>
    <w:uiPriority w:val="59"/>
    <w:rsid w:val="00CD2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D28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s10">
    <w:name w:val="s_1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16">
    <w:name w:val="s_16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empty">
    <w:name w:val="empty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3">
    <w:name w:val="s_3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character" w:customStyle="1" w:styleId="s100">
    <w:name w:val="s_10"/>
    <w:basedOn w:val="a0"/>
    <w:rsid w:val="002A1DE5"/>
  </w:style>
  <w:style w:type="paragraph" w:styleId="af0">
    <w:name w:val="Body Text"/>
    <w:basedOn w:val="a"/>
    <w:link w:val="af1"/>
    <w:uiPriority w:val="99"/>
    <w:rsid w:val="003B7112"/>
    <w:pPr>
      <w:spacing w:after="0"/>
      <w:ind w:left="0" w:right="0" w:firstLine="0"/>
      <w:jc w:val="center"/>
    </w:pPr>
    <w:rPr>
      <w:rFonts w:ascii="Arial" w:hAnsi="Arial"/>
      <w:b/>
      <w:color w:val="auto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3B711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2">
    <w:name w:val="Strong"/>
    <w:basedOn w:val="a0"/>
    <w:uiPriority w:val="22"/>
    <w:qFormat/>
    <w:rsid w:val="006C3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1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p.1obraz.ru/" TargetMode="Externa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hyperlink" Target="mailto:dou8_poch@mail.r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0.88</c:v>
                </c:pt>
                <c:pt idx="1">
                  <c:v>0.76500000000000001</c:v>
                </c:pt>
                <c:pt idx="2" formatCode="0%">
                  <c:v>0.90500000000000003</c:v>
                </c:pt>
                <c:pt idx="3" formatCode="0%">
                  <c:v>0.88</c:v>
                </c:pt>
                <c:pt idx="4" formatCode="0%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2019г.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 formatCode="0%">
                  <c:v>0.9</c:v>
                </c:pt>
                <c:pt idx="1">
                  <c:v>0.89500000000000002</c:v>
                </c:pt>
                <c:pt idx="2">
                  <c:v>0.85499999999999998</c:v>
                </c:pt>
                <c:pt idx="3">
                  <c:v>0.83499999999999996</c:v>
                </c:pt>
                <c:pt idx="4">
                  <c:v>0.85499999999999998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4940984"/>
        <c:axId val="344941376"/>
      </c:barChart>
      <c:catAx>
        <c:axId val="344940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44941376"/>
        <c:crosses val="autoZero"/>
        <c:auto val="1"/>
        <c:lblAlgn val="ctr"/>
        <c:lblOffset val="100"/>
        <c:noMultiLvlLbl val="0"/>
      </c:catAx>
      <c:valAx>
        <c:axId val="344941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44940984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3200760147512176"/>
          <c:y val="0.22232061122017047"/>
          <c:w val="0.15412700947066782"/>
          <c:h val="0.500451547516956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Усложнённый уровень адаптации</c:v>
                </c:pt>
              </c:strCache>
            </c:strRef>
          </c:tx>
          <c:spPr>
            <a:solidFill>
              <a:schemeClr val="bg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0.06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адаптации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</c:spPr>
          <c:invertIfNegative val="0"/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0.22</c:v>
                </c:pt>
                <c:pt idx="1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 уровень адаптации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solidFill>
                <a:schemeClr val="accent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0.72</c:v>
                </c:pt>
                <c:pt idx="1">
                  <c:v>0.83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4942552"/>
        <c:axId val="346491520"/>
        <c:axId val="339131040"/>
      </c:bar3DChart>
      <c:catAx>
        <c:axId val="344942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6491520"/>
        <c:crosses val="autoZero"/>
        <c:auto val="1"/>
        <c:lblAlgn val="ctr"/>
        <c:lblOffset val="100"/>
        <c:noMultiLvlLbl val="0"/>
      </c:catAx>
      <c:valAx>
        <c:axId val="346491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44942552"/>
        <c:crosses val="autoZero"/>
        <c:crossBetween val="between"/>
      </c:valAx>
      <c:serAx>
        <c:axId val="339131040"/>
        <c:scaling>
          <c:orientation val="minMax"/>
        </c:scaling>
        <c:delete val="1"/>
        <c:axPos val="b"/>
        <c:majorTickMark val="out"/>
        <c:minorTickMark val="none"/>
        <c:tickLblPos val="nextTo"/>
        <c:crossAx val="346491520"/>
        <c:crosses val="autoZero"/>
      </c:serAx>
    </c:plotArea>
    <c:legend>
      <c:legendPos val="r"/>
      <c:legendEntry>
        <c:idx val="1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52094107048498E-2"/>
          <c:y val="6.8746251919748425E-2"/>
          <c:w val="0.75569779025146611"/>
          <c:h val="0.738642646449379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Оптимальный уровень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2017-2018 г. </c:v>
                </c:pt>
                <c:pt idx="1">
                  <c:v>2018-2019 г.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2017-2018 г. </c:v>
                </c:pt>
                <c:pt idx="1">
                  <c:v>2018-2019 г.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допустимый уровень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2017-2018 г. </c:v>
                </c:pt>
                <c:pt idx="1">
                  <c:v>2018-2019 г.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0.66</c:v>
                </c:pt>
                <c:pt idx="1">
                  <c:v>0.69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критический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2017-2018 г. </c:v>
                </c:pt>
                <c:pt idx="1">
                  <c:v>2018-2019 г. 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2017-2018 г. </c:v>
                </c:pt>
                <c:pt idx="1">
                  <c:v>2018-2019 г. 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6493088"/>
        <c:axId val="346492304"/>
        <c:axId val="142601216"/>
      </c:bar3DChart>
      <c:catAx>
        <c:axId val="346493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46492304"/>
        <c:crosses val="autoZero"/>
        <c:auto val="1"/>
        <c:lblAlgn val="ctr"/>
        <c:lblOffset val="100"/>
        <c:noMultiLvlLbl val="0"/>
      </c:catAx>
      <c:valAx>
        <c:axId val="346492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46493088"/>
        <c:crosses val="autoZero"/>
        <c:crossBetween val="between"/>
      </c:valAx>
      <c:serAx>
        <c:axId val="142601216"/>
        <c:scaling>
          <c:orientation val="minMax"/>
        </c:scaling>
        <c:delete val="1"/>
        <c:axPos val="b"/>
        <c:majorTickMark val="out"/>
        <c:minorTickMark val="none"/>
        <c:tickLblPos val="nextTo"/>
        <c:crossAx val="346492304"/>
        <c:crosses val="autoZero"/>
      </c:serAx>
    </c:plotArea>
    <c:legend>
      <c:legendPos val="r"/>
      <c:legendEntry>
        <c:idx val="1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3606336919614168"/>
          <c:y val="0.33833304892615979"/>
          <c:w val="0.25073644724854993"/>
          <c:h val="0.3358423075348195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условия обслуживания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учебно-образовательные мероприятия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Соблюдения нормативов потребителей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соблюдения санитарно-гигиенических норм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требования к персоналу 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6491912"/>
        <c:axId val="346492696"/>
        <c:axId val="0"/>
      </c:bar3DChart>
      <c:catAx>
        <c:axId val="346491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6492696"/>
        <c:crosses val="autoZero"/>
        <c:auto val="1"/>
        <c:lblAlgn val="ctr"/>
        <c:lblOffset val="100"/>
        <c:noMultiLvlLbl val="0"/>
      </c:catAx>
      <c:valAx>
        <c:axId val="346492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46491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719625826239399"/>
          <c:y val="6.1364890936112471E-2"/>
          <c:w val="0.36866960071055754"/>
          <c:h val="0.9386350703980382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</c:view3D>
    <c:floor>
      <c:thickness val="0"/>
      <c:spPr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c:spPr>
    </c:floor>
    <c:sideWall>
      <c:thickness val="0"/>
      <c:spPr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c:spPr>
    </c:sideWall>
    <c:backWall>
      <c:thickness val="0"/>
      <c:spPr>
        <a:solidFill>
          <a:schemeClr val="bg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c:spPr>
    </c:backWall>
    <c:plotArea>
      <c:layout>
        <c:manualLayout>
          <c:layoutTarget val="inner"/>
          <c:xMode val="edge"/>
          <c:yMode val="edge"/>
          <c:x val="8.5231271242814141E-2"/>
          <c:y val="8.2782812645416384E-2"/>
          <c:w val="0.79935077681363964"/>
          <c:h val="0.8407633062260659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110000"/>
                    <a:satMod val="105000"/>
                    <a:tint val="67000"/>
                  </a:schemeClr>
                </a:gs>
                <a:gs pos="50000">
                  <a:schemeClr val="accent4">
                    <a:lumMod val="105000"/>
                    <a:satMod val="103000"/>
                    <a:tint val="73000"/>
                  </a:schemeClr>
                </a:gs>
                <a:gs pos="100000">
                  <a:schemeClr val="accent4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4"/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1.3386880856760375E-2"/>
                  <c:y val="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72955854471073E-2"/>
                  <c:y val="8.74041105337125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Нет категории</c:v>
                </c:pt>
                <c:pt idx="3">
                  <c:v>Соответствуют занимаемой должности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</c:v>
                </c:pt>
                <c:pt idx="1">
                  <c:v>0.62</c:v>
                </c:pt>
                <c:pt idx="2">
                  <c:v>0.23</c:v>
                </c:pt>
                <c:pt idx="3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1"/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dLbl>
              <c:idx val="1"/>
              <c:layout>
                <c:manualLayout>
                  <c:x val="9.4947875859016616E-3"/>
                  <c:y val="-7.2831979776795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Нет категории</c:v>
                </c:pt>
                <c:pt idx="3">
                  <c:v>Соответствуют занимаемой должности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0.32</c:v>
                </c:pt>
                <c:pt idx="1">
                  <c:v>0.53</c:v>
                </c:pt>
                <c:pt idx="2">
                  <c:v>0.15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solidFill>
                  <a:schemeClr val="bg1"/>
                </a:solidFill>
              </a:ln>
            </c:spPr>
          </c:dPt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Нет категории</c:v>
                </c:pt>
                <c:pt idx="3">
                  <c:v>Соответствуют занимаемой должности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048776"/>
        <c:axId val="342047992"/>
        <c:axId val="499515920"/>
      </c:bar3DChart>
      <c:catAx>
        <c:axId val="342048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342047992"/>
        <c:crosses val="autoZero"/>
        <c:auto val="1"/>
        <c:lblAlgn val="ctr"/>
        <c:lblOffset val="100"/>
        <c:noMultiLvlLbl val="0"/>
      </c:catAx>
      <c:valAx>
        <c:axId val="342047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342048776"/>
        <c:crosses val="autoZero"/>
        <c:crossBetween val="between"/>
      </c:valAx>
      <c:serAx>
        <c:axId val="49951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232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2047992"/>
        <c:crosses val="autoZero"/>
        <c:tickLblSkip val="1"/>
        <c:tickMarkSkip val="1"/>
      </c:serAx>
      <c:spPr>
        <a:noFill/>
        <a:ln w="17858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84016083171055234"/>
          <c:y val="0.2599916813676979"/>
          <c:w val="0.1379422078288601"/>
          <c:h val="0.3996331904310958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265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533656511336276"/>
          <c:y val="5.6666686264768396E-2"/>
          <c:w val="0.56775888537637265"/>
          <c:h val="0.861427274364153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3F9BF"/>
            </a:solidFill>
            <a:ln>
              <a:solidFill>
                <a:schemeClr val="bg1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rgbClr val="FFC000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rgbClr val="FFC000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1">
                    <a:lumMod val="75000"/>
                  </a:schemeClr>
                </a:solidFill>
                <a:prstDash val="solid"/>
                <a:miter lim="800000"/>
              </a:ln>
              <a:effectLst/>
            </c:spPr>
          </c:dPt>
          <c:dLbls>
            <c:dLbl>
              <c:idx val="0"/>
              <c:layout>
                <c:manualLayout>
                  <c:x val="-4.0135957790233779E-3"/>
                  <c:y val="2.6649562592231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272381827829163E-2"/>
                  <c:y val="-1.6183674804418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225258002941261E-2"/>
                  <c:y val="1.3333450038835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445951726843382E-3"/>
                  <c:y val="1.4627038392117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7901104839494415E-3"/>
                  <c:y val="1.03348864378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Лист4!$G$75:$G$79</c:f>
              <c:strCache>
                <c:ptCount val="5"/>
                <c:pt idx="0">
                  <c:v>До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Лист4!$H$75:$H$79</c:f>
              <c:numCache>
                <c:formatCode>0%</c:formatCode>
                <c:ptCount val="5"/>
                <c:pt idx="0">
                  <c:v>0.15000000000000024</c:v>
                </c:pt>
                <c:pt idx="1">
                  <c:v>0.1</c:v>
                </c:pt>
                <c:pt idx="2">
                  <c:v>0.30000000000000032</c:v>
                </c:pt>
                <c:pt idx="3">
                  <c:v>0.1</c:v>
                </c:pt>
                <c:pt idx="4">
                  <c:v>0.35000000000000031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823-4F94-B8FF-774B9331E8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42048384"/>
        <c:axId val="342047208"/>
      </c:barChart>
      <c:catAx>
        <c:axId val="342048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2047208"/>
        <c:crosses val="autoZero"/>
        <c:auto val="1"/>
        <c:lblAlgn val="ctr"/>
        <c:lblOffset val="100"/>
        <c:noMultiLvlLbl val="0"/>
      </c:catAx>
      <c:valAx>
        <c:axId val="342047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42048384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74231563339049278"/>
          <c:y val="0.25168161796774796"/>
          <c:w val="0.2460473542098876"/>
          <c:h val="0.49663630303147654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7B43-09C7-4D3A-8F92-79C554BA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12011</TotalTime>
  <Pages>16</Pages>
  <Words>5576</Words>
  <Characters>31787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ДОУ</cp:lastModifiedBy>
  <cp:revision>29</cp:revision>
  <cp:lastPrinted>2020-04-16T11:02:00Z</cp:lastPrinted>
  <dcterms:created xsi:type="dcterms:W3CDTF">2020-04-09T10:46:00Z</dcterms:created>
  <dcterms:modified xsi:type="dcterms:W3CDTF">2020-04-20T13:37:00Z</dcterms:modified>
</cp:coreProperties>
</file>