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91" w:rsidRDefault="00F16F91" w:rsidP="00F16F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МУНИЦИПАЛЬНОЕ КАЗЁННОЕ ДОШКОЛЬНОЕ ОБРАЗОВАТЕЛЬНОЕ УЧРЕЖДЕНИЕ ПОЧИНКОВСКИЙ ДЕТСКИЙ САД №8</w:t>
      </w:r>
    </w:p>
    <w:p w:rsidR="00F16F91" w:rsidRDefault="00F16F91" w:rsidP="00F16F9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16F91" w:rsidRDefault="00F16F91" w:rsidP="00F16F9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>ПРИКАЗ</w:t>
      </w:r>
    </w:p>
    <w:p w:rsidR="00F16F91" w:rsidRDefault="00F16F91" w:rsidP="00F16F9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29.06.2020г.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№  68-о.д.</w:t>
      </w:r>
    </w:p>
    <w:p w:rsidR="00F16F91" w:rsidRDefault="00F16F91" w:rsidP="00F16F91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16F91" w:rsidRDefault="00F16F91" w:rsidP="00F16F91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Порядка оформления</w:t>
      </w:r>
      <w:r>
        <w:rPr>
          <w:rFonts w:ascii="Times New Roman" w:hAnsi="Times New Roman"/>
          <w:b/>
          <w:sz w:val="28"/>
          <w:szCs w:val="28"/>
        </w:rPr>
        <w:br/>
        <w:t xml:space="preserve">возникновения и прекращения отношений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между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  <w:t>учреждением и родителями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  <w:t>(законными представителями)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  <w:t>обучающихся</w:t>
      </w:r>
    </w:p>
    <w:p w:rsidR="00F16F91" w:rsidRDefault="00F16F91" w:rsidP="00F16F91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30 Федерального закона от 29 декабря 2012 года № 273-ФЗ «Об образовании в Российской Федерации»</w:t>
      </w:r>
    </w:p>
    <w:p w:rsidR="00F16F91" w:rsidRDefault="00F16F91" w:rsidP="00F16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F16F91" w:rsidRDefault="00F16F91" w:rsidP="00F16F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Порядок оформления возникновения и прекращения отношений </w:t>
      </w:r>
      <w:r>
        <w:rPr>
          <w:rFonts w:ascii="Times New Roman" w:eastAsia="Times New Roman" w:hAnsi="Times New Roman"/>
          <w:bCs/>
          <w:sz w:val="28"/>
          <w:szCs w:val="28"/>
        </w:rPr>
        <w:t>между учреждением и родителями (законными представителями) обучающихся.</w:t>
      </w:r>
    </w:p>
    <w:p w:rsidR="00F16F91" w:rsidRDefault="00F16F91" w:rsidP="00F16F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F16F91" w:rsidRDefault="00F16F91" w:rsidP="00F16F9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   Считать утратившим силу Порядок оформления возникновения и прекращения отношений между учреждением и родителями (законными представителями) обучающихся, утверждённый приказом заведующего МКДОУ Починковского детского сада №8 от 27.06.2019г.№ 52-о.д.</w:t>
      </w:r>
    </w:p>
    <w:p w:rsidR="00F16F91" w:rsidRDefault="00F16F91" w:rsidP="00F16F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F16F91" w:rsidRDefault="00F16F91" w:rsidP="00F16F91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Заведующий                                                      Е.В.Агрикова</w:t>
      </w:r>
    </w:p>
    <w:p w:rsidR="00F16F91" w:rsidRDefault="00F16F91" w:rsidP="00F16F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br w:type="page"/>
      </w: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ПРИНЯТО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УТВЕРЖДЕНО</w:t>
      </w:r>
    </w:p>
    <w:p w:rsidR="00F16F91" w:rsidRDefault="00F16F91" w:rsidP="00F16F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педагогическим советом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приказом заведующего</w:t>
      </w:r>
    </w:p>
    <w:p w:rsidR="00F16F91" w:rsidRDefault="00F16F91" w:rsidP="00F16F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от 27.06.2019г. №7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МКДОУ Починковского                               </w:t>
      </w:r>
    </w:p>
    <w:p w:rsidR="00F16F91" w:rsidRDefault="00F16F91" w:rsidP="00F16F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детского сада №8</w:t>
      </w:r>
    </w:p>
    <w:p w:rsidR="00F16F91" w:rsidRDefault="00F16F91" w:rsidP="00F16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от 27.06.2019г. № 52-о.д.</w:t>
      </w:r>
    </w:p>
    <w:p w:rsidR="00F16F91" w:rsidRDefault="00F16F91" w:rsidP="00F16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6F91" w:rsidRDefault="00F16F91" w:rsidP="00F16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ПОРЯДОК ОФОРМЛЕНИЯ ВОЗНИКНОВЕНИЯ И ПРЕКРАЩЕНИЯ ОТНОШЕНИЙ МЕЖДУ УЧРЕЖДЕНИЕМ И РОДИТЕЛЯМИ (ЗАКОННЫМИ ПРЕДСТАВИТЕЛЯМИ) НЕСОВЕРШЕННОЛЕТНИХ ОБУЧАЮЩИХСЯ</w:t>
      </w:r>
    </w:p>
    <w:p w:rsidR="00F16F91" w:rsidRDefault="00F16F91" w:rsidP="00F16F91">
      <w:pPr>
        <w:numPr>
          <w:ilvl w:val="0"/>
          <w:numId w:val="3"/>
        </w:numPr>
        <w:spacing w:after="0" w:line="36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Общие положения</w:t>
      </w:r>
    </w:p>
    <w:p w:rsidR="00F16F91" w:rsidRDefault="00F16F91" w:rsidP="00F16F91">
      <w:pPr>
        <w:spacing w:after="0"/>
        <w:ind w:left="284"/>
        <w:rPr>
          <w:rFonts w:ascii="Times New Roman" w:hAnsi="Times New Roman"/>
          <w:sz w:val="28"/>
          <w:szCs w:val="28"/>
        </w:rPr>
      </w:pPr>
    </w:p>
    <w:p w:rsidR="00F16F91" w:rsidRDefault="00F16F91" w:rsidP="00F16F91">
      <w:pPr>
        <w:numPr>
          <w:ilvl w:val="1"/>
          <w:numId w:val="3"/>
        </w:numPr>
        <w:spacing w:after="0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разработан в соответствии с:</w:t>
      </w:r>
    </w:p>
    <w:p w:rsidR="00F16F91" w:rsidRDefault="00F16F91" w:rsidP="00F16F91">
      <w:pPr>
        <w:spacing w:after="0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29.12.2012 №273-ФЗ «Об образовании в Российской Федерации»;</w:t>
      </w:r>
    </w:p>
    <w:p w:rsidR="00F16F91" w:rsidRDefault="00F16F91" w:rsidP="00F16F91">
      <w:pPr>
        <w:spacing w:after="0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Приказом Министерства образования и науки Российской Федерации от 13.01.2014 г. №* «Об утверждении примерной формы договора об образовании по образовательным программам дошкольного образования».</w:t>
      </w:r>
    </w:p>
    <w:p w:rsidR="00F16F91" w:rsidRDefault="00F16F91" w:rsidP="00F16F91">
      <w:pPr>
        <w:spacing w:after="0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1.2. Настоящий Порядок регламентирует оформление возникновения и прекращения отношений между МКДОУ Починковским детским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садом №8 (далее – учреждение) и родителями (законными представителями) обучающихся (далее также – образовательные отношения).</w:t>
      </w:r>
    </w:p>
    <w:p w:rsidR="00F16F91" w:rsidRDefault="00F16F91" w:rsidP="00F16F91">
      <w:pPr>
        <w:spacing w:after="0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Участниками образовательных отношений являются обучающиеся, их родители (законные представители), педагогические работники.</w:t>
      </w:r>
    </w:p>
    <w:p w:rsidR="00F16F91" w:rsidRDefault="00F16F91" w:rsidP="00F16F91">
      <w:pPr>
        <w:spacing w:after="0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Настоящий порядок разрабатывается Учреждением, утверждается приказом заведующего ДОУ, принимается на педагогическом совете с учётом мнения совета родителей. Изменения и дополнения вносятся в таком же порядке.</w:t>
      </w:r>
    </w:p>
    <w:p w:rsidR="00F16F91" w:rsidRDefault="00F16F91" w:rsidP="00F16F91">
      <w:pPr>
        <w:pStyle w:val="a5"/>
        <w:spacing w:after="0"/>
        <w:ind w:left="284"/>
        <w:rPr>
          <w:rFonts w:ascii="Times New Roman" w:hAnsi="Times New Roman"/>
          <w:sz w:val="28"/>
          <w:szCs w:val="28"/>
        </w:rPr>
      </w:pPr>
    </w:p>
    <w:p w:rsidR="00F16F91" w:rsidRDefault="00F16F91" w:rsidP="00F16F91">
      <w:pPr>
        <w:keepNext/>
        <w:keepLines/>
        <w:spacing w:after="47" w:line="235" w:lineRule="auto"/>
        <w:ind w:left="898" w:right="-15" w:hanging="706"/>
        <w:jc w:val="both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2. Порядок оформления возникновения образовательных отношений </w:t>
      </w:r>
    </w:p>
    <w:p w:rsidR="00F16F91" w:rsidRDefault="00F16F91" w:rsidP="00F16F91">
      <w:pPr>
        <w:keepNext/>
        <w:keepLines/>
        <w:spacing w:after="47" w:line="235" w:lineRule="auto"/>
        <w:ind w:left="898" w:right="-15" w:hanging="706"/>
        <w:jc w:val="both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F16F91" w:rsidRDefault="00F16F91" w:rsidP="00F16F91">
      <w:pPr>
        <w:spacing w:after="8"/>
        <w:ind w:left="195" w:right="-6" w:hanging="3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2.1. Основанием возникновения образовательных отношений между Учреждением и родителями (законными представителями) является распорядительный акт (приказ) заведующего о приеме детей на обучение по образовательной программе дошкольного образования.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46"/>
        <w:ind w:left="20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8"/>
        <w:ind w:left="195" w:right="-6" w:hanging="3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2.2. Изданию распорядительного акта о зачислении несовершеннолетнего обучающегося в Учреждение предшествует заключение договора об образовании между Учреждением и родителем (законным представителем), разработанному Учреждением самостоятельно на основании примерной формы договора об образовании по образовательным программам дошкольного образования. </w:t>
      </w:r>
    </w:p>
    <w:p w:rsidR="00F16F91" w:rsidRDefault="00F16F91" w:rsidP="00F16F91">
      <w:pPr>
        <w:spacing w:after="8"/>
        <w:ind w:left="195" w:right="-6" w:hanging="3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(Приложение1).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43"/>
        <w:ind w:left="20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8"/>
        <w:ind w:left="195" w:right="189" w:hanging="3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2.3. В договоре 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 уровня, вида и (или) направленности), форма обучения,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срок освоения образовательной программы (продолжительность обучения).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8"/>
        <w:ind w:left="195" w:right="189" w:hanging="3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При приеме на обучение по образовательной программе дошкольного образования, родителей (законных представителей) детей, поступающих на обучение в учреждение, знакомят с уставом учреждения,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деятельности. </w:t>
      </w:r>
    </w:p>
    <w:p w:rsidR="00F16F91" w:rsidRDefault="00F16F91" w:rsidP="00F16F91">
      <w:pPr>
        <w:spacing w:after="36"/>
        <w:ind w:left="20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8"/>
        <w:ind w:left="142" w:right="-6" w:hanging="3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2.5. Права и обязанности участников образовательного процесса, предусмотренные действующим законодательством и локальными нормативными актами Учреждения, возникают с даты, указанной в приказе о приеме воспитанника.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34"/>
        <w:ind w:left="20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keepNext/>
        <w:keepLines/>
        <w:numPr>
          <w:ilvl w:val="0"/>
          <w:numId w:val="4"/>
        </w:numPr>
        <w:spacing w:after="47" w:line="235" w:lineRule="auto"/>
        <w:ind w:right="-15"/>
        <w:jc w:val="both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Порядок прекращения образовательных отношений </w:t>
      </w:r>
    </w:p>
    <w:p w:rsidR="00F16F91" w:rsidRDefault="00F16F91" w:rsidP="00F16F91">
      <w:pPr>
        <w:keepNext/>
        <w:keepLines/>
        <w:spacing w:after="47" w:line="235" w:lineRule="auto"/>
        <w:ind w:left="720" w:right="-15"/>
        <w:jc w:val="both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F16F91" w:rsidRDefault="00F16F91" w:rsidP="00F16F91">
      <w:pPr>
        <w:spacing w:after="8"/>
        <w:ind w:left="195" w:right="-6" w:hanging="3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3.1. Образовательные отношения прекращаются в связи с отчислением обучающегося из Учреждения, осуществляющего образовательную деятельность: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110"/>
        <w:ind w:left="284" w:right="5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 Основанием для отчисления обучающегося (воспитанника) является приказ заведующего ДОУ об отчислении (с соответствующей отметкой в Книге учета движения детей).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с даты отчисления обучающегося (воспитанника). </w:t>
      </w:r>
    </w:p>
    <w:p w:rsidR="00F16F91" w:rsidRDefault="00F16F91" w:rsidP="00F16F91">
      <w:pPr>
        <w:numPr>
          <w:ilvl w:val="1"/>
          <w:numId w:val="4"/>
        </w:numPr>
        <w:spacing w:after="110" w:line="268" w:lineRule="auto"/>
        <w:ind w:left="284" w:right="52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Отчисление обучающегося (воспитанника) из ДОУ может производиться в следующих случаях: </w:t>
      </w:r>
    </w:p>
    <w:p w:rsidR="00F16F91" w:rsidRDefault="00F16F91" w:rsidP="00F16F91">
      <w:pPr>
        <w:spacing w:after="49"/>
        <w:ind w:left="284" w:right="-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 связи с получением образования (завершением обучения); </w:t>
      </w:r>
    </w:p>
    <w:p w:rsidR="00F16F91" w:rsidRDefault="00F16F91" w:rsidP="00F16F91">
      <w:pPr>
        <w:spacing w:after="49"/>
        <w:ind w:left="284" w:right="-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досрочно по заявлению родителей (законных представителей), в том числе в случае перевода обучающегося для продолжения освоения образовательной программы в другую организацию, осуществляющую образовательную  деятельность; </w:t>
      </w:r>
    </w:p>
    <w:p w:rsidR="00F16F91" w:rsidRDefault="00F16F91" w:rsidP="00F16F91">
      <w:pPr>
        <w:spacing w:after="49"/>
        <w:ind w:left="284" w:right="-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 обстоятельствам, не зависящим от воли родителей (законных представителей) обучающегося (воспитанника) и ДОУ, в том числе в случаях ликвидации ДОУ. </w:t>
      </w:r>
    </w:p>
    <w:p w:rsidR="00F16F91" w:rsidRDefault="00F16F91" w:rsidP="00F16F91">
      <w:pPr>
        <w:spacing w:after="72"/>
        <w:ind w:left="20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8"/>
        <w:ind w:left="195" w:right="-6" w:hanging="3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3.4.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обучающегося перед Учреждением.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43"/>
        <w:ind w:left="20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8"/>
        <w:ind w:left="195" w:right="-6" w:hanging="3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3.5. Основанием для прекращения образовательных отношений является распорядительный акт (приказ) по Учреждению, осуществляющему образовательную деятельность об отчислении обучающегося из этого Учреждения. Права и обязанности обучающегося, предусмотренные законодательством об образовании и локальными нормативными актами ДОУ, прекращаются с даты его отчисления из Учреждения.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38"/>
        <w:ind w:left="20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8"/>
        <w:ind w:left="195" w:right="-6" w:hanging="3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3.6. Личные дела обучающихся при отчислении передаются родителям (законным представителям) под роспись и фиксируются в Журнале регистрации личных дел воспитанников.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54"/>
        <w:ind w:left="20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numPr>
          <w:ilvl w:val="0"/>
          <w:numId w:val="5"/>
        </w:numPr>
        <w:spacing w:after="0"/>
        <w:ind w:right="-15" w:hanging="281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Заключительные положения. </w:t>
      </w:r>
    </w:p>
    <w:p w:rsidR="00F16F91" w:rsidRDefault="00F16F91" w:rsidP="00F16F91">
      <w:pPr>
        <w:spacing w:after="43"/>
        <w:ind w:left="20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numPr>
          <w:ilvl w:val="1"/>
          <w:numId w:val="5"/>
        </w:numPr>
        <w:spacing w:after="8"/>
        <w:ind w:right="-6" w:hanging="492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Настоящее Положение действует до принятия нового.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 </w:t>
      </w:r>
    </w:p>
    <w:p w:rsidR="00F16F91" w:rsidRDefault="00F16F91" w:rsidP="00F16F91">
      <w:pPr>
        <w:numPr>
          <w:ilvl w:val="1"/>
          <w:numId w:val="5"/>
        </w:numPr>
        <w:spacing w:after="8"/>
        <w:ind w:right="-6" w:hanging="492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Настоящее Положение прошнуровывается, пронумеровывается и скрепляется печатью.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0" w:line="216" w:lineRule="auto"/>
        <w:ind w:left="200" w:right="10483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      </w:t>
      </w:r>
    </w:p>
    <w:p w:rsidR="00F16F91" w:rsidRDefault="00F16F91" w:rsidP="00F16F91">
      <w:pPr>
        <w:spacing w:after="0" w:line="216" w:lineRule="auto"/>
        <w:ind w:left="200" w:right="10483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                          </w:t>
      </w:r>
    </w:p>
    <w:p w:rsidR="00F16F91" w:rsidRDefault="00F16F91" w:rsidP="00F16F91">
      <w:pPr>
        <w:spacing w:after="42" w:line="240" w:lineRule="auto"/>
        <w:ind w:left="20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:rsidR="00F16F91" w:rsidRDefault="00F16F91" w:rsidP="00F16F91">
      <w:pPr>
        <w:spacing w:after="0" w:line="240" w:lineRule="auto"/>
        <w:ind w:firstLine="99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Принят с учетом мнения совета родителей</w:t>
      </w:r>
    </w:p>
    <w:p w:rsidR="00F16F91" w:rsidRDefault="00F16F91" w:rsidP="00F16F91">
      <w:pPr>
        <w:spacing w:after="0" w:line="240" w:lineRule="auto"/>
        <w:ind w:firstLine="99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протокол от 27.06.2019г №3</w:t>
      </w: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tabs>
          <w:tab w:val="left" w:pos="402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ab/>
      </w: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F16F91" w:rsidRDefault="00F16F91" w:rsidP="00F16F9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lastRenderedPageBreak/>
        <w:t>Приложение 1</w:t>
      </w:r>
    </w:p>
    <w:p w:rsidR="00F16F91" w:rsidRDefault="00F16F91" w:rsidP="00F16F91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9"/>
        </w:rPr>
      </w:pPr>
    </w:p>
    <w:p w:rsidR="00F16F91" w:rsidRDefault="00F16F91" w:rsidP="00F16F91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9"/>
          <w:u w:val="single"/>
        </w:rPr>
      </w:pPr>
      <w:r>
        <w:rPr>
          <w:rFonts w:ascii="Times New Roman" w:eastAsia="Arial Unicode MS" w:hAnsi="Times New Roman"/>
          <w:b/>
          <w:kern w:val="2"/>
          <w:sz w:val="24"/>
          <w:szCs w:val="29"/>
        </w:rPr>
        <w:t xml:space="preserve">ДОГОВОР </w:t>
      </w:r>
    </w:p>
    <w:p w:rsidR="00F16F91" w:rsidRDefault="00F16F91" w:rsidP="00F16F91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</w:rPr>
      </w:pPr>
      <w:r>
        <w:rPr>
          <w:rFonts w:ascii="Times New Roman" w:eastAsia="Arial Unicode MS" w:hAnsi="Times New Roman"/>
          <w:b/>
          <w:kern w:val="2"/>
          <w:sz w:val="24"/>
          <w:szCs w:val="24"/>
        </w:rPr>
        <w:t>об образовании по образовательным программам                                                                 дошкольного образования</w:t>
      </w:r>
    </w:p>
    <w:p w:rsidR="00F16F91" w:rsidRDefault="00F16F91" w:rsidP="00F16F91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</w:rPr>
      </w:pPr>
    </w:p>
    <w:p w:rsidR="00F16F91" w:rsidRDefault="00F16F91" w:rsidP="00F16F91">
      <w:pPr>
        <w:widowControl w:val="0"/>
        <w:suppressAutoHyphens/>
        <w:spacing w:after="120" w:line="240" w:lineRule="auto"/>
        <w:jc w:val="center"/>
        <w:rPr>
          <w:rFonts w:ascii="Arial" w:eastAsia="Arial Unicode MS" w:hAnsi="Arial"/>
          <w:kern w:val="2"/>
          <w:sz w:val="24"/>
          <w:szCs w:val="24"/>
        </w:rPr>
      </w:pPr>
    </w:p>
    <w:p w:rsidR="00F16F91" w:rsidRDefault="00F16F91" w:rsidP="00F16F9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  <w:u w:val="single"/>
        </w:rPr>
        <w:t>с. Починки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</w:rPr>
        <w:t>«___»__________20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u w:val="single"/>
        </w:rPr>
        <w:t>____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</w:rPr>
        <w:t>г</w:t>
      </w:r>
    </w:p>
    <w:p w:rsidR="00F16F91" w:rsidRDefault="00F16F91" w:rsidP="00F16F91">
      <w:pPr>
        <w:widowControl w:val="0"/>
        <w:suppressAutoHyphens/>
        <w:spacing w:after="120" w:line="240" w:lineRule="auto"/>
        <w:rPr>
          <w:rFonts w:ascii="Times New Roman" w:eastAsia="Arial Unicode MS" w:hAnsi="Times New Roman"/>
          <w:kern w:val="2"/>
          <w:sz w:val="24"/>
          <w:szCs w:val="24"/>
        </w:rPr>
      </w:pPr>
    </w:p>
    <w:p w:rsidR="00F16F91" w:rsidRDefault="00F16F91" w:rsidP="00F1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70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казённое дошкольное  образовательное учреждение Починковский детский сад №8, осуществляющее   образовательную   деятельность  (далее  -  образовательное учреждение) именуемое  в дальнейшем "Исполнитель", в лице заведующего Агриковой Е.В., действующего на основании  распоряжения главы администрации Починковского муниципального района Нижегородской области от 29.08.2014г. №647-р и осуществляющее образовательную деятельность на основании лицензии от 26 декабря 2014 года № 364, выданной Министерством образования Нижегородской области</w:t>
      </w:r>
    </w:p>
    <w:p w:rsidR="00F16F91" w:rsidRDefault="00F16F91" w:rsidP="00F1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 _______________________________________________________________________________________</w:t>
      </w:r>
    </w:p>
    <w:p w:rsidR="00F16F91" w:rsidRDefault="00F16F91" w:rsidP="00F16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(фамилия, имя, отчество родителя)</w:t>
      </w:r>
    </w:p>
    <w:p w:rsidR="00F16F91" w:rsidRDefault="00F16F91" w:rsidP="00F16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6F91" w:rsidRDefault="00F16F91" w:rsidP="00F1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именуемым  в дальнейшем "Заказчик",  действующего в интересах несовершеннолетнего __________________________________________________________________________________________________________________________________________________________,</w:t>
      </w:r>
    </w:p>
    <w:p w:rsidR="00F16F91" w:rsidRDefault="00F16F91" w:rsidP="00F1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(фамилия, имя, отчество (при наличии), дата рождения)</w:t>
      </w:r>
    </w:p>
    <w:p w:rsidR="00F16F91" w:rsidRDefault="00F16F91" w:rsidP="00F1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проживающего по адресу:______________________________________________________ ____________________________________________________________________________</w:t>
      </w:r>
    </w:p>
    <w:p w:rsidR="00F16F91" w:rsidRDefault="00F16F91" w:rsidP="00F1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F16F91" w:rsidRDefault="00F16F91" w:rsidP="00F16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(адрес места жительства ребенка с указанием индекса)</w:t>
      </w:r>
    </w:p>
    <w:p w:rsidR="00F16F91" w:rsidRDefault="00F16F91" w:rsidP="00F1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именуемый  в  дальнейшем  "Воспитанник",   совместно   именуемые   Стороны,</w:t>
      </w:r>
    </w:p>
    <w:p w:rsidR="00F16F91" w:rsidRDefault="00F16F91" w:rsidP="00F1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F16F91" w:rsidRDefault="00F16F91" w:rsidP="00F16F9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I. Предмет договора</w:t>
      </w:r>
    </w:p>
    <w:p w:rsidR="00F16F91" w:rsidRDefault="00F16F91" w:rsidP="00F16F9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1.1. 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ДО), содержание Воспитанника в ДОУ, присмотр и уход за Воспитанником.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1.2. Форма обучения </w:t>
      </w:r>
      <w:r>
        <w:rPr>
          <w:rFonts w:ascii="Times New Roman" w:eastAsia="Arial Unicode MS" w:hAnsi="Times New Roman"/>
          <w:kern w:val="2"/>
          <w:sz w:val="24"/>
          <w:szCs w:val="24"/>
          <w:u w:val="single"/>
        </w:rPr>
        <w:t>очная</w:t>
      </w:r>
      <w:r>
        <w:rPr>
          <w:rFonts w:ascii="Times New Roman" w:eastAsia="Arial Unicode MS" w:hAnsi="Times New Roman"/>
          <w:kern w:val="2"/>
          <w:sz w:val="24"/>
          <w:szCs w:val="24"/>
        </w:rPr>
        <w:t>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bookmarkStart w:id="1" w:name="Par74"/>
      <w:bookmarkEnd w:id="1"/>
      <w:r>
        <w:rPr>
          <w:rFonts w:ascii="Times New Roman" w:eastAsia="Arial Unicode MS" w:hAnsi="Times New Roman"/>
          <w:kern w:val="2"/>
          <w:sz w:val="24"/>
          <w:szCs w:val="24"/>
        </w:rPr>
        <w:t xml:space="preserve">1.3. Наименование образовательной программы </w:t>
      </w:r>
      <w:r>
        <w:rPr>
          <w:rFonts w:ascii="Times New Roman" w:eastAsia="Arial Unicode MS" w:hAnsi="Times New Roman"/>
          <w:kern w:val="2"/>
          <w:sz w:val="24"/>
          <w:szCs w:val="24"/>
          <w:u w:val="single"/>
        </w:rPr>
        <w:t>Основная образовательная программа дошкольного образования МК ДОУ Починковского детского сада № 8</w:t>
      </w:r>
      <w:r>
        <w:rPr>
          <w:rFonts w:ascii="Times New Roman" w:eastAsia="Arial Unicode MS" w:hAnsi="Times New Roman"/>
          <w:kern w:val="2"/>
          <w:sz w:val="24"/>
          <w:szCs w:val="24"/>
        </w:rPr>
        <w:t>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составляет____календарных лет (года).</w:t>
      </w:r>
    </w:p>
    <w:p w:rsidR="00F16F91" w:rsidRDefault="00F16F91" w:rsidP="00F16F9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1.5. Режим пребывания Воспитанника в ДОУ: </w:t>
      </w:r>
    </w:p>
    <w:p w:rsidR="00F16F91" w:rsidRDefault="00F16F91" w:rsidP="00F16F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- понедельник-пятница (выходные – суббота, воскресенье, праздничные дни); </w:t>
      </w:r>
    </w:p>
    <w:p w:rsidR="00F16F91" w:rsidRDefault="00F16F91" w:rsidP="00F16F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- группы функционируют в режиме полного дня (10,5 часов), с 7.00 до 17.30;</w:t>
      </w:r>
    </w:p>
    <w:p w:rsidR="00F16F91" w:rsidRDefault="00F16F91" w:rsidP="00F16F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- календарное время посещения круглогодично.</w:t>
      </w:r>
    </w:p>
    <w:p w:rsidR="00F16F91" w:rsidRDefault="00F16F91" w:rsidP="00F16F9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Arial" w:eastAsia="Arial Unicode MS" w:hAnsi="Arial"/>
          <w:kern w:val="2"/>
          <w:sz w:val="24"/>
          <w:szCs w:val="24"/>
        </w:rPr>
        <w:t xml:space="preserve">        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1.6. Воспитанник зачисляется в группу </w:t>
      </w:r>
      <w:r>
        <w:rPr>
          <w:rFonts w:ascii="Times New Roman" w:eastAsia="Arial Unicode MS" w:hAnsi="Times New Roman"/>
          <w:kern w:val="2"/>
          <w:sz w:val="24"/>
          <w:szCs w:val="24"/>
          <w:u w:val="single"/>
        </w:rPr>
        <w:t>общеразвивающей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 направленности.</w:t>
      </w:r>
    </w:p>
    <w:p w:rsidR="00F16F91" w:rsidRDefault="00F16F91" w:rsidP="00F16F9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9"/>
        </w:rPr>
      </w:pPr>
      <w:r>
        <w:rPr>
          <w:rFonts w:ascii="Times New Roman" w:eastAsia="Arial Unicode MS" w:hAnsi="Times New Roman"/>
          <w:kern w:val="2"/>
          <w:sz w:val="24"/>
          <w:szCs w:val="29"/>
        </w:rPr>
        <w:t xml:space="preserve">                                                             II. Взаимодействие Сторон </w:t>
      </w:r>
    </w:p>
    <w:p w:rsidR="00F16F91" w:rsidRDefault="00F16F91" w:rsidP="00F16F9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9"/>
        </w:rPr>
      </w:pPr>
    </w:p>
    <w:p w:rsidR="00F16F91" w:rsidRDefault="00F16F91" w:rsidP="00F16F9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lastRenderedPageBreak/>
        <w:t>2.1. Исполнитель вправе:</w:t>
      </w:r>
    </w:p>
    <w:p w:rsidR="00F16F91" w:rsidRDefault="00F16F91" w:rsidP="00F16F9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2.1.1. Самостоятельно осуществлять образовательную деятельность.</w:t>
      </w:r>
    </w:p>
    <w:p w:rsidR="00F16F91" w:rsidRDefault="00F16F91" w:rsidP="00F16F9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2.1. 2. Не передавать Воспитанника Заказчику, если последний находится в состоянии алкогольного, наркотического или токсического опьянения.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2.1.3. Исполнитель не отвечает за сохранность дорогостоящих вещей, игрушек, санок, велосипедов, принесенных Воспитанником.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2.1.4. Переводить воспитанника в другую группу временно в случае низкой наполняемости (летний период).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 2.2. Заказчик вправе: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2.2.1. Участвовать в образовательной деятельности ДОУ, в том числе, в формировании образовательной программы.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2.2.2. Получать от Исполнителя информацию: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5" w:anchor="Par70" w:history="1">
        <w:r>
          <w:rPr>
            <w:rStyle w:val="a6"/>
            <w:rFonts w:ascii="Times New Roman" w:eastAsia="Arial Unicode MS" w:hAnsi="Times New Roman"/>
            <w:color w:val="000000"/>
            <w:kern w:val="2"/>
            <w:sz w:val="24"/>
            <w:szCs w:val="24"/>
            <w:u w:val="none"/>
          </w:rPr>
          <w:t>разделом I</w:t>
        </w:r>
      </w:hyperlink>
      <w:r>
        <w:rPr>
          <w:rFonts w:ascii="Times New Roman" w:eastAsia="Arial Unicode MS" w:hAnsi="Times New Roman"/>
          <w:kern w:val="2"/>
          <w:sz w:val="24"/>
          <w:szCs w:val="24"/>
        </w:rPr>
        <w:t xml:space="preserve"> настоящего Договора;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- о поведении, эмоциональном состоянии Воспитанника во время его пребывания в ДОУ, его развитии и способностях, отношении к образовательной деятельности.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2.2.3. Знакомиться с Уставом 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16F91" w:rsidRDefault="00F16F91" w:rsidP="00F16F91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         2.2.4. Находиться с Воспитанником в течении 5 (пяти) дней, в зависимости от индивидуальных особенностей ребенка.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2.2.5. 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Arial" w:eastAsia="Arial Unicode MS" w:hAnsi="Arial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2.2.6. Принимать участие в деятельности коллегиальных органов управления, предусмотренных Уставом ДОУ.</w:t>
      </w:r>
      <w:r>
        <w:rPr>
          <w:rFonts w:ascii="Arial" w:eastAsia="Arial Unicode MS" w:hAnsi="Arial"/>
          <w:kern w:val="2"/>
          <w:sz w:val="24"/>
          <w:szCs w:val="24"/>
        </w:rPr>
        <w:t xml:space="preserve"> 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2.2.7.</w:t>
      </w:r>
      <w:r>
        <w:rPr>
          <w:rFonts w:ascii="Arial" w:eastAsia="Arial Unicode MS" w:hAnsi="Arial"/>
          <w:kern w:val="2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Получать: 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- компенсацию    части    родительской платы, взимаемой      за      присмотр и уход за Воспитанником в образовательной  организации в установленном законом порядке.</w:t>
      </w:r>
      <w:r>
        <w:rPr>
          <w:rFonts w:ascii="Arial" w:eastAsia="Arial Unicode MS" w:hAnsi="Arial"/>
          <w:kern w:val="2"/>
          <w:sz w:val="24"/>
          <w:szCs w:val="24"/>
        </w:rPr>
        <w:t xml:space="preserve">  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- льготы по родительской плате в установленном законом порядке при наличии документов, подтверждающих право на их получение.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2.3. Исполнитель обязан: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2.3.1. Обеспечить Заказчику доступ к информации для ознакомления с Уставом 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6" w:anchor="Par70" w:history="1">
        <w:r>
          <w:rPr>
            <w:rStyle w:val="a6"/>
            <w:rFonts w:ascii="Times New Roman" w:eastAsia="Arial Unicode MS" w:hAnsi="Times New Roman"/>
            <w:color w:val="000000"/>
            <w:kern w:val="2"/>
            <w:sz w:val="24"/>
            <w:szCs w:val="24"/>
            <w:u w:val="none"/>
          </w:rPr>
          <w:t>разделом I</w:t>
        </w:r>
      </w:hyperlink>
      <w:r>
        <w:rPr>
          <w:rFonts w:ascii="Times New Roman" w:eastAsia="Arial Unicode MS" w:hAnsi="Times New Roman"/>
          <w:kern w:val="2"/>
          <w:sz w:val="24"/>
          <w:szCs w:val="24"/>
        </w:rPr>
        <w:t xml:space="preserve"> настоящего Договора, в полном объеме в соответствии с ФГОС ДО, образовательной программой (частью образовательной программы) и условиями настоящего Договора.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2.3.4. При оказании услуг, предусмотренных настоящим Договором, учитывать </w:t>
      </w:r>
      <w:r>
        <w:rPr>
          <w:rFonts w:ascii="Times New Roman" w:eastAsia="Arial Unicode MS" w:hAnsi="Times New Roman"/>
          <w:kern w:val="2"/>
          <w:sz w:val="24"/>
          <w:szCs w:val="24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ДОУ в соответствии с установленными нормами, обеспечивающими его жизнь и здоровье.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2.3.7. Обучать Воспитанника по образовательной программе, предусмотренной </w:t>
      </w:r>
      <w:hyperlink r:id="rId7" w:anchor="Par74" w:history="1">
        <w:r>
          <w:rPr>
            <w:rStyle w:val="a6"/>
            <w:rFonts w:ascii="Times New Roman" w:eastAsia="Arial Unicode MS" w:hAnsi="Times New Roman"/>
            <w:color w:val="000000"/>
            <w:kern w:val="2"/>
            <w:sz w:val="24"/>
            <w:szCs w:val="24"/>
            <w:u w:val="none"/>
          </w:rPr>
          <w:t>пунктом</w:t>
        </w:r>
        <w:r>
          <w:rPr>
            <w:rStyle w:val="a6"/>
            <w:rFonts w:ascii="Times New Roman" w:eastAsia="Arial Unicode MS" w:hAnsi="Times New Roman"/>
            <w:color w:val="auto"/>
            <w:kern w:val="2"/>
            <w:sz w:val="24"/>
            <w:szCs w:val="24"/>
            <w:u w:val="none"/>
          </w:rPr>
          <w:t xml:space="preserve"> </w:t>
        </w:r>
        <w:r>
          <w:rPr>
            <w:rStyle w:val="a6"/>
            <w:rFonts w:ascii="Times New Roman" w:eastAsia="Arial Unicode MS" w:hAnsi="Times New Roman"/>
            <w:color w:val="000000"/>
            <w:kern w:val="2"/>
            <w:sz w:val="24"/>
            <w:szCs w:val="24"/>
            <w:u w:val="none"/>
          </w:rPr>
          <w:t>1.3</w:t>
        </w:r>
      </w:hyperlink>
      <w:r>
        <w:rPr>
          <w:rFonts w:ascii="Times New Roman" w:eastAsia="Arial Unicode MS" w:hAnsi="Times New Roman"/>
          <w:kern w:val="2"/>
          <w:sz w:val="24"/>
          <w:szCs w:val="24"/>
        </w:rPr>
        <w:t xml:space="preserve"> настоящего Договора.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16F91" w:rsidRDefault="00F16F91" w:rsidP="00F16F91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  <w:u w:val="single"/>
        </w:rPr>
      </w:pPr>
      <w:r>
        <w:rPr>
          <w:rFonts w:ascii="Arial" w:eastAsia="Arial Unicode MS" w:hAnsi="Arial"/>
          <w:kern w:val="2"/>
          <w:sz w:val="24"/>
          <w:szCs w:val="24"/>
        </w:rPr>
        <w:t xml:space="preserve">        </w:t>
      </w:r>
      <w:r>
        <w:rPr>
          <w:rFonts w:ascii="Times New Roman" w:eastAsia="Arial Unicode MS" w:hAnsi="Times New Roman"/>
          <w:kern w:val="2"/>
          <w:sz w:val="24"/>
          <w:szCs w:val="24"/>
        </w:rPr>
        <w:t>2.3.9. Обеспечивать Воспитанника необходимым сбалансированным питанием в соответствии с примерным 10-ти дневным меню (разработанным на основе физиологических потребностей в пищевых веществах и норм питания) кратность питания: четырёхразовое.</w:t>
      </w:r>
    </w:p>
    <w:p w:rsidR="00F16F91" w:rsidRDefault="00F16F91" w:rsidP="00F16F91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2.3.10. Переводить Воспитанника в следующую возрастную группу. </w:t>
      </w:r>
    </w:p>
    <w:p w:rsidR="00F16F91" w:rsidRDefault="00F16F91" w:rsidP="00F16F91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/>
          <w:b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2.3.11.      Сохранить место за Воспитанником в случае его болезни, санитарно-курортного лечения, карантина, отпуска и временного отсутствия родителей (законных представителей), а также в летний период сроком до 75 дней, вне зависимости от продолжительности отпуска родителей (законных представителей) на основании письменного заявления; на время закрытия учреждения на ремонтные работы.                                             </w:t>
      </w:r>
      <w:r>
        <w:rPr>
          <w:rFonts w:ascii="Arial" w:eastAsia="Arial Unicode MS" w:hAnsi="Arial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rial Unicode MS" w:hAnsi="Times New Roman"/>
          <w:kern w:val="2"/>
          <w:sz w:val="24"/>
          <w:szCs w:val="24"/>
        </w:rPr>
        <w:t>2.3.12.</w:t>
      </w:r>
      <w:r>
        <w:rPr>
          <w:rFonts w:ascii="Arial" w:eastAsia="Arial Unicode MS" w:hAnsi="Arial"/>
          <w:kern w:val="2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Уведомить Заказчика в двух недельный срок                                                                                    </w:t>
      </w:r>
      <w:r>
        <w:rPr>
          <w:rFonts w:ascii="Times New Roman" w:eastAsia="Arial Unicode MS" w:hAnsi="Times New Roman"/>
          <w:kern w:val="2"/>
          <w:sz w:val="18"/>
          <w:szCs w:val="18"/>
        </w:rPr>
        <w:t xml:space="preserve">  </w:t>
      </w:r>
      <w:r>
        <w:rPr>
          <w:rFonts w:ascii="Times New Roman" w:eastAsia="Arial Unicode MS" w:hAnsi="Times New Roman"/>
          <w:kern w:val="2"/>
          <w:sz w:val="24"/>
          <w:szCs w:val="18"/>
        </w:rPr>
        <w:t xml:space="preserve">                    </w:t>
      </w:r>
      <w:r>
        <w:rPr>
          <w:rFonts w:ascii="Times New Roman" w:eastAsia="Arial Unicode MS" w:hAnsi="Times New Roman"/>
          <w:kern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о нецелесообразности оказания Воспитаннику образовательной услуги в объеме, предусмотренном  </w:t>
      </w:r>
      <w:hyperlink r:id="rId8" w:anchor="Par70" w:history="1">
        <w:r>
          <w:rPr>
            <w:rStyle w:val="a6"/>
            <w:rFonts w:ascii="Times New Roman" w:eastAsia="Arial Unicode MS" w:hAnsi="Times New Roman"/>
            <w:color w:val="auto"/>
            <w:kern w:val="2"/>
            <w:sz w:val="24"/>
            <w:szCs w:val="24"/>
            <w:u w:val="none"/>
          </w:rPr>
          <w:t>разделом I</w:t>
        </w:r>
      </w:hyperlink>
      <w:r>
        <w:rPr>
          <w:rFonts w:ascii="Times New Roman" w:eastAsia="Arial Unicode MS" w:hAnsi="Times New Roman"/>
          <w:kern w:val="2"/>
          <w:sz w:val="24"/>
          <w:szCs w:val="24"/>
        </w:rPr>
        <w:t xml:space="preserve"> настоящего Договора, 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2.3.13. Обеспечить соблюдение требований Федерального </w:t>
      </w:r>
      <w:hyperlink r:id="rId9" w:history="1">
        <w:r>
          <w:rPr>
            <w:rStyle w:val="a6"/>
            <w:rFonts w:ascii="Times New Roman" w:eastAsia="Arial Unicode MS" w:hAnsi="Times New Roman"/>
            <w:color w:val="000000"/>
            <w:kern w:val="2"/>
            <w:sz w:val="24"/>
            <w:szCs w:val="24"/>
            <w:u w:val="none"/>
          </w:rPr>
          <w:t>закона</w:t>
        </w:r>
      </w:hyperlink>
      <w:r>
        <w:rPr>
          <w:rFonts w:ascii="Times New Roman" w:eastAsia="Arial Unicode MS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eastAsia="Arial Unicode MS" w:hAnsi="Times New Roman"/>
            <w:kern w:val="2"/>
            <w:sz w:val="24"/>
            <w:szCs w:val="24"/>
          </w:rPr>
          <w:t>2006 г</w:t>
        </w:r>
      </w:smartTag>
      <w:r>
        <w:rPr>
          <w:rFonts w:ascii="Times New Roman" w:eastAsia="Arial Unicode MS" w:hAnsi="Times New Roman"/>
          <w:kern w:val="2"/>
          <w:sz w:val="24"/>
          <w:szCs w:val="24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2.4. Заказчик обязан: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2.4.2. Своевременно вносить плату за присмотр и уход за Воспитанником.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2.4.4. Обеспечить посещение Воспитанником ДОУ согласно правилам внутреннего распорядка Исполнителя.</w:t>
      </w:r>
    </w:p>
    <w:p w:rsidR="00F16F91" w:rsidRDefault="00F16F91" w:rsidP="00F16F9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lastRenderedPageBreak/>
        <w:t xml:space="preserve">2.4.5. Информировать Исполнителя о предстоящем отсутствии Воспитанника в ДОУ или его болезни.                                                                                        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2.4.6. Предоставлять справку от врача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2.4.7. Своевременно информировать ДОУ о выходе ребенка после болезни или отпуска, с целью постановки его на питание.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16F91" w:rsidRDefault="00F16F91" w:rsidP="00F16F91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      III. Размер, сроки и порядок оплаты за присмотр и уход за Воспитанником </w:t>
      </w:r>
    </w:p>
    <w:p w:rsidR="00F16F91" w:rsidRDefault="00F16F91" w:rsidP="00F16F9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bookmarkStart w:id="2" w:name="Par140"/>
      <w:bookmarkEnd w:id="2"/>
      <w:r>
        <w:rPr>
          <w:rFonts w:ascii="Arial" w:eastAsia="Arial Unicode MS" w:hAnsi="Arial"/>
          <w:kern w:val="2"/>
          <w:sz w:val="24"/>
          <w:szCs w:val="24"/>
        </w:rPr>
        <w:t xml:space="preserve">        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>
        <w:rPr>
          <w:rFonts w:ascii="Times New Roman" w:eastAsia="Arial Unicode MS" w:hAnsi="Times New Roman"/>
          <w:kern w:val="2"/>
          <w:sz w:val="24"/>
          <w:szCs w:val="24"/>
          <w:u w:val="single"/>
        </w:rPr>
        <w:t>______ рублей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 </w:t>
      </w:r>
    </w:p>
    <w:p w:rsidR="00F16F91" w:rsidRDefault="00F16F91" w:rsidP="00F16F91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18"/>
          <w:szCs w:val="24"/>
        </w:rPr>
        <w:t xml:space="preserve">   </w:t>
      </w:r>
      <w:r>
        <w:rPr>
          <w:rFonts w:ascii="Times New Roman" w:eastAsia="Arial Unicode MS" w:hAnsi="Times New Roman"/>
          <w:kern w:val="2"/>
          <w:sz w:val="18"/>
          <w:szCs w:val="24"/>
        </w:rPr>
        <w:tab/>
      </w:r>
      <w:r>
        <w:rPr>
          <w:rFonts w:ascii="Times New Roman" w:eastAsia="Arial Unicode MS" w:hAnsi="Times New Roman"/>
          <w:kern w:val="2"/>
          <w:sz w:val="24"/>
          <w:szCs w:val="24"/>
        </w:rPr>
        <w:t>Не допускается включение расходов на реализацию образовательной программы, а также расходов на содержание недвижимого имущества ДОУ в родительскую плату за присмотр и уход за Воспитанником.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16F91" w:rsidRDefault="00F16F91" w:rsidP="00F16F91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Arial" w:eastAsia="Arial Unicode MS" w:hAnsi="Arial"/>
          <w:kern w:val="2"/>
          <w:sz w:val="24"/>
          <w:szCs w:val="24"/>
        </w:rPr>
        <w:t xml:space="preserve">        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3.3. Заказчик </w:t>
      </w:r>
      <w:r>
        <w:rPr>
          <w:rFonts w:ascii="Times New Roman" w:eastAsia="Arial Unicode MS" w:hAnsi="Times New Roman"/>
          <w:kern w:val="2"/>
          <w:sz w:val="24"/>
          <w:szCs w:val="24"/>
          <w:u w:val="single"/>
        </w:rPr>
        <w:t>ежемесячно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 вносит родительскую плату за присмотр и уход за Воспитанником, указанную в </w:t>
      </w:r>
      <w:hyperlink r:id="rId10" w:anchor="Par140" w:history="1">
        <w:r>
          <w:rPr>
            <w:rStyle w:val="a6"/>
            <w:rFonts w:ascii="Times New Roman" w:eastAsia="Arial Unicode MS" w:hAnsi="Times New Roman"/>
            <w:color w:val="000000"/>
            <w:kern w:val="2"/>
            <w:sz w:val="24"/>
            <w:szCs w:val="24"/>
            <w:u w:val="none"/>
          </w:rPr>
          <w:t>пункте 3.1</w:t>
        </w:r>
      </w:hyperlink>
      <w:r>
        <w:rPr>
          <w:rFonts w:ascii="Times New Roman" w:eastAsia="Arial Unicode MS" w:hAnsi="Times New Roman"/>
          <w:kern w:val="2"/>
          <w:sz w:val="24"/>
          <w:szCs w:val="24"/>
        </w:rPr>
        <w:t xml:space="preserve"> настоящего Договора.</w:t>
      </w:r>
    </w:p>
    <w:p w:rsidR="00F16F91" w:rsidRDefault="00F16F91" w:rsidP="00F16F9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Arial" w:eastAsia="Arial Unicode MS" w:hAnsi="Arial"/>
          <w:kern w:val="2"/>
          <w:sz w:val="24"/>
          <w:szCs w:val="24"/>
        </w:rPr>
        <w:t xml:space="preserve">        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3.4. Оплата производится в срок </w:t>
      </w:r>
      <w:r>
        <w:rPr>
          <w:rFonts w:ascii="Times New Roman" w:eastAsia="Arial Unicode MS" w:hAnsi="Times New Roman"/>
          <w:kern w:val="2"/>
          <w:sz w:val="24"/>
          <w:szCs w:val="24"/>
          <w:u w:val="single"/>
        </w:rPr>
        <w:t xml:space="preserve">не позднее 6 числа каждого следующего месяца </w:t>
      </w:r>
      <w:r>
        <w:rPr>
          <w:rFonts w:ascii="Times New Roman" w:eastAsia="Arial Unicode MS" w:hAnsi="Times New Roman"/>
          <w:kern w:val="2"/>
          <w:sz w:val="24"/>
          <w:szCs w:val="24"/>
        </w:rPr>
        <w:t xml:space="preserve">в безналичном порядке на счет, указанный в разделе </w:t>
      </w:r>
      <w:r>
        <w:rPr>
          <w:rFonts w:ascii="Times New Roman" w:eastAsia="Arial Unicode MS" w:hAnsi="Times New Roman"/>
          <w:kern w:val="2"/>
          <w:sz w:val="24"/>
          <w:szCs w:val="24"/>
          <w:lang w:val="en-US"/>
        </w:rPr>
        <w:t>VI</w:t>
      </w:r>
      <w:r>
        <w:rPr>
          <w:rFonts w:ascii="Times New Roman" w:eastAsia="Arial Unicode MS" w:hAnsi="Times New Roman"/>
          <w:kern w:val="2"/>
          <w:sz w:val="24"/>
          <w:szCs w:val="24"/>
        </w:rPr>
        <w:t>I настоящего Договора.</w:t>
      </w:r>
    </w:p>
    <w:p w:rsidR="00F16F91" w:rsidRDefault="00F16F91" w:rsidP="00F16F9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9"/>
        </w:rPr>
      </w:pPr>
    </w:p>
    <w:p w:rsidR="00F16F91" w:rsidRDefault="00F16F91" w:rsidP="00F16F91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/>
          <w:kern w:val="2"/>
          <w:sz w:val="24"/>
          <w:szCs w:val="29"/>
        </w:rPr>
      </w:pPr>
      <w:r>
        <w:rPr>
          <w:rFonts w:ascii="Times New Roman" w:eastAsia="Arial Unicode MS" w:hAnsi="Times New Roman"/>
          <w:kern w:val="2"/>
          <w:sz w:val="24"/>
          <w:szCs w:val="29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Arial Unicode MS" w:hAnsi="Times New Roman"/>
          <w:kern w:val="2"/>
          <w:sz w:val="24"/>
          <w:szCs w:val="29"/>
        </w:rPr>
      </w:pPr>
      <w:r>
        <w:rPr>
          <w:rFonts w:ascii="Times New Roman" w:eastAsia="Arial Unicode MS" w:hAnsi="Times New Roman"/>
          <w:kern w:val="2"/>
          <w:sz w:val="24"/>
          <w:szCs w:val="29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16F91" w:rsidRDefault="00F16F91" w:rsidP="00F16F91">
      <w:pPr>
        <w:widowControl w:val="0"/>
        <w:suppressAutoHyphens/>
        <w:spacing w:after="120" w:line="240" w:lineRule="auto"/>
        <w:jc w:val="center"/>
        <w:rPr>
          <w:rFonts w:ascii="Arial" w:eastAsia="Arial Unicode MS" w:hAnsi="Arial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9"/>
        </w:rPr>
        <w:t>V. Основания изменения и расторжения договора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center"/>
        <w:rPr>
          <w:rFonts w:ascii="Arial" w:eastAsia="Arial Unicode MS" w:hAnsi="Arial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V</w:t>
      </w:r>
      <w:r>
        <w:rPr>
          <w:rFonts w:ascii="Times New Roman" w:eastAsia="Arial Unicode MS" w:hAnsi="Times New Roman"/>
          <w:kern w:val="2"/>
          <w:sz w:val="24"/>
          <w:szCs w:val="24"/>
          <w:lang w:val="en-US"/>
        </w:rPr>
        <w:t>I</w:t>
      </w:r>
      <w:r>
        <w:rPr>
          <w:rFonts w:ascii="Times New Roman" w:eastAsia="Arial Unicode MS" w:hAnsi="Times New Roman"/>
          <w:kern w:val="2"/>
          <w:sz w:val="24"/>
          <w:szCs w:val="24"/>
        </w:rPr>
        <w:t>. Заключительные положения</w:t>
      </w:r>
    </w:p>
    <w:p w:rsidR="00F16F91" w:rsidRDefault="00F16F91" w:rsidP="00F16F91">
      <w:pPr>
        <w:autoSpaceDE w:val="0"/>
        <w:autoSpaceDN w:val="0"/>
        <w:adjustRightInd w:val="0"/>
        <w:spacing w:after="0" w:line="275" w:lineRule="exac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Настоящий договор вступает в силу с момента подписания его обеими сторонами и действует по 31.08.20_____ (завершение обучения по образовательной программе дошкольного образования).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6.2. Настоящий Договор составлен в 2-ух (двух) экземплярах, имеющих равную юридическую силу, по одному для каждой из Сторон.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lastRenderedPageBreak/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both"/>
        <w:rPr>
          <w:rFonts w:ascii="Arial" w:eastAsia="Arial Unicode MS" w:hAnsi="Arial"/>
          <w:kern w:val="2"/>
          <w:sz w:val="24"/>
          <w:szCs w:val="24"/>
        </w:rPr>
      </w:pPr>
    </w:p>
    <w:p w:rsidR="00F16F91" w:rsidRDefault="00F16F91" w:rsidP="00F16F91">
      <w:pPr>
        <w:widowControl w:val="0"/>
        <w:suppressAutoHyphens/>
        <w:spacing w:after="120" w:line="240" w:lineRule="auto"/>
        <w:ind w:firstLine="540"/>
        <w:jc w:val="center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VII. Реквизиты и подписи сторон</w:t>
      </w:r>
    </w:p>
    <w:p w:rsidR="00F16F91" w:rsidRDefault="00F16F91" w:rsidP="00F16F91">
      <w:pPr>
        <w:widowControl w:val="0"/>
        <w:tabs>
          <w:tab w:val="left" w:pos="7361"/>
          <w:tab w:val="left" w:pos="7972"/>
        </w:tabs>
        <w:suppressAutoHyphens/>
        <w:spacing w:after="120" w:line="240" w:lineRule="auto"/>
        <w:ind w:firstLine="54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152400</wp:posOffset>
                </wp:positionV>
                <wp:extent cx="3178175" cy="305943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8175" cy="305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F91" w:rsidRDefault="00F16F91" w:rsidP="00F16F9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Заказчик:</w:t>
                            </w:r>
                          </w:p>
                          <w:p w:rsidR="00F16F91" w:rsidRDefault="00F16F91" w:rsidP="00F16F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:rsidR="00F16F91" w:rsidRDefault="00F16F91" w:rsidP="00F16F9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:rsidR="00F16F91" w:rsidRDefault="00F16F91" w:rsidP="00F16F9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(ФИО)</w:t>
                            </w:r>
                          </w:p>
                          <w:p w:rsidR="00F16F91" w:rsidRDefault="00F16F91" w:rsidP="00F16F9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:rsidR="00F16F91" w:rsidRDefault="00F16F91" w:rsidP="00F16F9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:rsidR="00F16F91" w:rsidRDefault="00F16F91" w:rsidP="00F16F9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(паспортные данные)</w:t>
                            </w:r>
                          </w:p>
                          <w:p w:rsidR="00F16F91" w:rsidRDefault="00F16F91" w:rsidP="00F16F9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:rsidR="00F16F91" w:rsidRDefault="00F16F91" w:rsidP="00F16F9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:rsidR="00F16F91" w:rsidRDefault="00F16F91" w:rsidP="00F16F9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(адрес места жительства,контактные данные)</w:t>
                            </w:r>
                          </w:p>
                          <w:p w:rsidR="00F16F91" w:rsidRDefault="00F16F91" w:rsidP="00F16F9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:rsidR="00F16F91" w:rsidRDefault="00F16F91" w:rsidP="00F16F9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_________________________________ (подпись)</w:t>
                            </w:r>
                          </w:p>
                          <w:p w:rsidR="00F16F91" w:rsidRDefault="00F16F91" w:rsidP="00F16F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:rsidR="00F16F91" w:rsidRDefault="00F16F91" w:rsidP="00F16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35.35pt;margin-top:12pt;width:250.25pt;height:24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" stroked="f">
                <v:textbox>
                  <w:txbxContent>
                    <w:p w:rsidR="00F16F91" w:rsidRDefault="00F16F91" w:rsidP="00F16F9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Заказчик:</w:t>
                      </w:r>
                    </w:p>
                    <w:p w:rsidR="00F16F91" w:rsidRDefault="00F16F91" w:rsidP="00F16F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:rsidR="00F16F91" w:rsidRDefault="00F16F91" w:rsidP="00F16F9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:rsidR="00F16F91" w:rsidRDefault="00F16F91" w:rsidP="00F16F9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(ФИО)</w:t>
                      </w:r>
                    </w:p>
                    <w:p w:rsidR="00F16F91" w:rsidRDefault="00F16F91" w:rsidP="00F16F9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:rsidR="00F16F91" w:rsidRDefault="00F16F91" w:rsidP="00F16F9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:rsidR="00F16F91" w:rsidRDefault="00F16F91" w:rsidP="00F16F9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(паспортные данные)</w:t>
                      </w:r>
                    </w:p>
                    <w:p w:rsidR="00F16F91" w:rsidRDefault="00F16F91" w:rsidP="00F16F9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:rsidR="00F16F91" w:rsidRDefault="00F16F91" w:rsidP="00F16F9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:rsidR="00F16F91" w:rsidRDefault="00F16F91" w:rsidP="00F16F9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(адрес места жительства,контактные данные)</w:t>
                      </w:r>
                    </w:p>
                    <w:p w:rsidR="00F16F91" w:rsidRDefault="00F16F91" w:rsidP="00F16F91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:rsidR="00F16F91" w:rsidRDefault="00F16F91" w:rsidP="00F16F91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_________________________________ (подпись)</w:t>
                      </w:r>
                    </w:p>
                    <w:p w:rsidR="00F16F91" w:rsidRDefault="00F16F91" w:rsidP="00F16F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:rsidR="00F16F91" w:rsidRDefault="00F16F91" w:rsidP="00F16F91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152400</wp:posOffset>
                </wp:positionV>
                <wp:extent cx="2876550" cy="4191635"/>
                <wp:effectExtent l="254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19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Исполнитель: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Муниципальное казённое дошкольное образовательное учреждение Починковский детский сад №8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Юридический адрес: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Нижегородская область, Починковский район, с. Починки, ул. Советская, дом 11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ИНН 5227000886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КПП 522701001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л/с 04323206280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р/с № 40101810400000010002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Волго-Вятское ГУ Банка России 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 Нижний Новгород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БИК 042202001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ОКПО 39259547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ОКАТО 22246860001</w:t>
                            </w:r>
                          </w:p>
                          <w:p w:rsidR="00F16F91" w:rsidRDefault="00F16F91" w:rsidP="00F16F9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16F91" w:rsidRDefault="00F16F91" w:rsidP="00F16F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Заведующий ДОУ:</w:t>
                            </w:r>
                          </w:p>
                          <w:p w:rsidR="00F16F91" w:rsidRDefault="00F16F91" w:rsidP="00F16F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____________ Е.В.Агрикова</w:t>
                            </w:r>
                          </w:p>
                          <w:p w:rsidR="00F16F91" w:rsidRDefault="00F16F91" w:rsidP="00F16F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(подпись)                </w:t>
                            </w:r>
                          </w:p>
                          <w:p w:rsidR="00F16F91" w:rsidRDefault="00F16F91" w:rsidP="00F16F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6F91" w:rsidRDefault="00F16F91" w:rsidP="00F16F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М.П.</w:t>
                            </w:r>
                            <w:r>
                              <w:rPr>
                                <w:color w:val="000000"/>
                              </w:rPr>
                              <w:t xml:space="preserve">                            </w:t>
                            </w:r>
                          </w:p>
                          <w:p w:rsidR="00F16F91" w:rsidRDefault="00F16F91" w:rsidP="00F16F91">
                            <w:pPr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</w:t>
                            </w:r>
                          </w:p>
                          <w:p w:rsidR="00F16F91" w:rsidRDefault="00F16F91" w:rsidP="00F16F91">
                            <w:pPr>
                              <w:pStyle w:val="a3"/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         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2.8pt;margin-top:12pt;width:226.5pt;height:3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" stroked="f">
                <v:textbox>
                  <w:txbxContent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Исполнитель: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Муниципальное казённое дошкольное образовательное учреждение Починковский детский сад №8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Юридический адрес: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Нижегородская область, Починковский район, с. Починки, ул. Советская, дом 11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ИНН 5227000886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КПП 522701001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л/с 04323206280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р/с № 40101810400000010002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Волго-Вятское ГУ Банка России 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 Нижний Новгород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БИК 042202001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ОКПО 39259547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ОКАТО 22246860001</w:t>
                      </w:r>
                    </w:p>
                    <w:p w:rsidR="00F16F91" w:rsidRDefault="00F16F91" w:rsidP="00F16F9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16F91" w:rsidRDefault="00F16F91" w:rsidP="00F16F91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Заведующий ДОУ:</w:t>
                      </w:r>
                    </w:p>
                    <w:p w:rsidR="00F16F91" w:rsidRDefault="00F16F91" w:rsidP="00F16F91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____________ Е.В.Агрикова</w:t>
                      </w:r>
                    </w:p>
                    <w:p w:rsidR="00F16F91" w:rsidRDefault="00F16F91" w:rsidP="00F16F91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(подпись)                </w:t>
                      </w:r>
                    </w:p>
                    <w:p w:rsidR="00F16F91" w:rsidRDefault="00F16F91" w:rsidP="00F16F91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</w:p>
                    <w:p w:rsidR="00F16F91" w:rsidRDefault="00F16F91" w:rsidP="00F16F91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М.П.</w:t>
                      </w:r>
                      <w:r>
                        <w:rPr>
                          <w:color w:val="000000"/>
                        </w:rPr>
                        <w:t xml:space="preserve">                            </w:t>
                      </w:r>
                    </w:p>
                    <w:p w:rsidR="00F16F91" w:rsidRDefault="00F16F91" w:rsidP="00F16F91">
                      <w:pPr>
                        <w:autoSpaceDE w:val="0"/>
                        <w:autoSpaceDN w:val="0"/>
                        <w:adjustRightInd w:val="0"/>
                        <w:spacing w:line="321" w:lineRule="exact"/>
                        <w:ind w:right="-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                </w:t>
                      </w:r>
                    </w:p>
                    <w:p w:rsidR="00F16F91" w:rsidRDefault="00F16F91" w:rsidP="00F16F91">
                      <w:pPr>
                        <w:pStyle w:val="a3"/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         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rial Unicode MS" w:hAnsi="Times New Roman"/>
          <w:kern w:val="2"/>
          <w:sz w:val="24"/>
          <w:szCs w:val="24"/>
        </w:rPr>
        <w:tab/>
      </w:r>
      <w:r>
        <w:rPr>
          <w:rFonts w:ascii="Times New Roman" w:eastAsia="Arial Unicode MS" w:hAnsi="Times New Roman"/>
          <w:kern w:val="2"/>
          <w:sz w:val="24"/>
          <w:szCs w:val="24"/>
        </w:rPr>
        <w:tab/>
      </w:r>
    </w:p>
    <w:p w:rsidR="00F16F91" w:rsidRDefault="00F16F91" w:rsidP="00F16F91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pStyle w:val="ConsPlusCell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:rsidR="00F16F91" w:rsidRDefault="00F16F91" w:rsidP="00F16F91">
      <w:pPr>
        <w:pStyle w:val="ConsPlusCell"/>
        <w:ind w:firstLine="4253"/>
        <w:rPr>
          <w:rFonts w:ascii="Times New Roman" w:hAnsi="Times New Roman" w:cs="Times New Roman"/>
          <w:sz w:val="24"/>
          <w:szCs w:val="24"/>
        </w:rPr>
      </w:pPr>
    </w:p>
    <w:p w:rsidR="00F16F91" w:rsidRDefault="00F16F91" w:rsidP="00F16F91">
      <w:pPr>
        <w:pStyle w:val="ConsPlusCell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 Подпись: ________________</w:t>
      </w:r>
    </w:p>
    <w:p w:rsidR="00F16F91" w:rsidRDefault="00F16F91" w:rsidP="00F16F91">
      <w:pPr>
        <w:pStyle w:val="ConsPlusCell"/>
        <w:ind w:firstLine="4253"/>
        <w:rPr>
          <w:rFonts w:ascii="Times New Roman" w:hAnsi="Times New Roman" w:cs="Times New Roman"/>
          <w:sz w:val="24"/>
          <w:szCs w:val="24"/>
        </w:rPr>
      </w:pPr>
    </w:p>
    <w:p w:rsidR="00F16F91" w:rsidRDefault="00F16F91" w:rsidP="00F16F91">
      <w:pPr>
        <w:pStyle w:val="ConsPlusCell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16F91" w:rsidRDefault="00F16F91" w:rsidP="00F16F91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F16F91" w:rsidRDefault="00F16F91" w:rsidP="00F16F9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sz w:val="28"/>
          <w:szCs w:val="28"/>
        </w:rPr>
        <w:t xml:space="preserve"> </w:t>
      </w:r>
    </w:p>
    <w:p w:rsidR="008E2D4A" w:rsidRDefault="00F16F91" w:rsidP="00F16F91">
      <w:pPr>
        <w:jc w:val="both"/>
      </w:pPr>
      <w:r w:rsidRPr="00F16F91">
        <w:rPr>
          <w:noProof/>
          <w:lang w:eastAsia="ru-RU"/>
        </w:rPr>
        <w:lastRenderedPageBreak/>
        <w:drawing>
          <wp:inline distT="0" distB="0" distL="0" distR="0">
            <wp:extent cx="6428414" cy="9098280"/>
            <wp:effectExtent l="0" t="0" r="0" b="7620"/>
            <wp:docPr id="3" name="Рисунок 3" descr="C:\Users\ДОУ\Documents\Документы сканера\порядок 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\Documents\Документы сканера\порядок о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1" cy="90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1A08"/>
    <w:multiLevelType w:val="multilevel"/>
    <w:tmpl w:val="7F544AF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2914" w:hanging="720"/>
      </w:pPr>
    </w:lvl>
    <w:lvl w:ilvl="3">
      <w:start w:val="1"/>
      <w:numFmt w:val="decimal"/>
      <w:isLgl/>
      <w:lvlText w:val="%1.%2.%3.%4."/>
      <w:lvlJc w:val="left"/>
      <w:pPr>
        <w:ind w:left="3831" w:hanging="720"/>
      </w:pPr>
    </w:lvl>
    <w:lvl w:ilvl="4">
      <w:start w:val="1"/>
      <w:numFmt w:val="decimal"/>
      <w:isLgl/>
      <w:lvlText w:val="%1.%2.%3.%4.%5."/>
      <w:lvlJc w:val="left"/>
      <w:pPr>
        <w:ind w:left="5108" w:hanging="1080"/>
      </w:pPr>
    </w:lvl>
    <w:lvl w:ilvl="5">
      <w:start w:val="1"/>
      <w:numFmt w:val="decimal"/>
      <w:isLgl/>
      <w:lvlText w:val="%1.%2.%3.%4.%5.%6."/>
      <w:lvlJc w:val="left"/>
      <w:pPr>
        <w:ind w:left="6025" w:hanging="1080"/>
      </w:pPr>
    </w:lvl>
    <w:lvl w:ilvl="6">
      <w:start w:val="1"/>
      <w:numFmt w:val="decimal"/>
      <w:isLgl/>
      <w:lvlText w:val="%1.%2.%3.%4.%5.%6.%7."/>
      <w:lvlJc w:val="left"/>
      <w:pPr>
        <w:ind w:left="7302" w:hanging="1440"/>
      </w:pPr>
    </w:lvl>
    <w:lvl w:ilvl="7">
      <w:start w:val="1"/>
      <w:numFmt w:val="decimal"/>
      <w:isLgl/>
      <w:lvlText w:val="%1.%2.%3.%4.%5.%6.%7.%8."/>
      <w:lvlJc w:val="left"/>
      <w:pPr>
        <w:ind w:left="8219" w:hanging="1440"/>
      </w:pPr>
    </w:lvl>
    <w:lvl w:ilvl="8">
      <w:start w:val="1"/>
      <w:numFmt w:val="decimal"/>
      <w:isLgl/>
      <w:lvlText w:val="%1.%2.%3.%4.%5.%6.%7.%8.%9."/>
      <w:lvlJc w:val="left"/>
      <w:pPr>
        <w:ind w:left="9496" w:hanging="1800"/>
      </w:pPr>
    </w:lvl>
  </w:abstractNum>
  <w:abstractNum w:abstractNumId="1">
    <w:nsid w:val="29920F62"/>
    <w:multiLevelType w:val="hybridMultilevel"/>
    <w:tmpl w:val="61264B1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66AA498A"/>
    <w:multiLevelType w:val="multilevel"/>
    <w:tmpl w:val="E1761070"/>
    <w:lvl w:ilvl="0">
      <w:start w:val="4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6DE07812"/>
    <w:multiLevelType w:val="multilevel"/>
    <w:tmpl w:val="952C3ED0"/>
    <w:lvl w:ilvl="0">
      <w:start w:val="1"/>
      <w:numFmt w:val="upperRoman"/>
      <w:lvlText w:val="%1."/>
      <w:lvlJc w:val="left"/>
      <w:pPr>
        <w:ind w:left="1429" w:hanging="720"/>
      </w:pPr>
      <w:rPr>
        <w:rFonts w:eastAsia="Times New Roman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61"/>
    <w:rsid w:val="008E2D4A"/>
    <w:rsid w:val="00E80661"/>
    <w:rsid w:val="00F1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5A7D3-22F7-4F7C-B286-BAAEC33F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F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16F91"/>
    <w:pPr>
      <w:widowControl w:val="0"/>
      <w:suppressAutoHyphens/>
      <w:spacing w:after="120" w:line="240" w:lineRule="auto"/>
    </w:pPr>
    <w:rPr>
      <w:rFonts w:ascii="Arial" w:eastAsia="Arial Unicode MS" w:hAnsi="Arial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16F91"/>
    <w:rPr>
      <w:rFonts w:ascii="Arial" w:eastAsia="Arial Unicode MS" w:hAnsi="Arial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6F91"/>
    <w:pPr>
      <w:ind w:left="720"/>
      <w:contextualSpacing/>
    </w:pPr>
  </w:style>
  <w:style w:type="paragraph" w:customStyle="1" w:styleId="ConsPlusNormal">
    <w:name w:val="ConsPlusNormal"/>
    <w:rsid w:val="00F16F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16F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16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54;&#1059;\Desktop\&#1055;&#1088;&#1080;&#1105;&#1084;%20&#1076;&#1077;&#1090;&#1077;&#1081;%20&#1074;%20&#1044;&#1054;&#1059;\&#1076;&#1086;&#1088;&#1072;&#1073;&#1086;&#1090;&#1072;&#1085;&#1086;\&#1055;&#1086;&#1088;&#1103;&#1076;&#1086;&#1082;_&#1086;&#1092;&#1086;&#1088;&#1084;&#1083;&#1077;&#1085;&#1080;&#1103;_&#1086;&#1090;&#1085;&#1086;&#1096;&#1077;&#1085;&#1080;&#1081;_&#1044;&#1054;&#1059;%202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44;&#1054;&#1059;\Desktop\&#1055;&#1088;&#1080;&#1105;&#1084;%20&#1076;&#1077;&#1090;&#1077;&#1081;%20&#1074;%20&#1044;&#1054;&#1059;\&#1076;&#1086;&#1088;&#1072;&#1073;&#1086;&#1090;&#1072;&#1085;&#1086;\&#1055;&#1086;&#1088;&#1103;&#1076;&#1086;&#1082;_&#1086;&#1092;&#1086;&#1088;&#1084;&#1083;&#1077;&#1085;&#1080;&#1103;_&#1086;&#1090;&#1085;&#1086;&#1096;&#1077;&#1085;&#1080;&#1081;_&#1044;&#1054;&#1059;%20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44;&#1054;&#1059;\Desktop\&#1055;&#1088;&#1080;&#1105;&#1084;%20&#1076;&#1077;&#1090;&#1077;&#1081;%20&#1074;%20&#1044;&#1054;&#1059;\&#1076;&#1086;&#1088;&#1072;&#1073;&#1086;&#1090;&#1072;&#1085;&#1086;\&#1055;&#1086;&#1088;&#1103;&#1076;&#1086;&#1082;_&#1086;&#1092;&#1086;&#1088;&#1084;&#1083;&#1077;&#1085;&#1080;&#1103;_&#1086;&#1090;&#1085;&#1086;&#1096;&#1077;&#1085;&#1080;&#1081;_&#1044;&#1054;&#1059;%202.doc" TargetMode="External"/><Relationship Id="rId11" Type="http://schemas.openxmlformats.org/officeDocument/2006/relationships/image" Target="media/image1.jpeg"/><Relationship Id="rId5" Type="http://schemas.openxmlformats.org/officeDocument/2006/relationships/hyperlink" Target="file:///C:\Users\&#1044;&#1054;&#1059;\Desktop\&#1055;&#1088;&#1080;&#1105;&#1084;%20&#1076;&#1077;&#1090;&#1077;&#1081;%20&#1074;%20&#1044;&#1054;&#1059;\&#1076;&#1086;&#1088;&#1072;&#1073;&#1086;&#1090;&#1072;&#1085;&#1086;\&#1055;&#1086;&#1088;&#1103;&#1076;&#1086;&#1082;_&#1086;&#1092;&#1086;&#1088;&#1084;&#1083;&#1077;&#1085;&#1080;&#1103;_&#1086;&#1090;&#1085;&#1086;&#1096;&#1077;&#1085;&#1080;&#1081;_&#1044;&#1054;&#1059;%202.doc" TargetMode="External"/><Relationship Id="rId10" Type="http://schemas.openxmlformats.org/officeDocument/2006/relationships/hyperlink" Target="file:///C:\Users\&#1044;&#1054;&#1059;\Desktop\&#1055;&#1088;&#1080;&#1105;&#1084;%20&#1076;&#1077;&#1090;&#1077;&#1081;%20&#1074;%20&#1044;&#1054;&#1059;\&#1076;&#1086;&#1088;&#1072;&#1073;&#1086;&#1090;&#1072;&#1085;&#1086;\&#1055;&#1086;&#1088;&#1103;&#1076;&#1086;&#1082;_&#1086;&#1092;&#1086;&#1088;&#1084;&#1083;&#1077;&#1085;&#1080;&#1103;_&#1086;&#1090;&#1085;&#1086;&#1096;&#1077;&#1085;&#1080;&#1081;_&#1044;&#1054;&#1059;%20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DEDFC8C43D2154D3CA2C2D383ECCB2B28F5D8CF45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3009</Words>
  <Characters>17153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3</cp:revision>
  <dcterms:created xsi:type="dcterms:W3CDTF">2020-08-19T11:08:00Z</dcterms:created>
  <dcterms:modified xsi:type="dcterms:W3CDTF">2020-08-19T11:15:00Z</dcterms:modified>
</cp:coreProperties>
</file>