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DB7AFA">
        <w:rPr>
          <w:rFonts w:ascii="Times New Roman" w:hAnsi="Times New Roman" w:cs="Times New Roman"/>
          <w:b/>
          <w:bCs/>
          <w:sz w:val="36"/>
          <w:szCs w:val="36"/>
        </w:rPr>
        <w:t>Медицинский и социальный уход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91635C" w:rsidRDefault="00DB7AF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A802AF" w:rsidRPr="000A582A" w:rsidRDefault="000A582A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36"/>
        </w:rPr>
      </w:pPr>
      <w:r w:rsidRPr="000A582A">
        <w:rPr>
          <w:rFonts w:ascii="Times New Roman" w:hAnsi="Times New Roman" w:cs="Times New Roman"/>
          <w:b/>
          <w:bCs/>
          <w:i/>
          <w:sz w:val="40"/>
          <w:szCs w:val="36"/>
        </w:rPr>
        <w:t>Республика Карелия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558A5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E4F" w:rsidRPr="000A582A" w:rsidRDefault="00C37E4F" w:rsidP="000A58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E4F" w:rsidRDefault="00E62CB0">
      <w:r>
        <w:rPr>
          <w:noProof/>
          <w:lang w:eastAsia="ru-RU"/>
        </w:rPr>
        <w:drawing>
          <wp:inline distT="0" distB="0" distL="0" distR="0" wp14:anchorId="5B0C872F" wp14:editId="6297BCA8">
            <wp:extent cx="8669216" cy="5583115"/>
            <wp:effectExtent l="0" t="0" r="0" b="0"/>
            <wp:docPr id="1" name="Рисунок 1" descr="G:\Профессионалы\Чемпионат 2024\МСУ 2024\ПЗ 2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Профессионалы\Чемпионат 2024\МСУ 2024\ПЗ 20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216" cy="558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E4F" w:rsidSect="00DB7A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7E4F"/>
    <w:rsid w:val="0004272E"/>
    <w:rsid w:val="000A582A"/>
    <w:rsid w:val="000B2DF1"/>
    <w:rsid w:val="00105A1F"/>
    <w:rsid w:val="001558A5"/>
    <w:rsid w:val="00410311"/>
    <w:rsid w:val="00483FA6"/>
    <w:rsid w:val="006D124B"/>
    <w:rsid w:val="00714DFB"/>
    <w:rsid w:val="0091635C"/>
    <w:rsid w:val="009A7310"/>
    <w:rsid w:val="00A802AF"/>
    <w:rsid w:val="00C37E4F"/>
    <w:rsid w:val="00DB7AFA"/>
    <w:rsid w:val="00DF6FE4"/>
    <w:rsid w:val="00E21B55"/>
    <w:rsid w:val="00E62CB0"/>
    <w:rsid w:val="00F6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kab206</cp:lastModifiedBy>
  <cp:revision>12</cp:revision>
  <dcterms:created xsi:type="dcterms:W3CDTF">2023-10-02T14:41:00Z</dcterms:created>
  <dcterms:modified xsi:type="dcterms:W3CDTF">2025-01-30T14:43:00Z</dcterms:modified>
</cp:coreProperties>
</file>