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92" w:rsidRPr="007221E1" w:rsidRDefault="001E63B6" w:rsidP="007221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483B3F"/>
          <w:sz w:val="23"/>
          <w:szCs w:val="23"/>
        </w:rPr>
      </w:pPr>
      <w:r>
        <w:rPr>
          <w:bCs/>
        </w:rPr>
        <w:t xml:space="preserve"> </w:t>
      </w:r>
      <w:r w:rsidR="00157B01">
        <w:rPr>
          <w:bCs/>
        </w:rPr>
        <w:t xml:space="preserve">     </w:t>
      </w:r>
      <w:r w:rsidR="007221E1">
        <w:rPr>
          <w:bCs/>
        </w:rPr>
        <w:t xml:space="preserve">                                                                       </w:t>
      </w:r>
      <w:r w:rsidR="00157B01">
        <w:rPr>
          <w:bCs/>
        </w:rPr>
        <w:t xml:space="preserve"> </w:t>
      </w:r>
      <w:r w:rsidR="00075792" w:rsidRPr="007221E1">
        <w:rPr>
          <w:rFonts w:ascii="Times New Roman" w:hAnsi="Times New Roman" w:cs="Times New Roman"/>
          <w:bCs/>
        </w:rPr>
        <w:t xml:space="preserve">Приложение </w:t>
      </w:r>
    </w:p>
    <w:p w:rsidR="00075792" w:rsidRPr="00860C8B" w:rsidRDefault="00075792" w:rsidP="00075792">
      <w:pPr>
        <w:pStyle w:val="Default"/>
        <w:ind w:left="-851" w:right="-42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</w:t>
      </w:r>
      <w:r w:rsidR="00157B01">
        <w:rPr>
          <w:bCs/>
          <w:sz w:val="22"/>
          <w:szCs w:val="22"/>
        </w:rPr>
        <w:t xml:space="preserve">               </w:t>
      </w:r>
      <w:r w:rsidR="007221E1">
        <w:rPr>
          <w:bCs/>
          <w:sz w:val="22"/>
          <w:szCs w:val="22"/>
        </w:rPr>
        <w:t>к П</w:t>
      </w:r>
      <w:bookmarkStart w:id="0" w:name="_GoBack"/>
      <w:bookmarkEnd w:id="0"/>
      <w:r>
        <w:rPr>
          <w:bCs/>
          <w:sz w:val="22"/>
          <w:szCs w:val="22"/>
        </w:rPr>
        <w:t xml:space="preserve">остановлению администрации </w:t>
      </w:r>
      <w:r w:rsidR="00157B01">
        <w:rPr>
          <w:bCs/>
          <w:sz w:val="22"/>
          <w:szCs w:val="22"/>
        </w:rPr>
        <w:t>Октябрьского</w:t>
      </w:r>
    </w:p>
    <w:p w:rsidR="00157B01" w:rsidRDefault="00075792" w:rsidP="00B513B7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районного  муниципального образования </w:t>
      </w:r>
      <w:r w:rsidR="00B513B7">
        <w:rPr>
          <w:bCs/>
          <w:sz w:val="22"/>
          <w:szCs w:val="22"/>
        </w:rPr>
        <w:t>РК</w:t>
      </w:r>
    </w:p>
    <w:p w:rsidR="00075792" w:rsidRPr="00860C8B" w:rsidRDefault="00157B01" w:rsidP="00157B01">
      <w:pPr>
        <w:pStyle w:val="Default"/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 w:rsidR="00BC4ACC">
        <w:rPr>
          <w:bCs/>
          <w:sz w:val="22"/>
          <w:szCs w:val="22"/>
        </w:rPr>
        <w:t>№55</w:t>
      </w:r>
      <w:r w:rsidR="00B513B7">
        <w:rPr>
          <w:bCs/>
          <w:sz w:val="22"/>
          <w:szCs w:val="22"/>
        </w:rPr>
        <w:t xml:space="preserve"> от «</w:t>
      </w:r>
      <w:r w:rsidR="00BC4ACC">
        <w:rPr>
          <w:bCs/>
          <w:sz w:val="22"/>
          <w:szCs w:val="22"/>
        </w:rPr>
        <w:t>01</w:t>
      </w:r>
      <w:r w:rsidR="00075792">
        <w:rPr>
          <w:bCs/>
          <w:sz w:val="22"/>
          <w:szCs w:val="22"/>
        </w:rPr>
        <w:t>»</w:t>
      </w:r>
      <w:r w:rsidR="00B513B7">
        <w:rPr>
          <w:bCs/>
          <w:sz w:val="22"/>
          <w:szCs w:val="22"/>
        </w:rPr>
        <w:t xml:space="preserve"> </w:t>
      </w:r>
      <w:r w:rsidR="00BC4ACC">
        <w:rPr>
          <w:bCs/>
          <w:sz w:val="22"/>
          <w:szCs w:val="22"/>
        </w:rPr>
        <w:t xml:space="preserve">апреля </w:t>
      </w:r>
      <w:r w:rsidR="00B513B7">
        <w:rPr>
          <w:bCs/>
          <w:sz w:val="22"/>
          <w:szCs w:val="22"/>
        </w:rPr>
        <w:t>2019</w:t>
      </w:r>
      <w:r w:rsidR="00075792">
        <w:rPr>
          <w:bCs/>
          <w:sz w:val="22"/>
          <w:szCs w:val="22"/>
        </w:rPr>
        <w:t>г.</w:t>
      </w:r>
    </w:p>
    <w:p w:rsidR="00075792" w:rsidRDefault="00075792" w:rsidP="00075792">
      <w:pPr>
        <w:pStyle w:val="Default"/>
        <w:jc w:val="center"/>
        <w:rPr>
          <w:b/>
          <w:bCs/>
          <w:sz w:val="28"/>
          <w:szCs w:val="28"/>
        </w:rPr>
      </w:pPr>
    </w:p>
    <w:p w:rsidR="00075792" w:rsidRPr="00F42E67" w:rsidRDefault="00075792" w:rsidP="00075792">
      <w:pPr>
        <w:pStyle w:val="Default"/>
        <w:jc w:val="center"/>
        <w:rPr>
          <w:b/>
          <w:bCs/>
          <w:sz w:val="28"/>
          <w:szCs w:val="28"/>
        </w:rPr>
      </w:pPr>
      <w:r w:rsidRPr="00F42E67">
        <w:rPr>
          <w:b/>
          <w:bCs/>
          <w:sz w:val="28"/>
          <w:szCs w:val="28"/>
        </w:rPr>
        <w:t xml:space="preserve">Положение </w:t>
      </w:r>
    </w:p>
    <w:p w:rsidR="00075792" w:rsidRPr="00F42E67" w:rsidRDefault="00075792" w:rsidP="00075792">
      <w:pPr>
        <w:pStyle w:val="Default"/>
        <w:jc w:val="center"/>
        <w:rPr>
          <w:sz w:val="28"/>
          <w:szCs w:val="28"/>
        </w:rPr>
      </w:pPr>
      <w:r w:rsidRPr="00F42E67">
        <w:rPr>
          <w:b/>
          <w:bCs/>
          <w:sz w:val="28"/>
          <w:szCs w:val="28"/>
        </w:rPr>
        <w:t>о порядке обеспечения содержания зданий и сооружений муниципальных образовательных организаций, обустройства прилегающих к ним территорий</w:t>
      </w:r>
    </w:p>
    <w:p w:rsidR="00075792" w:rsidRPr="00ED6A4B" w:rsidRDefault="00075792" w:rsidP="00075792">
      <w:pPr>
        <w:pStyle w:val="Default"/>
      </w:pPr>
    </w:p>
    <w:p w:rsidR="00075792" w:rsidRPr="00ED6A4B" w:rsidRDefault="00075792" w:rsidP="00075792">
      <w:pPr>
        <w:pStyle w:val="Default"/>
      </w:pPr>
      <w:r w:rsidRPr="00ED6A4B">
        <w:t xml:space="preserve">1. Общие положения </w:t>
      </w:r>
    </w:p>
    <w:p w:rsidR="00075792" w:rsidRPr="00ED6A4B" w:rsidRDefault="00075792" w:rsidP="008D0521">
      <w:pPr>
        <w:pStyle w:val="Default"/>
        <w:jc w:val="both"/>
      </w:pPr>
      <w:r w:rsidRPr="00ED6A4B">
        <w:t>1.1. Настоящее Положение разработано в соответствии с</w:t>
      </w:r>
      <w:r w:rsidR="00B513B7">
        <w:t>о</w:t>
      </w:r>
      <w:r w:rsidRPr="00ED6A4B">
        <w:t xml:space="preserve"> ст. 9 Федерального закона от 29.12.2012г. № 273-ФЗ «Об образовании в Российской Федерации» и регламентирует порядок обеспечения содержания зданий и сооружений муниципальных образовательных организаций </w:t>
      </w:r>
      <w:r w:rsidR="00157B01">
        <w:t>Октябрьского</w:t>
      </w:r>
      <w:r>
        <w:t xml:space="preserve"> районного муниципального образов</w:t>
      </w:r>
      <w:r w:rsidR="00157B01">
        <w:t>ания Республики Калмыкия</w:t>
      </w:r>
      <w:r w:rsidR="00262397">
        <w:t xml:space="preserve"> </w:t>
      </w:r>
      <w:r w:rsidR="00157B01">
        <w:t>(далее О</w:t>
      </w:r>
      <w:r>
        <w:t>РМО РК)</w:t>
      </w:r>
      <w:r w:rsidRPr="00ED6A4B">
        <w:t xml:space="preserve">, а также обустройства прилегающих к ним территорий. </w:t>
      </w:r>
    </w:p>
    <w:p w:rsidR="00075792" w:rsidRPr="00ED6A4B" w:rsidRDefault="00075792" w:rsidP="008D05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>1.2. Организация работы по обеспечению содержания зданий и сооружений муниципальных образовательных организаций, обустройству прилегающих к ним территорий осуществляется</w:t>
      </w:r>
      <w:r w:rsidR="008D0521">
        <w:rPr>
          <w:rFonts w:ascii="Times New Roman" w:hAnsi="Times New Roman" w:cs="Times New Roman"/>
          <w:sz w:val="24"/>
          <w:szCs w:val="24"/>
        </w:rPr>
        <w:t xml:space="preserve"> на основании и в соответствии </w:t>
      </w:r>
      <w:r w:rsidR="008D0521" w:rsidRPr="008D0521">
        <w:rPr>
          <w:rFonts w:ascii="Tahoma" w:eastAsia="Times New Roman" w:hAnsi="Tahoma" w:cs="Tahoma"/>
          <w:color w:val="1A171B"/>
          <w:sz w:val="21"/>
          <w:szCs w:val="21"/>
          <w:lang w:eastAsia="ru-RU"/>
        </w:rPr>
        <w:t xml:space="preserve"> </w:t>
      </w:r>
      <w:r w:rsidR="008D0521" w:rsidRPr="00B67736">
        <w:rPr>
          <w:rFonts w:ascii="Times New Roman" w:eastAsia="Times New Roman" w:hAnsi="Times New Roman" w:cs="Times New Roman"/>
          <w:color w:val="1A171B"/>
          <w:sz w:val="24"/>
          <w:szCs w:val="24"/>
          <w:lang w:eastAsia="ru-RU"/>
        </w:rPr>
        <w:t>со следующими нормативными актами:</w:t>
      </w:r>
      <w:r w:rsidR="008D0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92" w:rsidRPr="00ED6A4B" w:rsidRDefault="00075792" w:rsidP="00262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1.2.1. Постановлением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Российской Федерации 03 марта 2011 года, регистрационный номер 19993); </w:t>
      </w:r>
    </w:p>
    <w:p w:rsidR="00075792" w:rsidRPr="00ED6A4B" w:rsidRDefault="00075792" w:rsidP="00262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1.2.2. Постановлением Главного государственного санитарного врача Российской Федерации от 15 мая 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Российской Федерации 29 мая 2013 года, регистрационный номер 28564);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2. Требования к содержанию зданий и сооружений муниципальных образовательных организаций.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>2.1.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7B01">
        <w:rPr>
          <w:rFonts w:ascii="Times New Roman" w:hAnsi="Times New Roman" w:cs="Times New Roman"/>
          <w:sz w:val="24"/>
          <w:szCs w:val="24"/>
        </w:rPr>
        <w:t>Октябрьского</w:t>
      </w:r>
      <w:r>
        <w:rPr>
          <w:rFonts w:ascii="Times New Roman" w:hAnsi="Times New Roman" w:cs="Times New Roman"/>
          <w:sz w:val="24"/>
          <w:szCs w:val="24"/>
        </w:rPr>
        <w:t xml:space="preserve"> районного </w:t>
      </w:r>
      <w:r w:rsidRPr="00ED6A4B">
        <w:rPr>
          <w:rFonts w:ascii="Times New Roman" w:hAnsi="Times New Roman" w:cs="Times New Roman"/>
          <w:sz w:val="24"/>
          <w:szCs w:val="24"/>
        </w:rPr>
        <w:t xml:space="preserve"> муниципального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Республики Калмыкия </w:t>
      </w:r>
      <w:r w:rsidRPr="00ED6A4B">
        <w:rPr>
          <w:rFonts w:ascii="Times New Roman" w:hAnsi="Times New Roman" w:cs="Times New Roman"/>
          <w:sz w:val="24"/>
          <w:szCs w:val="24"/>
        </w:rPr>
        <w:t>(далее — Администрация) передает муниципальным образовательным организациям в оперативное управление недвижимое имущество, необходимое для осуществления установленных уставами муниципальных образовательных организаций видов деятельности. Имущество передается муниципальной образовательной организации на основании договора оперативного управления и акта приема-передачи к нему.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2.2. Имущество муниципальной образовательной организации, закрепленное за ней на праве оперативного управления, является муниципальной собственностью </w:t>
      </w:r>
      <w:r w:rsidR="00157B0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РМО РК</w:t>
      </w:r>
      <w:r w:rsidRPr="00ED6A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2.3. При осуществлении оперативного управления имуществом муниципальная образовательная организация обязана: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использовать закрепленное за ней на праве оперативного управления имущество эффективно и строго по целевому назначению;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не допускать ухудшения технического состояния имущества, кроме случаев нормативного износа в процессе эксплуатации; </w:t>
      </w:r>
    </w:p>
    <w:p w:rsidR="00075792" w:rsidRPr="00ED6A4B" w:rsidRDefault="00075792" w:rsidP="000757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осуществлять капитальный и текущий ремонт закрепленного за ней имущества;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согласовывать с Администрацией сделки с имуществом (аренда, безвозмездное пользование, залог, иной способ распоряжаться имуществом, приобретенным за счет </w:t>
      </w:r>
      <w:r w:rsidRPr="00ED6A4B">
        <w:rPr>
          <w:rFonts w:ascii="Times New Roman" w:hAnsi="Times New Roman" w:cs="Times New Roman"/>
          <w:sz w:val="24"/>
          <w:szCs w:val="24"/>
        </w:rPr>
        <w:lastRenderedPageBreak/>
        <w:t xml:space="preserve">средств, выделенных муниципальной образовательной организации учредителем на приобретение этого имущества);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до заключения договора аренды на закрепленное за муниципальной образовательной организацией имущества получить экспертную оценку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проводимую соответствующей экспертной комиссией;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договор аренды не может заключаться, если в результате экспертной оценки установлена возможность ухудшения указанных условий (ст. 13 Федерального закона от 24 июля 1998 года № 124-ФЗ «Об основных гарантиях прав ребенка в Российской Федерации»); </w:t>
      </w:r>
    </w:p>
    <w:p w:rsidR="00075792" w:rsidRPr="00ED6A4B" w:rsidRDefault="00075792" w:rsidP="003138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договор аренды может быть признан недействительным по основаниям, установленным гражданским законодательством;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имущество, приобретенное муниципальной образовательной организацией за счет средств, выделенных ей учредителем, поступает в оперативное управление муниципальной образовательной организации в порядке, установленном Гражданским кодексом Российской Федерации и иными правовыми актами;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>-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правовыми актами.</w:t>
      </w:r>
    </w:p>
    <w:p w:rsidR="00075792" w:rsidRPr="00ED6A4B" w:rsidRDefault="00075792" w:rsidP="003138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2.4. При наличии технического заключения (экспертизы) специализированной организации о ветхости или аварийности зданий муниципальной образовательной организации эксплуатация данных объектов прекращается.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2.5. Организация контроля за содержанием зданий и сооружений муниципальных образовательных организаций в исправном техническом состоянии возлагается на руководителей муниципальных образовательных организаций.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2.6. В соответствии с настоящим Положением муниципальные образовательные организации разрабатывают локальные нормативные акты о порядке проведения плановых и внеплановых осмотров, эксплуатируемых ими зданий и сооружений. Локальные нормативные акты определяют количество и состав комиссии по осмотру, перечень зданий и сооружений муниципальной образовательной организации, периодичность частичных осмотров технического состояния конструктивных элементов зданий и сооружений муниципальной образовательной организации (приложение 1 к настоящему Положению). Плановый осмотр зданий и сооружений муниципальных образовательных организаций организуется два раза в год — весной и осенью. </w:t>
      </w:r>
    </w:p>
    <w:p w:rsidR="00075792" w:rsidRPr="00ED6A4B" w:rsidRDefault="00075792" w:rsidP="0007579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2.7. Ответственное лицо за эксплуатацию зданий и сооружений муниципальной образовательной организации обязано обеспечить: </w:t>
      </w:r>
    </w:p>
    <w:p w:rsidR="00075792" w:rsidRPr="00ED6A4B" w:rsidRDefault="00075792" w:rsidP="003138E4">
      <w:pPr>
        <w:pStyle w:val="Default"/>
        <w:jc w:val="both"/>
      </w:pPr>
      <w:r w:rsidRPr="00ED6A4B">
        <w:t xml:space="preserve">2.7.1. Техническое обслуживание (содержание) зданий и сооружений муниципальной образовательной организации, которое включает контроль за состоянием зданий и сооружений, поддержание зданий и сооружений в исправности, работоспособности, наладка и регулирование инженерных систем зданий и сооружений муниципальной образовательной организации. </w:t>
      </w:r>
    </w:p>
    <w:p w:rsidR="00075792" w:rsidRPr="00ED6A4B" w:rsidRDefault="00075792" w:rsidP="003138E4">
      <w:pPr>
        <w:pStyle w:val="Default"/>
        <w:jc w:val="both"/>
      </w:pPr>
      <w:r w:rsidRPr="00ED6A4B">
        <w:t xml:space="preserve">2.7.2. Осмотр зданий и сооружений муниципальной образовательной организации в весенний и осенний период, подготовку к сезонной эксплуатации.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2.8. Весенний осмотр проверки технического состояния зданий и сооружений, инженерного и технического оборудования муниципальной образовательной организации проводится после окончания эксплуатации в зимних условиях, сразу после таяния снега, когда здания и сооружения муниципальной образовательной организаций могут быть доступны для осмотра. Результаты работы комиссии по плановому осмотру зданий и сооружений муниципальной образовательной организации оформляются актом </w:t>
      </w:r>
      <w:r w:rsidRPr="00ED6A4B">
        <w:rPr>
          <w:color w:val="auto"/>
        </w:rPr>
        <w:t>(приложение 2 к настоящему Положению).</w:t>
      </w:r>
      <w:r w:rsidRPr="00ED6A4B">
        <w:t xml:space="preserve">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lastRenderedPageBreak/>
        <w:t xml:space="preserve">2.9. Осенний осмотр проверки готовности зданий и сооружений муниципальной образовательной организации к эксплуатации в зимних условиях проводится до начала отопительного сезона, к этому времени должна быть завершена подготовка зданий и сооружений муниципальной образовательной организации к эксплуатации в зимних условиях. Результаты работы комиссии по плановому осмотру зданий и сооружений муниципальной образовательной организации оформляются актом (приложение 3 к настоящему Положению). </w:t>
      </w:r>
    </w:p>
    <w:p w:rsidR="009C5B41" w:rsidRDefault="00075792" w:rsidP="009C5B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2.10. Внеплановый осмотр зданий и сооружений муниципальной образовательной организации проводится после аварий техногенного характера и стихийных бедствий (ураганных ветров, ливней, снегопадов, наводнений, землетрясений). Результаты работы комиссии по внеплановому осмотру зданий и сооружений муниципальной образовательной организации оформляются актом (приложение 4 к настоящему Положению). </w:t>
      </w:r>
    </w:p>
    <w:p w:rsidR="00075792" w:rsidRPr="009C5B41" w:rsidRDefault="00075792" w:rsidP="009C5B41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9C5B41">
        <w:rPr>
          <w:rFonts w:ascii="Times New Roman" w:hAnsi="Times New Roman" w:cs="Times New Roman"/>
          <w:sz w:val="24"/>
        </w:rPr>
        <w:t xml:space="preserve">В случае тяжелых последствий воздействия на здания и сооружения муниципальной образовательной организации неблагоприятных факторов, осмотр зданий и сооружений проводится в соответствии с Приказом Минстроя России от 06 декабря 1994 года № 17-48 «Об утверждении положения о порядке расследования причин аварий зданий и сооружений, их частей и конструктивных элементов на территории Российской Федерации (зарегистрировано Минюстом Российской Федерации 23 декабря 1994 года № 761).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2.11. Частичный осмотр зданий и сооружений муниципальных образовательных организаций проводится с целью обеспечения постоянного наблюдения за правильной эксплуатацией объектов.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2.12. Календарные сроки планового осмотра зданий и сооружений муниципальных образовательных организаций устанавливаются в зависимости от климатических условий.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2.13. В случае обнаружения во время осмотра зданий и сооружений муниципальной образовательной организации дефектов, деформации конструкций (трещины, разломы, выпучивания, осадка фундамента и другие дефекты) и оборудования ответственные за эксплуатацию зданий и сооружений докладывают о неисправностях и деформации руководителю муниципальной образовательной организации. На основании акта осмотра руководителем муниципальной образовательной организации разрабатывается план мероприятий по устранению выявленных недостатков с указанием сроков и ответственных лиц.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2.14. Результаты осмотра зданий и сооружений муниципальных образовательных организаций (неисправности и повреждения) ответственные за эксплуатацию зданий и сооружений отражают в журнале учета технического состояния зданий и сооружений муниципальной образовательной организации (приложение 5 к настоящему Положению). </w:t>
      </w:r>
    </w:p>
    <w:p w:rsidR="00075792" w:rsidRPr="00ED6A4B" w:rsidRDefault="00075792" w:rsidP="009C5B41">
      <w:pPr>
        <w:pStyle w:val="Default"/>
        <w:jc w:val="both"/>
      </w:pPr>
      <w:r w:rsidRPr="00ED6A4B">
        <w:t xml:space="preserve">2.15. Готовность муниципальной образовательной организации к новому учебному году определяется комиссией по приемке муниципальных образовательных организаций. По итогам приемки муниципальной образовательной организации составляется акт приемки готовности муниципальной образовательной организации к новому учебному году.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3. Требования к обустройству прилегающей к муниципальной образовательной организации территории </w:t>
      </w:r>
    </w:p>
    <w:p w:rsidR="00075792" w:rsidRPr="00ED6A4B" w:rsidRDefault="00075792" w:rsidP="009C5B41">
      <w:pPr>
        <w:pStyle w:val="Default"/>
        <w:jc w:val="both"/>
      </w:pPr>
      <w:r w:rsidRPr="00ED6A4B">
        <w:t xml:space="preserve">3.1. Муниципальная образовательная организация обязана осуществлять мероприятия по поддержанию надлежащего санитарно-экологического состояния закрепленной за ней территории. </w:t>
      </w:r>
    </w:p>
    <w:p w:rsidR="00075792" w:rsidRPr="00ED6A4B" w:rsidRDefault="009C5B41" w:rsidP="00075792">
      <w:pPr>
        <w:pStyle w:val="Default"/>
        <w:jc w:val="both"/>
      </w:pPr>
      <w:r>
        <w:t>3.2. Территория</w:t>
      </w:r>
      <w:r w:rsidR="00075792" w:rsidRPr="00ED6A4B">
        <w:t xml:space="preserve"> муниципальной образовательной о</w:t>
      </w:r>
      <w:r>
        <w:t>рганизации должна быть ограждена</w:t>
      </w:r>
      <w:r w:rsidR="00075792" w:rsidRPr="00ED6A4B">
        <w:t xml:space="preserve"> по всему периметру и озеленена согласно санитарно-эпидемиологическим требованиям и нормам.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3.3. Территория муниципальной образовательной организации должна быть без ям и выбоин, ровной и чистой. Дороги, подъезды, проходы к зданиям и сооружениям, </w:t>
      </w:r>
      <w:r w:rsidRPr="00ED6A4B">
        <w:lastRenderedPageBreak/>
        <w:t xml:space="preserve">пожарным водоемам, гидрантам, используемым для целей пожаротушения, а также подступы к пожарным стационарным лестницам должны быть всегда свободными и содержаться в исправном состоянии, иметь твердое покрытие, а зимой быть очищенной от снега и льда.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3.4. Территория муниципальной образовательной организации должна своевременно очищаться от мусора, опавших листьев, сухой травы и других видов загрязнений. Твердые отходы, мусор следует собирать на специально выделенных площадках в контейнеры или ящики, а затем вывозить.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 Контроль за техническим состоянием зданий и сооружений муниципальных образовательных организаций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4.1. Контроль за техническим состоянием зданий и сооружений муниципальных образовательных организаций осуществляется в следующем порядке: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4.1.1. Плановый осмотр, в ходе которого проверяется техническое состояние зданий и сооружений в целом, включая конструкции, инженерное оборудование и внешнее благоустройство.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4.1.2. Внеплановый осмотр, в ходе которого проверяются здания и сооружения в целом или их отдельные конструктивные элементы, подвергшиеся воздействию неблагоприятных факторов.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4.1.3. Частичный осмотр,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4.2. При плановом осмотре зданий и сооружений проверяются: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4.2.1. Внешнее благоустройство.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4.2.2. Фундаменты и подвальные помещения, встроенные котельные, насосные, тепловые пункты, элеваторные узлы, инженерные устройства и оборудование. </w:t>
      </w:r>
    </w:p>
    <w:p w:rsidR="00075792" w:rsidRPr="00ED6A4B" w:rsidRDefault="00075792" w:rsidP="00262397">
      <w:pPr>
        <w:pStyle w:val="Default"/>
        <w:jc w:val="both"/>
      </w:pPr>
      <w:r w:rsidRPr="00ED6A4B">
        <w:t>4.2.3. Ограждающие конструкции и элементы фасада (балконы, лоджии, эркеры, козырьки, архитектурные детали, водоотводящие устройства).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4.2.4. Кровли, чердачные помещения и перекрытия, </w:t>
      </w:r>
      <w:proofErr w:type="spellStart"/>
      <w:r w:rsidRPr="00ED6A4B">
        <w:t>надкровельные</w:t>
      </w:r>
      <w:proofErr w:type="spellEnd"/>
      <w:r w:rsidRPr="00ED6A4B">
        <w:t xml:space="preserve"> вентиляционные и дымовые трубы, коммуникации и инженерные устройства, расположенные в чердачных и кровельных пространствах.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4.2.5. Поэтажные перекрытия, капитальные стены и перегородки внутри помещений, санузлы, санитарно-техническое и инженерное оборудование.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4.2.6. Строительные конструкции и несущие элементы технологического оборудования.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4.2.7. Соблюдение габаритных приближений.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4.2.8. Наружные коммуникации и их обустройства.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4.2.9. Противопожарные устройства. </w:t>
      </w:r>
    </w:p>
    <w:p w:rsidR="00075792" w:rsidRPr="00ED6A4B" w:rsidRDefault="00075792" w:rsidP="00262397">
      <w:pPr>
        <w:pStyle w:val="Default"/>
        <w:jc w:val="both"/>
      </w:pPr>
      <w:r w:rsidRPr="00ED6A4B">
        <w:t xml:space="preserve">4.2.10. Прилегающая территория.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4.3. Особое внимание при проведении планового, внепланового и частичного осмотров обращается на: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4.3.1. Сооружения и конструкции, подверженные вибрирующим и другим динамическим нагрузкам, расположенные на </w:t>
      </w:r>
      <w:proofErr w:type="spellStart"/>
      <w:r w:rsidRPr="00ED6A4B">
        <w:t>просадочных</w:t>
      </w:r>
      <w:proofErr w:type="spellEnd"/>
      <w:r w:rsidRPr="00ED6A4B">
        <w:t xml:space="preserve"> территориях, а также на крупнопанельные здания первых массовых серий, ветхие и аварийные здания и сооружения, объекты, имеющие износ несущих конструкций свыше 60%.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4.3.2. 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4.3.3. Выполнение замечаний и поручений, выданных предыдущими плановыми проверками.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4.5. В случаях обнаружения деформаций, промерзаний, сильных протечек, сверхнормативной влажности, звукопроводности, вибрации, других дефектов, наличие </w:t>
      </w:r>
      <w:r w:rsidRPr="00ED6A4B">
        <w:lastRenderedPageBreak/>
        <w:t xml:space="preserve">которых и их развитие могут привести к снижению несущей способности или потере устойчивости конструкций, нарушению нормальных условий работы муниципальной образовательной организации, эксплуатации технологического и инженерного оборудования, комиссия определяет меры по обеспечению безопасности людей. Оформленные акты осмотра направляются в течение одного дня учредителю муниципальной образовательной организации. </w:t>
      </w:r>
    </w:p>
    <w:p w:rsidR="00075792" w:rsidRPr="00ED6A4B" w:rsidRDefault="00075792" w:rsidP="00075792">
      <w:pPr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>4.6. 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 комиссия по осмотру зданий и сооружений муниципальной образовательной организации может привлекать специалистов соответствующей квалификации (лицензированные организации или частные лица), назначать сроки и определять состав специальной комиссии по детальному обследованию зданий или сооружений муниципальной образовательной организации.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4.7. В зданиях и сооружениях муниципальной образовательной организации, где требуется дополнительный контроль за техническим состоянием этих зданий и сооружений в целом или их отдельных конструктивных элементов, комиссия по плановому или внеплановому осмотру вправе установить особый порядок постоянных наблюдений, обеспечивающий безопасные условия их эксплуатации.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4.8. По результатам осмотра в срок не более трех дней устраняются обнаруженные отклонения от нормативного режима эксплуатации зданий и сооружений, а именно, неисправность механизмов открывания окон, дверей, ворот, фонарей, повреждения наружного остекления, водосточных труб и желобов, </w:t>
      </w:r>
      <w:proofErr w:type="spellStart"/>
      <w:r w:rsidRPr="00ED6A4B">
        <w:rPr>
          <w:rFonts w:ascii="Times New Roman" w:hAnsi="Times New Roman" w:cs="Times New Roman"/>
          <w:sz w:val="24"/>
          <w:szCs w:val="24"/>
        </w:rPr>
        <w:t>отмосток</w:t>
      </w:r>
      <w:proofErr w:type="spellEnd"/>
      <w:r w:rsidRPr="00ED6A4B">
        <w:rPr>
          <w:rFonts w:ascii="Times New Roman" w:hAnsi="Times New Roman" w:cs="Times New Roman"/>
          <w:sz w:val="24"/>
          <w:szCs w:val="24"/>
        </w:rPr>
        <w:t xml:space="preserve">, ликвидация зазоров, щелей и трещин.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4.9. По результатам осмотра оформляются акты, на основании которых руководитель муниципальной образовательной организации дает поручения об устранении выявленных нарушений ответственным лицам. При необходимости руководитель муниципальной образовательной организации обращается к учредителю. </w:t>
      </w:r>
    </w:p>
    <w:p w:rsidR="00075792" w:rsidRPr="00ED6A4B" w:rsidRDefault="00075792" w:rsidP="00075792">
      <w:pPr>
        <w:pStyle w:val="Default"/>
        <w:jc w:val="both"/>
      </w:pPr>
      <w:r w:rsidRPr="00ED6A4B">
        <w:t>5. Финансовое обеспечение содержания зданий и сооружений муниципальных образовательных организаций, обустройство прилегающих к ним территорий .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5.1. Финансовое обеспечение содержания зданий и сооружений муниципальных образовательных организаций, обустройство прилегающих к ним территорий осуществляется за счет средств местного бюджета.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5.2. Финансовое обеспечение содержания зданий и сооружений муниципальных образовательных организаций, обустройство прилегающих к ним территорий содержит следующие виды расходов: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5.2.1. Оплата коммунальных услуг.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5.2.2. Оплата договоров на выполнение работ, оказание услуг, связанных с содержанием (работы и услуги, осуществляемые с целью поддержания и (или) восстановления функциональных, пользовательских характеристик объекта образования), обслуживанием, ремонтом зданий и сооружений муниципальных образовательных организаций.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5.2.3. Оплата арендной платы в соответствии с заключенными договорами аренды (субаренды, имущественного найма, проката) объектов муниципальных образовательных организаций. </w:t>
      </w:r>
    </w:p>
    <w:p w:rsidR="001E63B6" w:rsidRDefault="00075792" w:rsidP="001E63B6">
      <w:pPr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>5.3. Распределение бюджетных ассигнований на обеспечение содержания зданий и сооружений муниципальных образовательных организаций, обустройство прилегающих к ним территорий осуществляется главным распо</w:t>
      </w:r>
      <w:r w:rsidR="00C93307">
        <w:rPr>
          <w:rFonts w:ascii="Times New Roman" w:hAnsi="Times New Roman" w:cs="Times New Roman"/>
          <w:sz w:val="24"/>
          <w:szCs w:val="24"/>
        </w:rPr>
        <w:t>рядителем бюджетных средств  О</w:t>
      </w:r>
      <w:r>
        <w:rPr>
          <w:rFonts w:ascii="Times New Roman" w:hAnsi="Times New Roman" w:cs="Times New Roman"/>
          <w:sz w:val="24"/>
          <w:szCs w:val="24"/>
        </w:rPr>
        <w:t>РМО РК.</w:t>
      </w:r>
    </w:p>
    <w:p w:rsidR="001E63B6" w:rsidRDefault="001E63B6" w:rsidP="001E6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3B6" w:rsidRDefault="001E63B6" w:rsidP="001E6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792" w:rsidRPr="001E63B6" w:rsidRDefault="001E63B6" w:rsidP="001E63B6">
      <w:pPr>
        <w:ind w:left="6096" w:hanging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</w:t>
      </w:r>
      <w:r w:rsidR="00075792" w:rsidRPr="001E63B6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075792" w:rsidRDefault="00075792" w:rsidP="001E63B6">
      <w:pPr>
        <w:pStyle w:val="Default"/>
        <w:ind w:left="4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порядке обеспечения содержания зданий и </w:t>
      </w:r>
    </w:p>
    <w:p w:rsidR="00075792" w:rsidRDefault="00075792" w:rsidP="001E63B6">
      <w:pPr>
        <w:pStyle w:val="Default"/>
        <w:ind w:left="4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сооружений муниципальных образовательных организаций, </w:t>
      </w:r>
    </w:p>
    <w:p w:rsidR="00075792" w:rsidRDefault="00075792" w:rsidP="001E63B6">
      <w:pPr>
        <w:pStyle w:val="Default"/>
        <w:ind w:left="4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обустройства прилегающих к ним территорий </w:t>
      </w:r>
    </w:p>
    <w:p w:rsidR="00075792" w:rsidRDefault="00075792" w:rsidP="001E63B6">
      <w:pPr>
        <w:pStyle w:val="Default"/>
        <w:jc w:val="right"/>
        <w:rPr>
          <w:sz w:val="20"/>
          <w:szCs w:val="20"/>
        </w:rPr>
      </w:pP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p w:rsidR="00075792" w:rsidRDefault="00075792" w:rsidP="00075792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ПЕРИОДИЧНОСТЬ</w:t>
      </w:r>
    </w:p>
    <w:p w:rsidR="00075792" w:rsidRDefault="00075792" w:rsidP="00075792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частичных осмотров технического состояния конструктивных</w:t>
      </w:r>
    </w:p>
    <w:p w:rsidR="00075792" w:rsidRDefault="00075792" w:rsidP="0007579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6"/>
          <w:szCs w:val="26"/>
        </w:rPr>
        <w:t>элементов зданий и сооружений муниципальной образовательной организации</w:t>
      </w: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tbl>
      <w:tblPr>
        <w:tblStyle w:val="a6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5529"/>
        <w:gridCol w:w="2767"/>
        <w:gridCol w:w="1309"/>
      </w:tblGrid>
      <w:tr w:rsidR="00075792" w:rsidTr="008D0521">
        <w:tc>
          <w:tcPr>
            <w:tcW w:w="1134" w:type="dxa"/>
          </w:tcPr>
          <w:p w:rsidR="00075792" w:rsidRPr="005E7CEF" w:rsidRDefault="00075792" w:rsidP="008D0521">
            <w:pPr>
              <w:pStyle w:val="Default"/>
            </w:pPr>
            <w:r w:rsidRPr="005E7CEF">
              <w:t>N п/п</w:t>
            </w: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>Конструктивные элементы, инженерные устройства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Частота осмотров </w:t>
            </w:r>
          </w:p>
          <w:p w:rsidR="00075792" w:rsidRPr="005E7CEF" w:rsidRDefault="00075792" w:rsidP="008D0521">
            <w:pPr>
              <w:pStyle w:val="Default"/>
            </w:pPr>
            <w:r w:rsidRPr="005E7CEF">
              <w:t>(в год)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  <w:r w:rsidRPr="005E7CEF">
              <w:t>Примечание</w:t>
            </w: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8D0521">
            <w:pPr>
              <w:pStyle w:val="Default"/>
              <w:jc w:val="center"/>
            </w:pPr>
            <w:r w:rsidRPr="005E7CEF">
              <w:t>1</w:t>
            </w: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  <w:jc w:val="center"/>
            </w:pPr>
            <w:r w:rsidRPr="005E7CEF">
              <w:t>2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  <w:jc w:val="center"/>
            </w:pPr>
            <w:r w:rsidRPr="005E7CEF">
              <w:t>3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  <w:jc w:val="center"/>
            </w:pPr>
            <w:r w:rsidRPr="005E7CEF">
              <w:t>4</w:t>
            </w: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>Воздуховоды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>Печи с дымовыми трубами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2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>Газоходы от газовых и дровяных колонок, оголовки труб на кровлях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2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>Внутренние системы водоснабжения, канализации, отопления, водоотвода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Светильники, розетки, электросети, распределительные и вводные щиты 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Силовое электрооборудование 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2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8D0521">
            <w:pPr>
              <w:pStyle w:val="Default"/>
            </w:pPr>
          </w:p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  <w:p w:rsidR="00075792" w:rsidRPr="005E7CEF" w:rsidRDefault="00075792" w:rsidP="008D0521">
            <w:pPr>
              <w:pStyle w:val="Default"/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Кровельные покрытия, наружные водоотводы 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После таяния снега </w:t>
            </w: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Деревянные и столярные конструкции 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Каменные и бетонные конструкции, перегородки 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По мере необходимости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Стальные конструкции, закладные детали 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Один раз в 3 года </w:t>
            </w:r>
          </w:p>
          <w:p w:rsidR="00075792" w:rsidRPr="005E7CEF" w:rsidRDefault="00075792" w:rsidP="008D0521">
            <w:pPr>
              <w:pStyle w:val="Default"/>
            </w:pP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8D0521">
            <w:pPr>
              <w:pStyle w:val="Default"/>
            </w:pPr>
            <w:r w:rsidRPr="005E7CEF">
              <w:t xml:space="preserve">Внутренняя и наружная отделка, полы </w:t>
            </w:r>
          </w:p>
        </w:tc>
        <w:tc>
          <w:tcPr>
            <w:tcW w:w="2767" w:type="dxa"/>
          </w:tcPr>
          <w:p w:rsidR="00075792" w:rsidRPr="005E7CEF" w:rsidRDefault="00075792" w:rsidP="008D0521">
            <w:pPr>
              <w:pStyle w:val="Default"/>
            </w:pPr>
            <w:r w:rsidRPr="005E7CEF">
              <w:t>По мере необходимости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Системы связи, низковольтное оборудование </w:t>
            </w:r>
          </w:p>
        </w:tc>
        <w:tc>
          <w:tcPr>
            <w:tcW w:w="2767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Чердаки, подвалы, подсобные и вспомогательные помещения, благоустройство </w:t>
            </w:r>
          </w:p>
        </w:tc>
        <w:tc>
          <w:tcPr>
            <w:tcW w:w="2767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1309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Перед проведением весенних и осенних осмотров </w:t>
            </w: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Наружные сети водопровода, канализации, отопления и устройства на них </w:t>
            </w:r>
          </w:p>
        </w:tc>
        <w:tc>
          <w:tcPr>
            <w:tcW w:w="2767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Наружные сети электроснабжения </w:t>
            </w:r>
          </w:p>
        </w:tc>
        <w:tc>
          <w:tcPr>
            <w:tcW w:w="2767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правилами </w:t>
            </w:r>
          </w:p>
        </w:tc>
        <w:tc>
          <w:tcPr>
            <w:tcW w:w="1309" w:type="dxa"/>
          </w:tcPr>
          <w:p w:rsidR="00075792" w:rsidRPr="005E7CEF" w:rsidRDefault="00075792" w:rsidP="008D0521">
            <w:pPr>
              <w:pStyle w:val="Default"/>
            </w:pPr>
          </w:p>
        </w:tc>
      </w:tr>
      <w:tr w:rsidR="00075792" w:rsidTr="008D0521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Технологическое оборудование </w:t>
            </w:r>
          </w:p>
        </w:tc>
        <w:tc>
          <w:tcPr>
            <w:tcW w:w="2767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1309" w:type="dxa"/>
          </w:tcPr>
          <w:p w:rsidR="00075792" w:rsidRDefault="00075792" w:rsidP="008D052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Проводится для проверки крепления </w:t>
            </w:r>
          </w:p>
        </w:tc>
      </w:tr>
    </w:tbl>
    <w:p w:rsidR="00C93307" w:rsidRDefault="00C93307" w:rsidP="00C93307">
      <w:pPr>
        <w:pStyle w:val="Default"/>
        <w:ind w:left="4962"/>
        <w:rPr>
          <w:color w:val="auto"/>
          <w:sz w:val="20"/>
          <w:szCs w:val="20"/>
        </w:rPr>
      </w:pPr>
    </w:p>
    <w:p w:rsidR="00C93307" w:rsidRDefault="00C93307" w:rsidP="00C93307">
      <w:pPr>
        <w:pStyle w:val="Default"/>
        <w:ind w:left="4962"/>
        <w:rPr>
          <w:color w:val="auto"/>
          <w:sz w:val="20"/>
          <w:szCs w:val="20"/>
        </w:rPr>
      </w:pPr>
    </w:p>
    <w:p w:rsidR="00C93307" w:rsidRDefault="00C93307" w:rsidP="00C93307">
      <w:pPr>
        <w:pStyle w:val="Default"/>
        <w:ind w:left="4962"/>
        <w:rPr>
          <w:color w:val="auto"/>
          <w:sz w:val="20"/>
          <w:szCs w:val="20"/>
        </w:rPr>
      </w:pPr>
    </w:p>
    <w:p w:rsidR="00075792" w:rsidRPr="00313328" w:rsidRDefault="00075792" w:rsidP="00C93307">
      <w:pPr>
        <w:pStyle w:val="Default"/>
        <w:ind w:left="4962"/>
        <w:rPr>
          <w:color w:val="auto"/>
          <w:sz w:val="20"/>
          <w:szCs w:val="20"/>
        </w:rPr>
      </w:pPr>
      <w:r w:rsidRPr="00313328">
        <w:rPr>
          <w:color w:val="auto"/>
          <w:sz w:val="20"/>
          <w:szCs w:val="20"/>
        </w:rPr>
        <w:t xml:space="preserve">Приложение 2 </w:t>
      </w:r>
    </w:p>
    <w:p w:rsidR="00075792" w:rsidRPr="00313328" w:rsidRDefault="00075792" w:rsidP="00C93307">
      <w:pPr>
        <w:pStyle w:val="Default"/>
        <w:ind w:left="4962"/>
        <w:rPr>
          <w:color w:val="auto"/>
          <w:sz w:val="20"/>
          <w:szCs w:val="20"/>
        </w:rPr>
      </w:pPr>
      <w:r w:rsidRPr="00313328">
        <w:rPr>
          <w:color w:val="auto"/>
          <w:sz w:val="20"/>
          <w:szCs w:val="20"/>
        </w:rPr>
        <w:t>к Положению о порядке обеспечени</w:t>
      </w:r>
      <w:r>
        <w:rPr>
          <w:color w:val="auto"/>
          <w:sz w:val="20"/>
          <w:szCs w:val="20"/>
        </w:rPr>
        <w:t>я</w:t>
      </w:r>
      <w:r w:rsidRPr="00313328">
        <w:rPr>
          <w:color w:val="auto"/>
          <w:sz w:val="20"/>
          <w:szCs w:val="20"/>
        </w:rPr>
        <w:t xml:space="preserve"> содержания зданий и сооружений муниципальных образовательных организаций, </w:t>
      </w:r>
    </w:p>
    <w:p w:rsidR="00075792" w:rsidRPr="00313328" w:rsidRDefault="00075792" w:rsidP="00C93307">
      <w:pPr>
        <w:pStyle w:val="Default"/>
        <w:ind w:left="4962"/>
        <w:rPr>
          <w:color w:val="auto"/>
          <w:sz w:val="20"/>
          <w:szCs w:val="20"/>
        </w:rPr>
      </w:pPr>
      <w:r w:rsidRPr="00313328">
        <w:rPr>
          <w:color w:val="auto"/>
          <w:sz w:val="20"/>
          <w:szCs w:val="20"/>
        </w:rPr>
        <w:t xml:space="preserve">обустройства прилегающих к ним территорий </w:t>
      </w:r>
    </w:p>
    <w:p w:rsidR="00075792" w:rsidRPr="00313328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313328">
        <w:rPr>
          <w:b/>
          <w:bCs/>
          <w:color w:val="auto"/>
          <w:sz w:val="26"/>
          <w:szCs w:val="26"/>
        </w:rPr>
        <w:t>АКТ</w:t>
      </w:r>
    </w:p>
    <w:p w:rsidR="00075792" w:rsidRPr="00313328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313328">
        <w:rPr>
          <w:b/>
          <w:bCs/>
          <w:color w:val="auto"/>
          <w:sz w:val="26"/>
          <w:szCs w:val="26"/>
        </w:rPr>
        <w:t>общего весеннего осмотра зданий и сооружений</w:t>
      </w:r>
    </w:p>
    <w:p w:rsidR="00075792" w:rsidRPr="00F331DC" w:rsidRDefault="00075792" w:rsidP="00075792">
      <w:pPr>
        <w:pStyle w:val="Default"/>
        <w:rPr>
          <w:color w:val="auto"/>
          <w:sz w:val="18"/>
          <w:szCs w:val="18"/>
        </w:rPr>
      </w:pPr>
      <w:r w:rsidRPr="00313328">
        <w:rPr>
          <w:color w:val="auto"/>
          <w:sz w:val="26"/>
          <w:szCs w:val="26"/>
        </w:rPr>
        <w:t xml:space="preserve">____________________________ </w:t>
      </w:r>
      <w:r>
        <w:rPr>
          <w:color w:val="auto"/>
          <w:sz w:val="26"/>
          <w:szCs w:val="26"/>
        </w:rPr>
        <w:t xml:space="preserve">                                                </w:t>
      </w:r>
      <w:r w:rsidRPr="00313328">
        <w:rPr>
          <w:color w:val="auto"/>
          <w:sz w:val="26"/>
          <w:szCs w:val="26"/>
        </w:rPr>
        <w:t xml:space="preserve">"___" _______20_____ </w:t>
      </w:r>
      <w:r w:rsidRPr="00F331DC">
        <w:rPr>
          <w:color w:val="auto"/>
          <w:sz w:val="18"/>
          <w:szCs w:val="18"/>
        </w:rPr>
        <w:t xml:space="preserve">(населенный пункт)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1. Название здания (сооружения) 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2. Адрес 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3. Владелец (балансодержатель)____________________________________________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4. Пользователи (наниматели, арендаторы) 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5. Год постройки_________________________________________________________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6. Материал стен_________________________________________________________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7. Этажность 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8. Наличие подвала 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Результаты осмотра здания (сооружения) и заключение комиссии: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Комиссия в составе: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Председателя 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Членов комиссии: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1.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2.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3.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Представители: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1.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2.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3.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произвела осмотр _______________________________________________________ </w:t>
      </w:r>
    </w:p>
    <w:p w:rsidR="00075792" w:rsidRPr="00F331DC" w:rsidRDefault="00075792" w:rsidP="000757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22"/>
          <w:szCs w:val="22"/>
        </w:rPr>
        <w:t xml:space="preserve">                                                                   </w:t>
      </w:r>
      <w:r w:rsidRPr="00F331DC">
        <w:rPr>
          <w:color w:val="auto"/>
          <w:sz w:val="18"/>
          <w:szCs w:val="18"/>
        </w:rPr>
        <w:t xml:space="preserve">(наименование здания (сооружения)) </w:t>
      </w:r>
    </w:p>
    <w:p w:rsidR="00075792" w:rsidRDefault="00075792" w:rsidP="00075792">
      <w:pPr>
        <w:pStyle w:val="Default"/>
        <w:rPr>
          <w:color w:val="auto"/>
          <w:sz w:val="22"/>
          <w:szCs w:val="22"/>
        </w:rPr>
      </w:pP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 вышеуказанному адресу.</w:t>
      </w:r>
    </w:p>
    <w:p w:rsidR="00075792" w:rsidRDefault="00075792" w:rsidP="00075792"/>
    <w:tbl>
      <w:tblPr>
        <w:tblStyle w:val="a6"/>
        <w:tblW w:w="8931" w:type="dxa"/>
        <w:tblInd w:w="-34" w:type="dxa"/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2268"/>
        <w:gridCol w:w="1701"/>
      </w:tblGrid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Наименование конструкций/</w:t>
            </w:r>
          </w:p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оборудования и устройств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Оценка</w:t>
            </w:r>
          </w:p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состояния, описание дефектов</w:t>
            </w:r>
          </w:p>
        </w:tc>
        <w:tc>
          <w:tcPr>
            <w:tcW w:w="2268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Перечень необходимых и рекомендуемых работ</w:t>
            </w:r>
          </w:p>
        </w:tc>
        <w:tc>
          <w:tcPr>
            <w:tcW w:w="1701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Сроки и исполнители</w:t>
            </w: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075792" w:rsidRPr="00E32473" w:rsidRDefault="00075792" w:rsidP="008D0521">
            <w:pPr>
              <w:jc w:val="center"/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5</w:t>
            </w: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 xml:space="preserve">Благоустройство 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Фундаменты(подвал)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Несущие стены(колонны)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Перегородки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Балки(фермы)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Перекрытия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Лестницы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Полы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 xml:space="preserve">Окна 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Двери, ворота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Кровля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Наружная отделка: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а) архитектурные детали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 xml:space="preserve">б) водоотводящие </w:t>
            </w:r>
            <w:r w:rsidRPr="00E32473">
              <w:rPr>
                <w:rFonts w:ascii="Times New Roman" w:hAnsi="Times New Roman" w:cs="Times New Roman"/>
              </w:rPr>
              <w:lastRenderedPageBreak/>
              <w:t>устройства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 xml:space="preserve">Внутренняя отделка 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Система отопления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Система водоснабжения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Система водоотведения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Санитарно-технические устройства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Газоснабжение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Вентиляция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 xml:space="preserve">Электроснабжение, освещение 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Технологическое оборудование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  <w:tr w:rsidR="00075792" w:rsidRPr="00E32473" w:rsidTr="00C93307">
        <w:tc>
          <w:tcPr>
            <w:tcW w:w="850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  <w:r w:rsidRPr="00E32473">
              <w:rPr>
                <w:rFonts w:ascii="Times New Roman" w:hAnsi="Times New Roman" w:cs="Times New Roman"/>
              </w:rPr>
              <w:t>И т.д.</w:t>
            </w:r>
          </w:p>
        </w:tc>
        <w:tc>
          <w:tcPr>
            <w:tcW w:w="1276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5792" w:rsidRPr="00E32473" w:rsidRDefault="00075792" w:rsidP="008D0521">
            <w:pPr>
              <w:rPr>
                <w:rFonts w:ascii="Times New Roman" w:hAnsi="Times New Roman" w:cs="Times New Roman"/>
              </w:rPr>
            </w:pPr>
          </w:p>
        </w:tc>
      </w:tr>
    </w:tbl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В ходе общего осмотра произведены: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1) отрывка шурфов_____________________________________________________________________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2) простукивание внутренних стен и фасада_______________________________________________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3) снятие деталей фасада, вскрытие конструкций___________________________________________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4) взятие проб материалов для испытаний________________________________________________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5) другие замеры и испытания конструкций и оборудования_________________________________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6) прилегающая территория ____________________________________________________________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Выводы и предложения: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Подписи: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Председатель комиссии</w:t>
      </w: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</w:p>
    <w:p w:rsidR="00075792" w:rsidRPr="00E32473" w:rsidRDefault="00075792" w:rsidP="00075792">
      <w:pPr>
        <w:spacing w:after="0"/>
        <w:rPr>
          <w:rFonts w:ascii="Times New Roman" w:hAnsi="Times New Roman" w:cs="Times New Roman"/>
        </w:rPr>
      </w:pPr>
      <w:r w:rsidRPr="00E32473">
        <w:rPr>
          <w:rFonts w:ascii="Times New Roman" w:hAnsi="Times New Roman" w:cs="Times New Roman"/>
        </w:rPr>
        <w:t>Члены комиссии:</w:t>
      </w:r>
    </w:p>
    <w:p w:rsidR="00075792" w:rsidRDefault="00075792" w:rsidP="00075792"/>
    <w:p w:rsidR="00075792" w:rsidRPr="00313328" w:rsidRDefault="00075792" w:rsidP="00075792">
      <w:r>
        <w:t xml:space="preserve"> </w:t>
      </w: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E32473" w:rsidRDefault="00E32473" w:rsidP="00C93307">
      <w:pPr>
        <w:pStyle w:val="Default"/>
        <w:ind w:left="4962"/>
        <w:rPr>
          <w:color w:val="auto"/>
          <w:sz w:val="20"/>
          <w:szCs w:val="20"/>
        </w:rPr>
      </w:pPr>
    </w:p>
    <w:p w:rsidR="00E32473" w:rsidRDefault="00E32473" w:rsidP="00C93307">
      <w:pPr>
        <w:pStyle w:val="Default"/>
        <w:ind w:left="4962"/>
        <w:rPr>
          <w:color w:val="auto"/>
          <w:sz w:val="20"/>
          <w:szCs w:val="20"/>
        </w:rPr>
      </w:pPr>
    </w:p>
    <w:p w:rsidR="00E32473" w:rsidRDefault="00E32473" w:rsidP="00C93307">
      <w:pPr>
        <w:pStyle w:val="Default"/>
        <w:ind w:left="4962"/>
        <w:rPr>
          <w:color w:val="auto"/>
          <w:sz w:val="20"/>
          <w:szCs w:val="20"/>
        </w:rPr>
      </w:pPr>
    </w:p>
    <w:p w:rsidR="00075792" w:rsidRPr="005D345D" w:rsidRDefault="00075792" w:rsidP="00C93307">
      <w:pPr>
        <w:pStyle w:val="Default"/>
        <w:ind w:left="4962"/>
        <w:rPr>
          <w:color w:val="auto"/>
          <w:sz w:val="20"/>
          <w:szCs w:val="20"/>
        </w:rPr>
      </w:pPr>
      <w:r w:rsidRPr="005D345D">
        <w:rPr>
          <w:color w:val="auto"/>
          <w:sz w:val="20"/>
          <w:szCs w:val="20"/>
        </w:rPr>
        <w:t xml:space="preserve">Приложение 3 </w:t>
      </w:r>
    </w:p>
    <w:p w:rsidR="00C93307" w:rsidRDefault="00075792" w:rsidP="00C93307">
      <w:pPr>
        <w:pStyle w:val="Default"/>
        <w:ind w:left="4962"/>
        <w:rPr>
          <w:color w:val="auto"/>
          <w:sz w:val="20"/>
          <w:szCs w:val="20"/>
        </w:rPr>
      </w:pPr>
      <w:r w:rsidRPr="005D345D">
        <w:rPr>
          <w:color w:val="auto"/>
          <w:sz w:val="20"/>
          <w:szCs w:val="20"/>
        </w:rPr>
        <w:t>к Положению о порядке обеспечени</w:t>
      </w:r>
      <w:r>
        <w:rPr>
          <w:color w:val="auto"/>
          <w:sz w:val="20"/>
          <w:szCs w:val="20"/>
        </w:rPr>
        <w:t>я</w:t>
      </w:r>
      <w:r w:rsidRPr="005D345D">
        <w:rPr>
          <w:color w:val="auto"/>
          <w:sz w:val="20"/>
          <w:szCs w:val="20"/>
        </w:rPr>
        <w:t xml:space="preserve"> </w:t>
      </w:r>
    </w:p>
    <w:p w:rsidR="00075792" w:rsidRPr="005D345D" w:rsidRDefault="00075792" w:rsidP="00C93307">
      <w:pPr>
        <w:pStyle w:val="Default"/>
        <w:ind w:left="4962"/>
        <w:rPr>
          <w:color w:val="auto"/>
          <w:sz w:val="20"/>
          <w:szCs w:val="20"/>
        </w:rPr>
      </w:pPr>
      <w:r w:rsidRPr="005D345D">
        <w:rPr>
          <w:color w:val="auto"/>
          <w:sz w:val="20"/>
          <w:szCs w:val="20"/>
        </w:rPr>
        <w:t xml:space="preserve">содержания зданий и сооружений муниципальных образовательных организаций, обустройства прилегающих к ним территорий </w:t>
      </w:r>
    </w:p>
    <w:p w:rsidR="00C93307" w:rsidRDefault="00C93307" w:rsidP="0007579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075792" w:rsidRPr="005D345D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5D345D">
        <w:rPr>
          <w:b/>
          <w:bCs/>
          <w:color w:val="auto"/>
          <w:sz w:val="26"/>
          <w:szCs w:val="26"/>
        </w:rPr>
        <w:t>АКТ</w:t>
      </w:r>
    </w:p>
    <w:p w:rsidR="00075792" w:rsidRPr="005D345D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5D345D">
        <w:rPr>
          <w:b/>
          <w:bCs/>
          <w:color w:val="auto"/>
          <w:sz w:val="26"/>
          <w:szCs w:val="26"/>
        </w:rPr>
        <w:t>общего осеннего осмотра зданий и сооружений</w:t>
      </w:r>
    </w:p>
    <w:p w:rsidR="00075792" w:rsidRPr="005D345D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5D345D">
        <w:rPr>
          <w:b/>
          <w:bCs/>
          <w:color w:val="auto"/>
          <w:sz w:val="26"/>
          <w:szCs w:val="26"/>
        </w:rPr>
        <w:t>(о готовности к эксплуатации в зимних условиях)</w:t>
      </w:r>
    </w:p>
    <w:p w:rsidR="00075792" w:rsidRPr="005D345D" w:rsidRDefault="00075792" w:rsidP="00075792">
      <w:pPr>
        <w:pStyle w:val="Default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>_________________________</w:t>
      </w:r>
      <w:r>
        <w:rPr>
          <w:color w:val="auto"/>
          <w:sz w:val="26"/>
          <w:szCs w:val="26"/>
        </w:rPr>
        <w:t xml:space="preserve">                                               </w:t>
      </w:r>
      <w:r w:rsidRPr="005D345D">
        <w:rPr>
          <w:color w:val="auto"/>
          <w:sz w:val="26"/>
          <w:szCs w:val="26"/>
        </w:rPr>
        <w:t xml:space="preserve"> "___" ________________ г. </w:t>
      </w:r>
    </w:p>
    <w:p w:rsidR="00075792" w:rsidRPr="002F7783" w:rsidRDefault="00075792" w:rsidP="00075792">
      <w:pPr>
        <w:pStyle w:val="Default"/>
        <w:rPr>
          <w:color w:val="auto"/>
          <w:sz w:val="18"/>
          <w:szCs w:val="18"/>
        </w:rPr>
      </w:pPr>
      <w:r w:rsidRPr="002F7783">
        <w:rPr>
          <w:color w:val="auto"/>
          <w:sz w:val="18"/>
          <w:szCs w:val="18"/>
        </w:rPr>
        <w:t xml:space="preserve">(населенный пункт)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1. Название здания (сооружения) 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2. Адрес 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3. Владелец (балансодержатель) 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4. Пользователи (наниматели, арендаторы) 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5. Год постройки_________________________________________________________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6. Материал стен 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7. Этажность 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8. Наличие подвала 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Результаты осмотра здания (сооружения) и заключение комиссии: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Комиссия в составе: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Председателя 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Членов комиссии: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1. 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2. 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3. 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Представители: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1. 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2. ___________________________________________________________________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произвела проверку готовности 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</w:t>
      </w:r>
      <w:r w:rsidRPr="005D345D">
        <w:rPr>
          <w:color w:val="auto"/>
          <w:sz w:val="22"/>
          <w:szCs w:val="22"/>
        </w:rPr>
        <w:t xml:space="preserve">(наименование здания (сооружения)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по вышеуказанному адресу к эксплуатации в зимних условиях и установила: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1. Техническое состояние основных конструктивных элементов и инженерного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оборудования: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а) кровля 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б) чердачное помещение (утепление, вентиляция) 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в) фасад и наружные водостоки 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г) проемы 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д) внутренние помещения 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е) подвальные и встроенные помещения 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5D345D">
        <w:rPr>
          <w:color w:val="auto"/>
          <w:sz w:val="26"/>
          <w:szCs w:val="26"/>
        </w:rPr>
        <w:t xml:space="preserve">ж) </w:t>
      </w:r>
      <w:proofErr w:type="spellStart"/>
      <w:r w:rsidRPr="005D345D">
        <w:rPr>
          <w:color w:val="auto"/>
          <w:sz w:val="26"/>
          <w:szCs w:val="26"/>
        </w:rPr>
        <w:t>отмостки</w:t>
      </w:r>
      <w:proofErr w:type="spellEnd"/>
      <w:r w:rsidRPr="005D345D">
        <w:rPr>
          <w:color w:val="auto"/>
          <w:sz w:val="26"/>
          <w:szCs w:val="26"/>
        </w:rPr>
        <w:t xml:space="preserve"> и благоустройство __________</w:t>
      </w:r>
      <w:r>
        <w:rPr>
          <w:color w:val="auto"/>
          <w:sz w:val="26"/>
          <w:szCs w:val="26"/>
        </w:rPr>
        <w:t>______________________________</w:t>
      </w:r>
      <w:r w:rsidRPr="005D345D">
        <w:rPr>
          <w:color w:val="auto"/>
          <w:sz w:val="26"/>
          <w:szCs w:val="26"/>
        </w:rPr>
        <w:t>__</w:t>
      </w:r>
      <w:r>
        <w:rPr>
          <w:color w:val="auto"/>
          <w:sz w:val="26"/>
          <w:szCs w:val="26"/>
        </w:rPr>
        <w:t>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з)  отопление, элеваторные узлы и бойлерные________________________________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и) местное отопление, дымоходы, газоходы__________________________________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к) электроснабжение и освещение__________________________________________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л) оборудование, инженерные устройства____________________________________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м)______________________________________________________________________ 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Обеспеченность: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топливом (запас в днях)_________________________________________________</w:t>
      </w:r>
    </w:p>
    <w:p w:rsidR="00075792" w:rsidRDefault="00075792" w:rsidP="000757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уборочным инвентарем_________________________________________________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Выполнение противопожарных мероприятий_______________________________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Выводы и предложения: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Подписи: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комиссии</w:t>
      </w:r>
    </w:p>
    <w:p w:rsidR="00075792" w:rsidRPr="005D345D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color w:val="auto"/>
          <w:sz w:val="20"/>
          <w:szCs w:val="20"/>
        </w:rPr>
      </w:pPr>
    </w:p>
    <w:p w:rsidR="00075792" w:rsidRPr="00B6498A" w:rsidRDefault="00075792" w:rsidP="00C93307">
      <w:pPr>
        <w:pStyle w:val="Default"/>
        <w:ind w:left="5245"/>
        <w:rPr>
          <w:color w:val="auto"/>
          <w:sz w:val="20"/>
          <w:szCs w:val="20"/>
        </w:rPr>
      </w:pPr>
      <w:r w:rsidRPr="00B6498A">
        <w:rPr>
          <w:color w:val="auto"/>
          <w:sz w:val="20"/>
          <w:szCs w:val="20"/>
        </w:rPr>
        <w:t xml:space="preserve">Приложение 4 </w:t>
      </w:r>
    </w:p>
    <w:p w:rsidR="00075792" w:rsidRPr="00B6498A" w:rsidRDefault="00075792" w:rsidP="00C93307">
      <w:pPr>
        <w:pStyle w:val="Default"/>
        <w:ind w:left="5245"/>
        <w:rPr>
          <w:color w:val="auto"/>
          <w:sz w:val="20"/>
          <w:szCs w:val="20"/>
        </w:rPr>
      </w:pPr>
      <w:r w:rsidRPr="00B6498A">
        <w:rPr>
          <w:color w:val="auto"/>
          <w:sz w:val="20"/>
          <w:szCs w:val="20"/>
        </w:rPr>
        <w:t>к Положению о порядке обеспечени</w:t>
      </w:r>
      <w:r>
        <w:rPr>
          <w:color w:val="auto"/>
          <w:sz w:val="20"/>
          <w:szCs w:val="20"/>
        </w:rPr>
        <w:t>я</w:t>
      </w:r>
      <w:r w:rsidRPr="00B6498A">
        <w:rPr>
          <w:color w:val="auto"/>
          <w:sz w:val="20"/>
          <w:szCs w:val="20"/>
        </w:rPr>
        <w:t xml:space="preserve"> содержания зданий и сооружений муниципальных образовательных организаций, </w:t>
      </w:r>
    </w:p>
    <w:p w:rsidR="00075792" w:rsidRPr="00B6498A" w:rsidRDefault="00075792" w:rsidP="00C93307">
      <w:pPr>
        <w:pStyle w:val="Default"/>
        <w:ind w:left="5245"/>
        <w:rPr>
          <w:color w:val="auto"/>
          <w:sz w:val="20"/>
          <w:szCs w:val="20"/>
        </w:rPr>
      </w:pPr>
      <w:r w:rsidRPr="00B6498A">
        <w:rPr>
          <w:color w:val="auto"/>
          <w:sz w:val="20"/>
          <w:szCs w:val="20"/>
        </w:rPr>
        <w:t>обустройства прилегающих к ним территорий</w:t>
      </w:r>
    </w:p>
    <w:p w:rsidR="00C93307" w:rsidRDefault="00C93307" w:rsidP="0007579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93307" w:rsidRDefault="00C93307" w:rsidP="0007579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075792" w:rsidRPr="00B6498A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B6498A">
        <w:rPr>
          <w:b/>
          <w:bCs/>
          <w:color w:val="auto"/>
          <w:sz w:val="26"/>
          <w:szCs w:val="26"/>
        </w:rPr>
        <w:t>АКТ</w:t>
      </w:r>
    </w:p>
    <w:p w:rsidR="00075792" w:rsidRPr="00B6498A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B6498A">
        <w:rPr>
          <w:b/>
          <w:bCs/>
          <w:color w:val="auto"/>
          <w:sz w:val="26"/>
          <w:szCs w:val="26"/>
        </w:rPr>
        <w:t>внепланового осмотра зданий и сооружений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 </w:t>
      </w:r>
      <w:r>
        <w:rPr>
          <w:color w:val="auto"/>
          <w:sz w:val="26"/>
          <w:szCs w:val="26"/>
        </w:rPr>
        <w:t xml:space="preserve">                                          </w:t>
      </w:r>
      <w:r w:rsidRPr="00B6498A">
        <w:rPr>
          <w:color w:val="auto"/>
          <w:sz w:val="26"/>
          <w:szCs w:val="26"/>
        </w:rPr>
        <w:t xml:space="preserve">"___" ___________________ г. </w:t>
      </w:r>
    </w:p>
    <w:p w:rsidR="00075792" w:rsidRPr="00B6498A" w:rsidRDefault="00075792" w:rsidP="00075792">
      <w:pPr>
        <w:pStyle w:val="Default"/>
        <w:rPr>
          <w:color w:val="auto"/>
          <w:sz w:val="18"/>
          <w:szCs w:val="18"/>
        </w:rPr>
      </w:pPr>
      <w:r w:rsidRPr="00B6498A">
        <w:rPr>
          <w:color w:val="auto"/>
          <w:sz w:val="18"/>
          <w:szCs w:val="18"/>
        </w:rPr>
        <w:t xml:space="preserve">(населенный пункт)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Название зданий (сооружений) 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Адрес 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Владелец (балансодержатель) 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Материал стен 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Этажность 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Характер и дата неблагоприятных воздействий 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Результаты осмотра зданий (сооружений) и заключение комиссии: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Комиссия в составе: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Председатель комиссии 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Члены комиссии: 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Представители: _____________________________________________________________________________________________________________________________________________________________________________________________________________________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произвела осмотр _______________________________________________________, </w:t>
      </w:r>
    </w:p>
    <w:p w:rsidR="00075792" w:rsidRPr="00B6498A" w:rsidRDefault="00075792" w:rsidP="000757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</w:t>
      </w:r>
      <w:r w:rsidRPr="00B6498A">
        <w:rPr>
          <w:color w:val="auto"/>
          <w:sz w:val="18"/>
          <w:szCs w:val="18"/>
        </w:rPr>
        <w:t xml:space="preserve">(наименование зданий (сооружений)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пострадавших в результате _______________________________________________.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Краткое описание последствий неблагоприятных воздействий: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Характеристика состояния здания (сооружения) после неблагоприятных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воздействий 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Default="00075792" w:rsidP="00075792">
      <w:pPr>
        <w:rPr>
          <w:sz w:val="26"/>
          <w:szCs w:val="26"/>
        </w:rPr>
      </w:pPr>
      <w:r w:rsidRPr="00B6498A">
        <w:rPr>
          <w:sz w:val="26"/>
          <w:szCs w:val="26"/>
        </w:rPr>
        <w:t>_______________________________________________________________________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мерах по предотвращению развития разрушительных явлений, принятых сразу после неблагоприятных воздействии__________________________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Предлагаемые меры по ликвидации последствий неблагоприятных воздействий, сроки и исполнители</w:t>
      </w:r>
    </w:p>
    <w:p w:rsidR="00075792" w:rsidRPr="00B2476B" w:rsidRDefault="00075792" w:rsidP="000757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2476B">
        <w:rPr>
          <w:rFonts w:ascii="Times New Roman" w:hAnsi="Times New Roman" w:cs="Times New Roman"/>
          <w:sz w:val="24"/>
          <w:szCs w:val="24"/>
        </w:rPr>
        <w:t>Подписи: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6B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075792" w:rsidRPr="00B2476B" w:rsidRDefault="00075792" w:rsidP="000757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6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93307" w:rsidRDefault="00C93307" w:rsidP="00C93307">
      <w:pPr>
        <w:tabs>
          <w:tab w:val="left" w:pos="8220"/>
        </w:tabs>
        <w:spacing w:after="0"/>
        <w:ind w:left="5245"/>
        <w:rPr>
          <w:rFonts w:ascii="Times New Roman" w:hAnsi="Times New Roman" w:cs="Times New Roman"/>
          <w:sz w:val="20"/>
          <w:szCs w:val="20"/>
        </w:rPr>
        <w:sectPr w:rsidR="00C93307" w:rsidSect="00551EE8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075792" w:rsidRDefault="00075792" w:rsidP="00C93307">
      <w:pPr>
        <w:tabs>
          <w:tab w:val="left" w:pos="8220"/>
        </w:tabs>
        <w:spacing w:after="0"/>
        <w:ind w:left="109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5</w:t>
      </w:r>
    </w:p>
    <w:p w:rsidR="00075792" w:rsidRDefault="00075792" w:rsidP="00C93307">
      <w:pPr>
        <w:tabs>
          <w:tab w:val="left" w:pos="8220"/>
        </w:tabs>
        <w:spacing w:after="0"/>
        <w:ind w:left="109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порядке обеспечения содержания зданий и сооружений муниципальных образовательных организаций,</w:t>
      </w:r>
      <w:r w:rsidR="00C933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обустройства прилегающих к ним территорий </w:t>
      </w:r>
    </w:p>
    <w:p w:rsidR="00075792" w:rsidRDefault="00075792" w:rsidP="00075792">
      <w:pPr>
        <w:tabs>
          <w:tab w:val="left" w:pos="822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ЖУРНАЛ УЧЕТА(ПАСПОРТ)</w:t>
      </w: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Технического состояния зданий и сооружений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здания(сооружения)_____________________________________________________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Адрес__________________________________________________________________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Владелец(балансодержатель)______________________________________________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ответственное за содержание здания(сооружений)</w:t>
      </w:r>
    </w:p>
    <w:p w:rsidR="00075792" w:rsidRDefault="00075792" w:rsidP="00075792">
      <w:pPr>
        <w:tabs>
          <w:tab w:val="left" w:pos="9781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(ФИО, должность)</w:t>
      </w:r>
    </w:p>
    <w:tbl>
      <w:tblPr>
        <w:tblStyle w:val="a6"/>
        <w:tblW w:w="15716" w:type="dxa"/>
        <w:tblInd w:w="-176" w:type="dxa"/>
        <w:tblLook w:val="04A0" w:firstRow="1" w:lastRow="0" w:firstColumn="1" w:lastColumn="0" w:noHBand="0" w:noVBand="1"/>
      </w:tblPr>
      <w:tblGrid>
        <w:gridCol w:w="1011"/>
        <w:gridCol w:w="1541"/>
        <w:gridCol w:w="3082"/>
        <w:gridCol w:w="4289"/>
        <w:gridCol w:w="2835"/>
        <w:gridCol w:w="1489"/>
        <w:gridCol w:w="1469"/>
      </w:tblGrid>
      <w:tr w:rsidR="00075792" w:rsidTr="00C93307">
        <w:tc>
          <w:tcPr>
            <w:tcW w:w="1011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проверки</w:t>
            </w:r>
          </w:p>
        </w:tc>
        <w:tc>
          <w:tcPr>
            <w:tcW w:w="1541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проверки</w:t>
            </w:r>
          </w:p>
        </w:tc>
        <w:tc>
          <w:tcPr>
            <w:tcW w:w="3082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 проведена 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(должность,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Ф.И.О.)</w:t>
            </w:r>
          </w:p>
        </w:tc>
        <w:tc>
          <w:tcPr>
            <w:tcW w:w="428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выявленных недостатков 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дефектов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строительных 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конструкций</w:t>
            </w:r>
          </w:p>
        </w:tc>
        <w:tc>
          <w:tcPr>
            <w:tcW w:w="2835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устранению замечаний,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48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устранения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замечаний,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46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об устранении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</w:t>
            </w:r>
          </w:p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дата,подпись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75792" w:rsidTr="00C93307">
        <w:tc>
          <w:tcPr>
            <w:tcW w:w="1011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2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75792" w:rsidTr="00C93307">
        <w:tc>
          <w:tcPr>
            <w:tcW w:w="1011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5792" w:rsidTr="00C93307">
        <w:tc>
          <w:tcPr>
            <w:tcW w:w="1011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2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75792" w:rsidRDefault="00075792" w:rsidP="008D0521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5792" w:rsidRPr="002127EB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75792" w:rsidRPr="009B773C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Примечание: журнал хранится у лица, ответственного за техническое состояние зданий и сооружений муниципальной образовательной организации и предъявляется комиссии при проведении плановых осмотров.</w:t>
      </w:r>
    </w:p>
    <w:p w:rsidR="00075792" w:rsidRPr="00B2476B" w:rsidRDefault="00075792" w:rsidP="00075792">
      <w:pPr>
        <w:tabs>
          <w:tab w:val="left" w:pos="2744"/>
        </w:tabs>
      </w:pPr>
    </w:p>
    <w:p w:rsidR="00C93307" w:rsidRDefault="00C93307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307" w:rsidRPr="00C93307" w:rsidRDefault="00C93307" w:rsidP="00C933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307" w:rsidRPr="00C93307" w:rsidRDefault="00C93307" w:rsidP="00C933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C93307" w:rsidP="00C93307">
      <w:pPr>
        <w:tabs>
          <w:tab w:val="left" w:pos="85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93307" w:rsidRDefault="00C93307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3307" w:rsidSect="00C93307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0C1" w:rsidRDefault="00C870C1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6312" w:rsidSect="00551EE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7066"/>
    <w:multiLevelType w:val="hybridMultilevel"/>
    <w:tmpl w:val="BD60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533DD"/>
    <w:multiLevelType w:val="hybridMultilevel"/>
    <w:tmpl w:val="4C3C3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7EF3"/>
    <w:multiLevelType w:val="hybridMultilevel"/>
    <w:tmpl w:val="440E32E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063ED"/>
    <w:multiLevelType w:val="hybridMultilevel"/>
    <w:tmpl w:val="0EC8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DA1"/>
    <w:multiLevelType w:val="hybridMultilevel"/>
    <w:tmpl w:val="F2DEC088"/>
    <w:lvl w:ilvl="0" w:tplc="7F2A14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48" w:hanging="360"/>
      </w:pPr>
    </w:lvl>
    <w:lvl w:ilvl="2" w:tplc="0419001B">
      <w:start w:val="1"/>
      <w:numFmt w:val="lowerRoman"/>
      <w:lvlText w:val="%3."/>
      <w:lvlJc w:val="right"/>
      <w:pPr>
        <w:ind w:left="1768" w:hanging="180"/>
      </w:pPr>
    </w:lvl>
    <w:lvl w:ilvl="3" w:tplc="0419000F">
      <w:start w:val="1"/>
      <w:numFmt w:val="decimal"/>
      <w:lvlText w:val="%4."/>
      <w:lvlJc w:val="left"/>
      <w:pPr>
        <w:ind w:left="2488" w:hanging="360"/>
      </w:pPr>
    </w:lvl>
    <w:lvl w:ilvl="4" w:tplc="04190019">
      <w:start w:val="1"/>
      <w:numFmt w:val="lowerLetter"/>
      <w:lvlText w:val="%5."/>
      <w:lvlJc w:val="left"/>
      <w:pPr>
        <w:ind w:left="3208" w:hanging="360"/>
      </w:pPr>
    </w:lvl>
    <w:lvl w:ilvl="5" w:tplc="0419001B">
      <w:start w:val="1"/>
      <w:numFmt w:val="lowerRoman"/>
      <w:lvlText w:val="%6."/>
      <w:lvlJc w:val="right"/>
      <w:pPr>
        <w:ind w:left="3928" w:hanging="180"/>
      </w:pPr>
    </w:lvl>
    <w:lvl w:ilvl="6" w:tplc="0419000F">
      <w:start w:val="1"/>
      <w:numFmt w:val="decimal"/>
      <w:lvlText w:val="%7."/>
      <w:lvlJc w:val="left"/>
      <w:pPr>
        <w:ind w:left="4648" w:hanging="360"/>
      </w:pPr>
    </w:lvl>
    <w:lvl w:ilvl="7" w:tplc="04190019">
      <w:start w:val="1"/>
      <w:numFmt w:val="lowerLetter"/>
      <w:lvlText w:val="%8."/>
      <w:lvlJc w:val="left"/>
      <w:pPr>
        <w:ind w:left="5368" w:hanging="360"/>
      </w:pPr>
    </w:lvl>
    <w:lvl w:ilvl="8" w:tplc="0419001B">
      <w:start w:val="1"/>
      <w:numFmt w:val="lowerRoman"/>
      <w:lvlText w:val="%9."/>
      <w:lvlJc w:val="right"/>
      <w:pPr>
        <w:ind w:left="6088" w:hanging="180"/>
      </w:pPr>
    </w:lvl>
  </w:abstractNum>
  <w:abstractNum w:abstractNumId="5" w15:restartNumberingAfterBreak="0">
    <w:nsid w:val="1E671C19"/>
    <w:multiLevelType w:val="hybridMultilevel"/>
    <w:tmpl w:val="FE9C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6639B"/>
    <w:multiLevelType w:val="hybridMultilevel"/>
    <w:tmpl w:val="BD60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8348D"/>
    <w:multiLevelType w:val="hybridMultilevel"/>
    <w:tmpl w:val="BD60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0C1"/>
    <w:rsid w:val="00003706"/>
    <w:rsid w:val="0001661A"/>
    <w:rsid w:val="00025B0A"/>
    <w:rsid w:val="00075792"/>
    <w:rsid w:val="00084685"/>
    <w:rsid w:val="000E31D6"/>
    <w:rsid w:val="000E4E78"/>
    <w:rsid w:val="0010700B"/>
    <w:rsid w:val="00114D54"/>
    <w:rsid w:val="00142336"/>
    <w:rsid w:val="00154A21"/>
    <w:rsid w:val="001579A3"/>
    <w:rsid w:val="00157B01"/>
    <w:rsid w:val="0016274C"/>
    <w:rsid w:val="001831A2"/>
    <w:rsid w:val="00192657"/>
    <w:rsid w:val="00196FFE"/>
    <w:rsid w:val="001D444E"/>
    <w:rsid w:val="001E4935"/>
    <w:rsid w:val="001E63B6"/>
    <w:rsid w:val="00216A41"/>
    <w:rsid w:val="00262397"/>
    <w:rsid w:val="00262BEB"/>
    <w:rsid w:val="002844DE"/>
    <w:rsid w:val="002D5F01"/>
    <w:rsid w:val="002D6DE8"/>
    <w:rsid w:val="00307E8B"/>
    <w:rsid w:val="003138E4"/>
    <w:rsid w:val="0034230B"/>
    <w:rsid w:val="00373E3F"/>
    <w:rsid w:val="00385F36"/>
    <w:rsid w:val="003B2A6F"/>
    <w:rsid w:val="00411102"/>
    <w:rsid w:val="0041400D"/>
    <w:rsid w:val="004A4795"/>
    <w:rsid w:val="004E142A"/>
    <w:rsid w:val="004F3720"/>
    <w:rsid w:val="00501861"/>
    <w:rsid w:val="00523277"/>
    <w:rsid w:val="00531798"/>
    <w:rsid w:val="00551EE8"/>
    <w:rsid w:val="00564DDA"/>
    <w:rsid w:val="005715C2"/>
    <w:rsid w:val="00583731"/>
    <w:rsid w:val="005D7F3B"/>
    <w:rsid w:val="0064167A"/>
    <w:rsid w:val="0064198B"/>
    <w:rsid w:val="00675019"/>
    <w:rsid w:val="00684B80"/>
    <w:rsid w:val="006953B7"/>
    <w:rsid w:val="006F0578"/>
    <w:rsid w:val="00717A38"/>
    <w:rsid w:val="007221E1"/>
    <w:rsid w:val="00783480"/>
    <w:rsid w:val="007B197E"/>
    <w:rsid w:val="007C64F0"/>
    <w:rsid w:val="00814096"/>
    <w:rsid w:val="00827DD7"/>
    <w:rsid w:val="008419C3"/>
    <w:rsid w:val="00876428"/>
    <w:rsid w:val="008A6424"/>
    <w:rsid w:val="008A734A"/>
    <w:rsid w:val="008D0521"/>
    <w:rsid w:val="008F7C74"/>
    <w:rsid w:val="009310F8"/>
    <w:rsid w:val="009654F0"/>
    <w:rsid w:val="00980E3D"/>
    <w:rsid w:val="00992092"/>
    <w:rsid w:val="009C5B41"/>
    <w:rsid w:val="009D04AE"/>
    <w:rsid w:val="009F5744"/>
    <w:rsid w:val="00A36735"/>
    <w:rsid w:val="00AB72AA"/>
    <w:rsid w:val="00B27784"/>
    <w:rsid w:val="00B4645A"/>
    <w:rsid w:val="00B513B7"/>
    <w:rsid w:val="00B6398A"/>
    <w:rsid w:val="00B91734"/>
    <w:rsid w:val="00B9431B"/>
    <w:rsid w:val="00BA7B97"/>
    <w:rsid w:val="00BC4ACC"/>
    <w:rsid w:val="00C4379E"/>
    <w:rsid w:val="00C870C1"/>
    <w:rsid w:val="00C93307"/>
    <w:rsid w:val="00CE43BC"/>
    <w:rsid w:val="00CF48FB"/>
    <w:rsid w:val="00D12D8E"/>
    <w:rsid w:val="00DA17D8"/>
    <w:rsid w:val="00DC5215"/>
    <w:rsid w:val="00DD5624"/>
    <w:rsid w:val="00DE6271"/>
    <w:rsid w:val="00E02FD6"/>
    <w:rsid w:val="00E32473"/>
    <w:rsid w:val="00E54FBB"/>
    <w:rsid w:val="00E56312"/>
    <w:rsid w:val="00EC21DE"/>
    <w:rsid w:val="00EC34E3"/>
    <w:rsid w:val="00EC6DE4"/>
    <w:rsid w:val="00EF5FAB"/>
    <w:rsid w:val="00FB4C9F"/>
    <w:rsid w:val="00FD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B1332-DFFC-43F4-80A2-031B3E32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0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870C1"/>
    <w:pPr>
      <w:ind w:left="720"/>
      <w:contextualSpacing/>
    </w:pPr>
  </w:style>
  <w:style w:type="character" w:customStyle="1" w:styleId="a5">
    <w:name w:val="Основной текст_"/>
    <w:link w:val="1"/>
    <w:rsid w:val="00980E3D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980E3D"/>
    <w:pPr>
      <w:widowControl w:val="0"/>
      <w:shd w:val="clear" w:color="auto" w:fill="FFFFFF"/>
      <w:spacing w:before="240" w:after="420" w:line="326" w:lineRule="exact"/>
      <w:jc w:val="center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customStyle="1" w:styleId="Default">
    <w:name w:val="Default"/>
    <w:rsid w:val="0007579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0757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semiHidden/>
    <w:unhideWhenUsed/>
    <w:rsid w:val="008D052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D05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Основной текст4"/>
    <w:basedOn w:val="a"/>
    <w:rsid w:val="008D0521"/>
    <w:pPr>
      <w:shd w:val="clear" w:color="auto" w:fill="FFFFFF"/>
      <w:spacing w:before="840" w:after="600" w:line="0" w:lineRule="atLeast"/>
      <w:ind w:hanging="320"/>
    </w:pPr>
    <w:rPr>
      <w:rFonts w:ascii="Sylfaen" w:eastAsia="Sylfaen" w:hAnsi="Sylfaen" w:cs="Sylfaen"/>
      <w:sz w:val="26"/>
      <w:szCs w:val="26"/>
    </w:rPr>
  </w:style>
  <w:style w:type="paragraph" w:customStyle="1" w:styleId="21">
    <w:name w:val="Основной текст2"/>
    <w:basedOn w:val="a"/>
    <w:rsid w:val="008D052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paragraph" w:customStyle="1" w:styleId="3">
    <w:name w:val="Основной текст3"/>
    <w:basedOn w:val="a"/>
    <w:rsid w:val="008D0521"/>
    <w:pPr>
      <w:shd w:val="clear" w:color="auto" w:fill="FFFFFF"/>
      <w:spacing w:after="240" w:line="303" w:lineRule="exact"/>
      <w:ind w:hanging="280"/>
      <w:jc w:val="center"/>
    </w:pPr>
    <w:rPr>
      <w:rFonts w:ascii="Sylfaen" w:eastAsia="Sylfaen" w:hAnsi="Sylfaen" w:cs="Sylfaen"/>
      <w:color w:val="000000"/>
      <w:lang w:eastAsia="ru-RU"/>
    </w:rPr>
  </w:style>
  <w:style w:type="character" w:customStyle="1" w:styleId="5">
    <w:name w:val="Основной текст (5)"/>
    <w:basedOn w:val="a0"/>
    <w:rsid w:val="008D052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8D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52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62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3B346-1916-4A58-97CC-B6679D40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4372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2019-03-27T11:51:00Z</cp:lastPrinted>
  <dcterms:created xsi:type="dcterms:W3CDTF">2019-04-08T10:18:00Z</dcterms:created>
  <dcterms:modified xsi:type="dcterms:W3CDTF">2019-06-13T11:09:00Z</dcterms:modified>
</cp:coreProperties>
</file>