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>Утверждаю</w:t>
      </w:r>
    </w:p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>И.О.Директора Школы №3</w:t>
      </w:r>
    </w:p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>___________/</w:t>
      </w:r>
      <w:proofErr w:type="spellStart"/>
      <w:r w:rsidRPr="00DD3E79">
        <w:rPr>
          <w:rFonts w:ascii="Times New Roman" w:hAnsi="Times New Roman" w:cs="Times New Roman"/>
        </w:rPr>
        <w:t>Кудрова</w:t>
      </w:r>
      <w:proofErr w:type="spellEnd"/>
      <w:r w:rsidRPr="00DD3E79">
        <w:rPr>
          <w:rFonts w:ascii="Times New Roman" w:hAnsi="Times New Roman" w:cs="Times New Roman"/>
        </w:rPr>
        <w:t xml:space="preserve"> Т.Н./</w:t>
      </w:r>
    </w:p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 xml:space="preserve">Приказ от  1 сентября 2020 г.   </w:t>
      </w:r>
    </w:p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 xml:space="preserve">                     №  1/30-д</w:t>
      </w:r>
    </w:p>
    <w:p w:rsidR="004C3964" w:rsidRPr="00DD3E79" w:rsidRDefault="004C3964" w:rsidP="004C39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4C3964" w:rsidRPr="00DD3E79" w:rsidRDefault="004C3964" w:rsidP="004C3964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3E79">
        <w:rPr>
          <w:rFonts w:ascii="Times New Roman" w:hAnsi="Times New Roman" w:cs="Times New Roman"/>
        </w:rPr>
        <w:t>Рассмотрена</w:t>
      </w:r>
      <w:proofErr w:type="gramEnd"/>
      <w:r w:rsidRPr="00DD3E79">
        <w:rPr>
          <w:rFonts w:ascii="Times New Roman" w:hAnsi="Times New Roman" w:cs="Times New Roman"/>
        </w:rPr>
        <w:t xml:space="preserve"> на заседании</w:t>
      </w:r>
    </w:p>
    <w:p w:rsidR="004C3964" w:rsidRPr="00DD3E79" w:rsidRDefault="004C3964" w:rsidP="004C3964">
      <w:pPr>
        <w:spacing w:after="0" w:line="240" w:lineRule="auto"/>
        <w:rPr>
          <w:rFonts w:ascii="Times New Roman" w:hAnsi="Times New Roman" w:cs="Times New Roman"/>
        </w:rPr>
      </w:pPr>
      <w:r w:rsidRPr="00DD3E79">
        <w:rPr>
          <w:rFonts w:ascii="Times New Roman" w:hAnsi="Times New Roman" w:cs="Times New Roman"/>
        </w:rPr>
        <w:t>педагогического совета</w:t>
      </w: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3E79">
        <w:rPr>
          <w:rFonts w:ascii="Times New Roman" w:hAnsi="Times New Roman" w:cs="Times New Roman"/>
        </w:rPr>
        <w:t>от 31.08.2020 года пр.   №1</w:t>
      </w:r>
      <w:r w:rsidRPr="00DD3E7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C3964" w:rsidRPr="002B2E9A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4C3964" w:rsidRPr="00DD3E79" w:rsidRDefault="004C3964" w:rsidP="004C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C3964" w:rsidRPr="002B2E9A" w:rsidRDefault="004C3964" w:rsidP="004C396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4C3964" w:rsidRPr="00485B8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D3E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4C3964" w:rsidRPr="002B2E9A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элективного курса</w:t>
      </w:r>
    </w:p>
    <w:p w:rsidR="004C3964" w:rsidRPr="002B2E9A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2B2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2B2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Pr="007E7E9F" w:rsidRDefault="004C3964" w:rsidP="004C3964">
      <w:pPr>
        <w:pStyle w:val="a5"/>
        <w:shd w:val="clear" w:color="auto" w:fill="FFFFFF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E9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Класс, возраст</w:t>
      </w:r>
      <w:r w:rsidRPr="007E7E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7E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 класс,</w:t>
      </w:r>
      <w:r w:rsidRPr="007E7E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C3964" w:rsidRPr="007E7E9F" w:rsidRDefault="004C3964" w:rsidP="004C3964">
      <w:pPr>
        <w:pStyle w:val="a5"/>
        <w:shd w:val="clear" w:color="auto" w:fill="FFFFFF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E9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Количество часов  </w:t>
      </w:r>
      <w:r w:rsidRPr="007E7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34часа</w:t>
      </w:r>
    </w:p>
    <w:p w:rsidR="004C3964" w:rsidRPr="007E7E9F" w:rsidRDefault="004C3964" w:rsidP="004C3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3964" w:rsidRDefault="004C3964" w:rsidP="004C3964">
      <w:pPr>
        <w:shd w:val="clear" w:color="auto" w:fill="FFFFFF"/>
        <w:tabs>
          <w:tab w:val="left" w:pos="249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Pr="007E7E9F" w:rsidRDefault="004C3964" w:rsidP="004C3964">
      <w:pPr>
        <w:spacing w:line="100" w:lineRule="atLeast"/>
        <w:rPr>
          <w:rFonts w:ascii="Times New Roman" w:hAnsi="Times New Roman" w:cs="Times New Roman"/>
          <w:sz w:val="32"/>
          <w:szCs w:val="32"/>
          <w:u w:val="single"/>
        </w:rPr>
      </w:pPr>
      <w:r w:rsidRPr="007E7E9F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Pr="007E7E9F">
        <w:rPr>
          <w:rFonts w:ascii="Times New Roman" w:hAnsi="Times New Roman" w:cs="Times New Roman"/>
          <w:sz w:val="32"/>
          <w:szCs w:val="32"/>
          <w:u w:val="single"/>
        </w:rPr>
        <w:t>Смирнова Елена Юрьевна</w:t>
      </w:r>
    </w:p>
    <w:p w:rsidR="004C3964" w:rsidRPr="00846B42" w:rsidRDefault="004C3964" w:rsidP="004C3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C3964" w:rsidRPr="00846B42" w:rsidRDefault="004C3964" w:rsidP="004C3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46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tabs>
          <w:tab w:val="left" w:pos="12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C3964" w:rsidRPr="007E7E9F" w:rsidRDefault="004C3964" w:rsidP="004C3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7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Нелидово 2020 г.</w:t>
      </w:r>
    </w:p>
    <w:p w:rsidR="004C3964" w:rsidRDefault="004C3964" w:rsidP="004C39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12E" w:rsidRPr="004C3964" w:rsidRDefault="001D712E" w:rsidP="004C39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C33FC" w:rsidRPr="00BC33FC" w:rsidRDefault="00BC33FC" w:rsidP="00BC33F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BC33FC">
        <w:rPr>
          <w:rFonts w:ascii="Times New Roman" w:hAnsi="Times New Roman" w:cs="Times New Roman"/>
          <w:sz w:val="24"/>
          <w:szCs w:val="24"/>
        </w:rPr>
        <w:t>Рабочая программа (базовый уровень) составлена для 10 класса Школы №3 г</w:t>
      </w:r>
      <w:proofErr w:type="gramStart"/>
      <w:r w:rsidRPr="00BC33F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C33FC">
        <w:rPr>
          <w:rFonts w:ascii="Times New Roman" w:hAnsi="Times New Roman" w:cs="Times New Roman"/>
          <w:sz w:val="24"/>
          <w:szCs w:val="24"/>
        </w:rPr>
        <w:t>елидово Тверской области</w:t>
      </w:r>
    </w:p>
    <w:p w:rsidR="00BC33FC" w:rsidRPr="00BC33FC" w:rsidRDefault="00BC33FC" w:rsidP="00BC33F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BC33FC" w:rsidRPr="00BC33FC" w:rsidRDefault="00BC33FC" w:rsidP="00BC33F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33FC">
        <w:rPr>
          <w:rFonts w:ascii="Times New Roman" w:hAnsi="Times New Roman" w:cs="Times New Roman"/>
          <w:sz w:val="24"/>
          <w:szCs w:val="24"/>
        </w:rPr>
        <w:t>Р</w:t>
      </w:r>
      <w:r w:rsidRPr="00BC33FC">
        <w:rPr>
          <w:rFonts w:ascii="Times New Roman" w:hAnsi="Times New Roman" w:cs="Times New Roman"/>
          <w:bCs/>
          <w:sz w:val="24"/>
          <w:szCs w:val="24"/>
        </w:rPr>
        <w:t>абочая программа составлена на основе следующих нормативных документов:</w:t>
      </w:r>
    </w:p>
    <w:p w:rsidR="00BC33FC" w:rsidRPr="00BC33FC" w:rsidRDefault="00BC33FC" w:rsidP="00BC33FC">
      <w:pPr>
        <w:pStyle w:val="Style2"/>
        <w:widowControl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BC33FC">
        <w:rPr>
          <w:rFonts w:ascii="Times New Roman" w:hAnsi="Times New Roman"/>
          <w:iCs/>
        </w:rPr>
        <w:t xml:space="preserve">Федеральный закон </w:t>
      </w:r>
      <w:r w:rsidRPr="00BC33FC">
        <w:rPr>
          <w:rFonts w:ascii="Times New Roman" w:hAnsi="Times New Roman"/>
        </w:rPr>
        <w:t xml:space="preserve">«Об образовании в Российской     Федерации» </w:t>
      </w:r>
      <w:r w:rsidRPr="00BC33FC">
        <w:rPr>
          <w:rFonts w:ascii="Times New Roman" w:hAnsi="Times New Roman"/>
          <w:iCs/>
        </w:rPr>
        <w:t>от 29 декабря 2012 года № 273-ФЗ.</w:t>
      </w:r>
    </w:p>
    <w:p w:rsidR="00BC33FC" w:rsidRPr="00BC33FC" w:rsidRDefault="00BC33FC" w:rsidP="00BC33FC">
      <w:pPr>
        <w:pStyle w:val="Style2"/>
        <w:widowControl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proofErr w:type="gramStart"/>
      <w:r w:rsidRPr="00BC33FC">
        <w:rPr>
          <w:rFonts w:ascii="Times New Roman" w:hAnsi="Times New Roman"/>
        </w:rPr>
        <w:t xml:space="preserve">ФГОС СОО (утвержден приказом </w:t>
      </w:r>
      <w:proofErr w:type="spellStart"/>
      <w:r w:rsidRPr="00BC33FC">
        <w:rPr>
          <w:rFonts w:ascii="Times New Roman" w:hAnsi="Times New Roman"/>
        </w:rPr>
        <w:t>Минобрнауки</w:t>
      </w:r>
      <w:proofErr w:type="spellEnd"/>
      <w:r w:rsidRPr="00BC33FC">
        <w:rPr>
          <w:rFonts w:ascii="Times New Roman" w:hAnsi="Times New Roman"/>
        </w:rPr>
        <w:t xml:space="preserve"> России от</w:t>
      </w:r>
      <w:r w:rsidRPr="00BC33FC">
        <w:rPr>
          <w:rFonts w:ascii="Times New Roman" w:hAnsi="Times New Roman"/>
          <w:color w:val="000000"/>
          <w:bdr w:val="none" w:sz="0" w:space="0" w:color="auto" w:frame="1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BC33FC">
        <w:rPr>
          <w:rFonts w:ascii="Times New Roman" w:hAnsi="Times New Roman"/>
        </w:rPr>
        <w:t>Минобрнауки</w:t>
      </w:r>
      <w:proofErr w:type="spellEnd"/>
      <w:r w:rsidRPr="00BC33FC">
        <w:rPr>
          <w:rFonts w:ascii="Times New Roman" w:hAnsi="Times New Roman"/>
        </w:rPr>
        <w:t xml:space="preserve"> России от 17.05.2012 № 413, 29.12.2014 № 1645, от 31.12.2015 № 1578)</w:t>
      </w:r>
      <w:r w:rsidRPr="00BC33FC">
        <w:rPr>
          <w:rFonts w:ascii="Times New Roman" w:hAnsi="Times New Roman"/>
          <w:color w:val="000000"/>
        </w:rPr>
        <w:t>.</w:t>
      </w:r>
      <w:proofErr w:type="gramEnd"/>
    </w:p>
    <w:p w:rsidR="00BC33FC" w:rsidRPr="00BC33FC" w:rsidRDefault="00BC33FC" w:rsidP="00BC33FC">
      <w:pPr>
        <w:pStyle w:val="a5"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jc w:val="left"/>
        <w:textAlignment w:val="baseline"/>
        <w:rPr>
          <w:rFonts w:ascii="Times New Roman" w:hAnsi="Times New Roman"/>
          <w:color w:val="111111"/>
          <w:sz w:val="24"/>
          <w:szCs w:val="24"/>
        </w:rPr>
      </w:pPr>
      <w:r w:rsidRPr="00BC33FC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BC33FC">
        <w:rPr>
          <w:rFonts w:ascii="Times New Roman" w:hAnsi="Times New Roman"/>
          <w:sz w:val="24"/>
          <w:szCs w:val="24"/>
        </w:rPr>
        <w:t>в(</w:t>
      </w:r>
      <w:proofErr w:type="gramEnd"/>
      <w:r w:rsidRPr="00BC33FC">
        <w:rPr>
          <w:rFonts w:ascii="Times New Roman" w:hAnsi="Times New Roman"/>
          <w:sz w:val="24"/>
          <w:szCs w:val="24"/>
        </w:rPr>
        <w:t xml:space="preserve">в ред. Приказов </w:t>
      </w:r>
      <w:proofErr w:type="spellStart"/>
      <w:r w:rsidRPr="00BC33F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C33FC">
        <w:rPr>
          <w:rFonts w:ascii="Times New Roman" w:hAnsi="Times New Roman"/>
          <w:sz w:val="24"/>
          <w:szCs w:val="24"/>
        </w:rPr>
        <w:t xml:space="preserve"> России от 29.12.2014 N 1645,от 31.12.2015 N 1578, от 29.06.2017 N 613)</w:t>
      </w:r>
    </w:p>
    <w:p w:rsidR="00BC33FC" w:rsidRPr="00BC33FC" w:rsidRDefault="00BC33FC" w:rsidP="00BC33FC">
      <w:pPr>
        <w:pStyle w:val="a5"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color w:val="111111"/>
          <w:sz w:val="24"/>
          <w:szCs w:val="24"/>
        </w:rPr>
      </w:pPr>
      <w:r w:rsidRPr="00BC33FC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BC33F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C33FC">
        <w:rPr>
          <w:rFonts w:ascii="Times New Roman" w:hAnsi="Times New Roman"/>
          <w:sz w:val="24"/>
          <w:szCs w:val="24"/>
        </w:rPr>
        <w:t xml:space="preserve"> России от 31.12.2015 № 1578 «</w:t>
      </w:r>
      <w:r w:rsidRPr="00BC33FC">
        <w:rPr>
          <w:rFonts w:ascii="Times New Roman" w:hAnsi="Times New Roman"/>
          <w:bCs/>
          <w:spacing w:val="-11"/>
          <w:sz w:val="24"/>
          <w:szCs w:val="24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BC33FC">
        <w:rPr>
          <w:rFonts w:ascii="Times New Roman" w:hAnsi="Times New Roman"/>
          <w:bCs/>
          <w:spacing w:val="-12"/>
          <w:sz w:val="24"/>
          <w:szCs w:val="24"/>
        </w:rPr>
        <w:t>образования и науки Российской Федерации от 17 мая 2012 г.  № 413» (</w:t>
      </w:r>
      <w:r w:rsidRPr="00BC33FC">
        <w:rPr>
          <w:rFonts w:ascii="Times New Roman" w:hAnsi="Times New Roman"/>
          <w:sz w:val="24"/>
          <w:szCs w:val="24"/>
        </w:rPr>
        <w:t>зарегистрировано в Минюсте России 09.02.2016 № 41020).</w:t>
      </w:r>
    </w:p>
    <w:p w:rsidR="00BC33FC" w:rsidRPr="00BC33FC" w:rsidRDefault="00BC33FC" w:rsidP="00BC33FC">
      <w:pPr>
        <w:pStyle w:val="Style2"/>
        <w:widowControl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BC33FC">
        <w:rPr>
          <w:rFonts w:ascii="Times New Roman" w:hAnsi="Times New Roman"/>
        </w:rPr>
        <w:t xml:space="preserve">Постановление  Главного  государственного  санитарного  врача  Российской Федерации  от  29.12.2010  №  189  «Об  утверждении  </w:t>
      </w:r>
      <w:proofErr w:type="spellStart"/>
      <w:r w:rsidRPr="00BC33FC">
        <w:rPr>
          <w:rFonts w:ascii="Times New Roman" w:hAnsi="Times New Roman"/>
        </w:rPr>
        <w:t>СанПиН</w:t>
      </w:r>
      <w:proofErr w:type="spellEnd"/>
      <w:r w:rsidRPr="00BC33FC">
        <w:rPr>
          <w:rFonts w:ascii="Times New Roman" w:hAnsi="Times New Roman"/>
        </w:rPr>
        <w:t xml:space="preserve">  2.4.2.2821-10  «</w:t>
      </w:r>
      <w:proofErr w:type="spellStart"/>
      <w:r w:rsidRPr="00BC33FC">
        <w:rPr>
          <w:rFonts w:ascii="Times New Roman" w:hAnsi="Times New Roman"/>
        </w:rPr>
        <w:t>Санитарно­эпидемиологические</w:t>
      </w:r>
      <w:proofErr w:type="spellEnd"/>
      <w:r w:rsidRPr="00BC33FC">
        <w:rPr>
          <w:rFonts w:ascii="Times New Roman" w:hAnsi="Times New Roman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</w:p>
    <w:p w:rsidR="00BC33FC" w:rsidRPr="00BC33FC" w:rsidRDefault="00BC33FC" w:rsidP="00BC33FC">
      <w:pPr>
        <w:pStyle w:val="a8"/>
        <w:numPr>
          <w:ilvl w:val="0"/>
          <w:numId w:val="12"/>
        </w:numPr>
        <w:ind w:right="20"/>
        <w:rPr>
          <w:rStyle w:val="a9"/>
          <w:color w:val="000000"/>
        </w:rPr>
      </w:pPr>
      <w:r w:rsidRPr="00BC33FC">
        <w:rPr>
          <w:rStyle w:val="a9"/>
          <w:color w:val="000000"/>
        </w:rPr>
        <w:t>Федерального перечня учебников, реко</w:t>
      </w:r>
      <w:r w:rsidRPr="00BC33FC">
        <w:rPr>
          <w:rStyle w:val="a9"/>
          <w:color w:val="000000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BC33FC" w:rsidRPr="00BC33FC" w:rsidRDefault="00BC33FC" w:rsidP="00BC33FC">
      <w:pPr>
        <w:pStyle w:val="a8"/>
        <w:numPr>
          <w:ilvl w:val="0"/>
          <w:numId w:val="12"/>
        </w:numPr>
        <w:ind w:right="20"/>
        <w:rPr>
          <w:color w:val="000000"/>
        </w:rPr>
      </w:pPr>
      <w:r w:rsidRPr="00BC33FC">
        <w:t>Приказа Министерства просвещения России от 18.05.2020 №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BC33FC" w:rsidRPr="00BC33FC" w:rsidRDefault="00BC33FC" w:rsidP="00BC33FC">
      <w:pPr>
        <w:pStyle w:val="a5"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Style w:val="a9"/>
          <w:rFonts w:eastAsia="Calibri"/>
        </w:rPr>
      </w:pPr>
      <w:proofErr w:type="gramStart"/>
      <w:r w:rsidRPr="00BC33FC">
        <w:rPr>
          <w:rFonts w:ascii="Times New Roman" w:hAnsi="Times New Roman"/>
          <w:bCs/>
          <w:sz w:val="24"/>
          <w:szCs w:val="24"/>
        </w:rPr>
        <w:t>Примерной</w:t>
      </w:r>
      <w:proofErr w:type="gramEnd"/>
      <w:r w:rsidRPr="00BC33FC">
        <w:rPr>
          <w:rFonts w:ascii="Times New Roman" w:hAnsi="Times New Roman"/>
          <w:bCs/>
          <w:sz w:val="24"/>
          <w:szCs w:val="24"/>
        </w:rPr>
        <w:t xml:space="preserve"> основная образовательная программа среднего общего образования, </w:t>
      </w:r>
      <w:proofErr w:type="spellStart"/>
      <w:r w:rsidRPr="00BC33FC">
        <w:rPr>
          <w:rFonts w:ascii="Times New Roman" w:hAnsi="Times New Roman"/>
          <w:bCs/>
          <w:sz w:val="24"/>
          <w:szCs w:val="24"/>
        </w:rPr>
        <w:t>одобренной</w:t>
      </w:r>
      <w:r w:rsidRPr="00BC33FC">
        <w:rPr>
          <w:rFonts w:ascii="Times New Roman" w:hAnsi="Times New Roman"/>
          <w:sz w:val="24"/>
          <w:szCs w:val="24"/>
        </w:rPr>
        <w:t>решением</w:t>
      </w:r>
      <w:proofErr w:type="spellEnd"/>
      <w:r w:rsidRPr="00BC33FC">
        <w:rPr>
          <w:rFonts w:ascii="Times New Roman" w:hAnsi="Times New Roman"/>
          <w:sz w:val="24"/>
          <w:szCs w:val="24"/>
        </w:rPr>
        <w:t xml:space="preserve"> федерального учебно-методического объединения по общему образованию (протокол  от 28 июня 2016 г. № 2/16-з), сайт </w:t>
      </w:r>
      <w:hyperlink r:id="rId5" w:history="1">
        <w:r w:rsidRPr="00BC33FC">
          <w:rPr>
            <w:rStyle w:val="a7"/>
            <w:rFonts w:ascii="Times New Roman" w:hAnsi="Times New Roman"/>
            <w:sz w:val="24"/>
            <w:szCs w:val="24"/>
          </w:rPr>
          <w:t>http://fgosreestr.ru/registry/primernaya-osnovnaya-obrazovatelnaya-programma-srednego-obshhego-obrazovaniya/</w:t>
        </w:r>
      </w:hyperlink>
    </w:p>
    <w:p w:rsidR="00BC33FC" w:rsidRPr="00BC33FC" w:rsidRDefault="00BC33FC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</w:pPr>
    </w:p>
    <w:p w:rsidR="00BC33FC" w:rsidRPr="008D5807" w:rsidRDefault="00BC33FC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</w:pPr>
    </w:p>
    <w:p w:rsidR="001D712E" w:rsidRPr="008D5807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1.1 Нормативно-правовые документы, на основе которых разработана рабочая программа</w:t>
      </w:r>
    </w:p>
    <w:p w:rsidR="001D712E" w:rsidRPr="008D5807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 элективному курсу «</w:t>
      </w:r>
      <w:proofErr w:type="gramStart"/>
      <w:r w:rsidRPr="008D5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proofErr w:type="gramEnd"/>
      <w:r w:rsidRPr="008D5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разработана на основе федерального государственного образовательного стандарта основного общего образования от 17 декабря 2010г. №1897; программы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Цели элективного курса в контексте основного общего образования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отражают требования российского законодательства к содержанию образования и ориентированы на обеспечение организационно-методических условий для реализации 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положенного в основу ФГОС ООО, с тем, чтобы сформировать у учащихся основной школы способности к самостоятельному учебному 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учебному сотрудничеству.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реализации рабочей программы: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способности действовать вместе с другими людьми, учитывать позиции и интересы партнеров, вступать в коммуникацию, понимать и быть понятыми другими людьми;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умения самостоятельно конструировать свои знания, свободно ориентироваться в информационном пространстве, умения видеть, сформулировать и решить проблему;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исследовательские и творческие способности учащихся;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формировать теоретические и практические знания, умения и навыки для проектной деятельности.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1D712E" w:rsidRPr="00BC33FC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различными проектами, их функциональными, структурными и технологическими особенностями; </w:t>
      </w:r>
    </w:p>
    <w:p w:rsidR="001D712E" w:rsidRPr="00BC33FC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технологией создания проектов; </w:t>
      </w:r>
    </w:p>
    <w:p w:rsidR="001D712E" w:rsidRPr="00BC33FC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элементарного проектирования, конструирования, исследовательские навыки, организаторские навыки, умение правильно представлять свои результаты и умение критически их оценивать; </w:t>
      </w:r>
    </w:p>
    <w:p w:rsidR="001D712E" w:rsidRPr="00BC33FC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учебный процесс на развитие самостоятельности и ответственности ученика за результаты своей деятельности; </w:t>
      </w:r>
    </w:p>
    <w:p w:rsidR="001D712E" w:rsidRPr="00BC33FC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навыки в индивидуальной и групповой проектной деятельности; </w:t>
      </w:r>
    </w:p>
    <w:p w:rsidR="001D712E" w:rsidRPr="00BC33FC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учебные проекты по выбранной тематике.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 Используемый УМК</w:t>
      </w:r>
    </w:p>
    <w:p w:rsidR="001D712E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от 17 декабря 2010г. №1897;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деятельности.</w:t>
      </w:r>
    </w:p>
    <w:p w:rsidR="004C3964" w:rsidRPr="00BC33FC" w:rsidRDefault="004C3964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12E" w:rsidRPr="00BC33FC" w:rsidRDefault="001D712E" w:rsidP="001D71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ХАРАКТЕРИСТИКА ЭЛЕКТИВНОГО КУРСА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Общая характеристика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«Индивидуальный проект» позволяет включить обучающихся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проектной деятельности 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обучающихся.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проектной деятельности 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  <w:proofErr w:type="gramEnd"/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</w:t>
      </w:r>
      <w:r w:rsidR="00BC33FC"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азных возрастов), но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учителя.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для развития УУД в основной школе имеет 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представляющий собой самостоятельную работу, осуществляемую обучающимся на протяжении длительного периода, возможно, в течение всего учебного года. В ходе такой работы обучающийся (автор проекта) 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используются технология исследовательского обучения и технология учебного проектирования, которые помогают преодолеть господство «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знаниевого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подхода в пользу «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позволяющего продуктивно усваивать знания, научиться их анализировать, сделать их более </w:t>
      </w:r>
      <w:proofErr w:type="spellStart"/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ориентированными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конечном счете и преследует программа модернизации образования.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можно выделить три направления: </w:t>
      </w:r>
    </w:p>
    <w:p w:rsidR="001D712E" w:rsidRPr="00BC33FC" w:rsidRDefault="001D712E" w:rsidP="001D71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роли и ценности научного познания, престиже образования и научной деятельности. </w:t>
      </w:r>
    </w:p>
    <w:p w:rsidR="001D712E" w:rsidRPr="00BC33FC" w:rsidRDefault="001D712E" w:rsidP="001D71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структуре, этапах, содержании исследовательской и проектной работ, методах. </w:t>
      </w:r>
    </w:p>
    <w:p w:rsidR="001D712E" w:rsidRPr="00BC33FC" w:rsidRDefault="001D712E" w:rsidP="001D71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работать с различными источниками информации и текстом исследования.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направления не выделяют в разделы курса, так как занятия призваны сопровождать работу школьника над его проектом от этапа формулирования темы до взаимного рецензирования завершенных работ и подготовки доклада к их защите. Поэтому материал располагается таким образом, чтобы обеспечить поддержку исследовательской и проектной деятельности учащихся.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 Формы представления учебного материала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основной формы представления организации учебных занятий используются консультативные занятия с учащимися. После выбора темы проекта учащиеся работают индивидуально или в группах, консультируясь с учителем по мере необходимости.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 Формы текущего контроля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Формой закрепления и текущей проверки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на всех этапах деятельности учащихся. Отслеживается ход выполнения учащимися своих практических работ. 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 Формы итогового контроля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Итоговый контроль 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форме защиты разработанных проектов.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12E" w:rsidRPr="00BC33FC" w:rsidRDefault="001D712E" w:rsidP="00A06A9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ЭЛЕКТИВНОГО КУРСА В УЧЕБНОМ ПЛАНЕ</w:t>
      </w:r>
    </w:p>
    <w:p w:rsidR="001D712E" w:rsidRPr="00BC33FC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10 классе изучается из расчета </w:t>
      </w: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часа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неделю, 34 часа в 1 полугодии.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12E" w:rsidRPr="00BC33FC" w:rsidRDefault="001D712E" w:rsidP="001D71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ЦЕННОСТНЫЕ ОРИЕНТИРЫ СОДЕРЖАНИЯ ЭЛЕКТИВНОГО КУРСА 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призван обеспечить освоение наиболее актуальных для работы над проектами способов деятельности учащимися основной школы и подготовку 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к разработке и реализации собственных проектов. Освоение способов деятельности, применимых к очень широкому кругу объектов воздействия, в рамках изучения курса позволяет сформировать у учащихся важный внутренний ресурс, который специально в других составляющих образовательного процесса в школе не формируется.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педагогической проблемой сегодня стало внедрение в образовательный процесс средств и 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возможностям собственного познания и преобразования природы, истории, самого себя.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освоения курса происходит реализация системно–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ФГОС основного образования, где активно развиваются Универсальные Учебные Действия (УУД).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направлена на духовное и профессиональное становление личности ребёнка через активные способы действий. Ученик, работая над проектом, проходит стадии планирования, анализа, синтеза, активной деятельности.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учащихся по методу проектов возможна не только индивидуальная самостоятельная работа учащихся, но и групповая. Это позволяет приобретать коммуникативные навыки и умения: работа в группе в разнообразных качествах, рассмотрение различных точек зрения на одну проблему, организация взаимодействия между участниками проекта.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Учебные проекты, как правило, содержат в себе проблему, требующую решения, а значит, формулируют одну или несколько задач. Используя проектный метод обучения, дети постигают всю технологию решения задач – от постановки проблемы до представления результата. Метод проектов имеет богатые дидактические возможности как для 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внутрипредметного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для 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 учащимися проекты позволяют выявить интерес каждого школьника по уровню успешности различных видов учебной деятельности, по отношению к процессу деятельности и её результатам. Проектирование практически помогает учащимся осознать роль знаний в жизни и обучении. Знания перестают быть целью, а становятся средством в подлинном образовании, помогая овладевать культурными образцами мышления, формировать свои мыслительные стратегии, что позволяет каждому самостоятельно осваивать накопления культуры.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ЛИЧНОСТНЫЕ, ПРЕДМЕТНЫЕ И МЕТАПРЕДМЕТНЫЕ РЕЗУЛЬТАТЫ ОСВОЕНИЯ УЧЕБНОГО КУРСА</w:t>
      </w:r>
    </w:p>
    <w:p w:rsidR="001D712E" w:rsidRPr="00BC33FC" w:rsidRDefault="001D712E" w:rsidP="00A06A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12E" w:rsidRPr="00BC33FC" w:rsidRDefault="001D712E" w:rsidP="001D712E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личностным результатам: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 </w:t>
      </w:r>
      <w:proofErr w:type="gramEnd"/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3) готовность к служению Отечеству, его защите;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8) нравственное сознание и поведение на основе усвоения общечеловеческих ценностей;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эстетическое отношение к миру, включая эстетику быта, научного и технического творчества, спорта, общественных отношений;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14) 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15) ответственное отношение к созданию семьи на основе осознанного принятия ценностей семейной жизни. 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 Требования к </w:t>
      </w:r>
      <w:proofErr w:type="spellStart"/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самостоятельному поиску методов решения практических задач, применению различных методов познания;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6) умение определять назначение и функции различных социальных институтов;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 </w:t>
      </w:r>
    </w:p>
    <w:p w:rsidR="001D712E" w:rsidRPr="00BC33FC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 </w:t>
      </w:r>
    </w:p>
    <w:p w:rsidR="001D712E" w:rsidRPr="00BC33FC" w:rsidRDefault="001D712E" w:rsidP="001D71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12E" w:rsidRPr="00BC33FC" w:rsidRDefault="001D712E" w:rsidP="001D712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предметным результатам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 методологии исследовательской и проектной деятельности;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 правила оформления исследовательской и проектной работы.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формулировки темы исследовательской и проектной работы, доказывать ее актуальность;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индивидуальный план исследовательской и проектной работы;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объект и предмет исследовательской и проектной работы;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 и задачи исследовательской и проектной работы;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теоретические и экспериментальные результаты исследовательской и проектной работы;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рецензировать чужую исследовательскую или проектную работы;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биологическими, экологическими и социальными явлениями;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результаты наблюдений, обсуждения полученных фактов;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опыт в соответствии с задачами, объяснить результаты;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измерения с помощью различных приборов;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письменные инструкции правил безопасности;</w:t>
      </w:r>
    </w:p>
    <w:p w:rsidR="001D712E" w:rsidRPr="00BC33FC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1D712E" w:rsidRPr="00BC33FC" w:rsidRDefault="001D712E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D712E" w:rsidRPr="00BC33FC" w:rsidRDefault="001D712E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СОДЕРЖАНИЕ ЭЛЕКТИВНОГО КУРСА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6670BD" w:rsidRPr="00BC33FC" w:rsidTr="006670BD">
        <w:tc>
          <w:tcPr>
            <w:tcW w:w="67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91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 </w:t>
            </w:r>
          </w:p>
        </w:tc>
      </w:tr>
      <w:tr w:rsidR="006670BD" w:rsidRPr="00BC33FC" w:rsidTr="0024079A">
        <w:tc>
          <w:tcPr>
            <w:tcW w:w="675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программу</w:t>
            </w:r>
          </w:p>
        </w:tc>
        <w:tc>
          <w:tcPr>
            <w:tcW w:w="3191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6670BD" w:rsidRPr="00BC33FC" w:rsidTr="0024079A">
        <w:tc>
          <w:tcPr>
            <w:tcW w:w="675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проектной деятельности</w:t>
            </w:r>
          </w:p>
        </w:tc>
        <w:tc>
          <w:tcPr>
            <w:tcW w:w="3191" w:type="dxa"/>
            <w:vAlign w:val="center"/>
          </w:tcPr>
          <w:p w:rsidR="006670BD" w:rsidRPr="00BC33FC" w:rsidRDefault="00A06A9E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670BD"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6670BD" w:rsidRPr="00BC33FC" w:rsidTr="0024079A">
        <w:tc>
          <w:tcPr>
            <w:tcW w:w="675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</w:t>
            </w:r>
          </w:p>
        </w:tc>
        <w:tc>
          <w:tcPr>
            <w:tcW w:w="3191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6ч</w:t>
            </w:r>
          </w:p>
        </w:tc>
      </w:tr>
      <w:tr w:rsidR="006670BD" w:rsidRPr="00BC33FC" w:rsidTr="0024079A">
        <w:tc>
          <w:tcPr>
            <w:tcW w:w="675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3191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</w:t>
            </w:r>
          </w:p>
        </w:tc>
      </w:tr>
      <w:tr w:rsidR="006670BD" w:rsidRPr="00BC33FC" w:rsidTr="0024079A">
        <w:tc>
          <w:tcPr>
            <w:tcW w:w="675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3191" w:type="dxa"/>
            <w:vAlign w:val="center"/>
          </w:tcPr>
          <w:p w:rsidR="006670BD" w:rsidRPr="00BC33FC" w:rsidRDefault="00A06A9E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670BD"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6670BD" w:rsidRPr="00BC33FC" w:rsidTr="0024079A">
        <w:tc>
          <w:tcPr>
            <w:tcW w:w="675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6670BD" w:rsidRPr="00BC33FC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1" w:type="dxa"/>
            <w:vAlign w:val="center"/>
          </w:tcPr>
          <w:p w:rsidR="006670BD" w:rsidRPr="00BC33FC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часа</w:t>
            </w:r>
          </w:p>
        </w:tc>
      </w:tr>
    </w:tbl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элективного курса.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Введение в программу (1час)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 и содержание курса обучения. Значение и роль проектного мышления для  современного человека 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Теоретические </w:t>
      </w:r>
      <w:r w:rsidR="001D712E"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проектной деятельности (7</w:t>
      </w: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Проблема проекта: зачем? </w:t>
      </w: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проектной деятельности. Гипотеза, объект, предмет. Методы работы над проектом. Виды источников информации и алгоритм работы с ними. Этапы работы над проектом. Продукт проекта. Оценка результата. Виды проектов. </w:t>
      </w:r>
    </w:p>
    <w:p w:rsidR="00A06A9E" w:rsidRPr="00BC33FC" w:rsidRDefault="00A06A9E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 Групповой проект (6 часов)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проекта: распределение ролей, составление плана работы над проектом. Работа над проектом: методологическое обоснование проекта. Работа над проектом: теоретическое обоснование проекта. Работа над проектом: работа над продуктом проекта. Подготовка презентации проекта. Защита группового проекта.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 </w:t>
      </w:r>
      <w:proofErr w:type="gramStart"/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проект</w:t>
      </w:r>
      <w:proofErr w:type="gramEnd"/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(16 часов)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темы. Составление плана научно-исследовательской работы. Обоснование актуальности проекта. Составление методологического обоснования проекта. Выбор методов исследования. Работа с научной литературой. Работа с понятийным аппаратом. Планирование продукта проекта. Опытно-экспериментальная работа. Анализ практической и экспериментальной работы. Структура и правила оформления текста проекта. Оформление теоретической части проекта. Оформление практической части и приложений проекта. Культура выступления и ведения дискуссии. Составление доклада. Визуализация информации. Составление презентации. Психологический аспект готовности к выступлению. Предзащита проекта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 Презентация проекта (</w:t>
      </w:r>
      <w:r w:rsidR="00A54968"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часа)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проекта: </w:t>
      </w:r>
      <w:proofErr w:type="spellStart"/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естественно-научный</w:t>
      </w:r>
      <w:proofErr w:type="spellEnd"/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профиль. Анализ достижений и недостатков. Защита проекта: физико-математический профиль. Анализ достижений и недостатков. Защита проекта: социально-гуманитарный профиль. Анализ достижений и недостатков.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УЧЕБНО-МЕТОДИЧЕСКОЕ И МАТЕРИАЛЬНО – ТЕХНИЧЕСКОЕ ОБЕСПЕЧЕНИЕ ОБРАЗОВАТЕЛЬНОГО ПРОЦЕССА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 </w:t>
      </w:r>
    </w:p>
    <w:p w:rsidR="006670BD" w:rsidRPr="00BC33FC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«Обучение для будущего»: Учебное пособие.- М.: Издательский торговый дом «Русская редакция», 2015. </w:t>
      </w:r>
    </w:p>
    <w:p w:rsidR="006670BD" w:rsidRPr="00BC33FC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Леонтьев.: Новейшая энциклопедия персонального компьютера 2012.-м.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ЛМА-ПРЕСС, 2012.- 920 с.: ил. </w:t>
      </w:r>
    </w:p>
    <w:p w:rsidR="006670BD" w:rsidRPr="00BC33FC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Н. Ю. Метод учебных проектов в образовательном учреждении: Пособие для учителей и студентов педагогических вузов. — М.: АРКТИ, 2013. — 112с. (Методическая библиотека) </w:t>
      </w:r>
    </w:p>
    <w:p w:rsidR="006670BD" w:rsidRPr="00BC33FC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Н. Ю. Учебные проекты: его возможности. // Учитель, № 4, 2012, — с. 52-55 </w:t>
      </w:r>
    </w:p>
    <w:p w:rsidR="006670BD" w:rsidRPr="00BC33FC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Леонтович А. В. Модель научной школы и практика организации исследовательской деятельности учащихся/ А. В. Леонтович // Школ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ехнологии.- 2013.- № 5.- C. 146-149. </w:t>
      </w:r>
    </w:p>
    <w:p w:rsidR="006670BD" w:rsidRPr="00BC33FC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техническое обеспечение</w:t>
      </w:r>
    </w:p>
    <w:p w:rsidR="006670BD" w:rsidRPr="00BC33FC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доска с набором приспособлений для крепления карт и таблиц – 1 шт.</w:t>
      </w:r>
    </w:p>
    <w:p w:rsidR="006670BD" w:rsidRPr="00BC33FC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Экспозиционный экран –2 шт.</w:t>
      </w:r>
    </w:p>
    <w:p w:rsidR="006670BD" w:rsidRPr="00BC33FC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 – 2 шт.</w:t>
      </w:r>
    </w:p>
    <w:p w:rsidR="006670BD" w:rsidRPr="00BC33FC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 – 1 шт.</w:t>
      </w:r>
    </w:p>
    <w:p w:rsidR="00D27890" w:rsidRDefault="00D27890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890" w:rsidRDefault="00D27890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890" w:rsidRDefault="00D27890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890" w:rsidRDefault="00D27890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0BD" w:rsidRPr="005518CE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sectPr w:rsidR="006670BD" w:rsidRPr="005518CE" w:rsidSect="0058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5D6"/>
    <w:multiLevelType w:val="multilevel"/>
    <w:tmpl w:val="EAC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33894"/>
    <w:multiLevelType w:val="multilevel"/>
    <w:tmpl w:val="7A72F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55B50"/>
    <w:multiLevelType w:val="multilevel"/>
    <w:tmpl w:val="BFC2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502B7"/>
    <w:multiLevelType w:val="multilevel"/>
    <w:tmpl w:val="CC60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A2511"/>
    <w:multiLevelType w:val="multilevel"/>
    <w:tmpl w:val="88D4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B4B6A"/>
    <w:multiLevelType w:val="multilevel"/>
    <w:tmpl w:val="E248A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2B0F27"/>
    <w:multiLevelType w:val="multilevel"/>
    <w:tmpl w:val="DE04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A254C"/>
    <w:multiLevelType w:val="multilevel"/>
    <w:tmpl w:val="3012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7335B"/>
    <w:multiLevelType w:val="multilevel"/>
    <w:tmpl w:val="E9947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0F22C3"/>
    <w:multiLevelType w:val="multilevel"/>
    <w:tmpl w:val="849CC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CED5400"/>
    <w:multiLevelType w:val="multilevel"/>
    <w:tmpl w:val="785E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BD"/>
    <w:rsid w:val="001D712E"/>
    <w:rsid w:val="004A7D8C"/>
    <w:rsid w:val="004C3964"/>
    <w:rsid w:val="005518CE"/>
    <w:rsid w:val="005840B3"/>
    <w:rsid w:val="0060379E"/>
    <w:rsid w:val="006670BD"/>
    <w:rsid w:val="007E7E9F"/>
    <w:rsid w:val="008D5807"/>
    <w:rsid w:val="008F43FE"/>
    <w:rsid w:val="009B3F1F"/>
    <w:rsid w:val="00A06A9E"/>
    <w:rsid w:val="00A54968"/>
    <w:rsid w:val="00B25ECE"/>
    <w:rsid w:val="00BC33FC"/>
    <w:rsid w:val="00D27890"/>
    <w:rsid w:val="00D4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7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BC33FC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BC33FC"/>
    <w:rPr>
      <w:rFonts w:ascii="Calibri" w:eastAsia="Calibri" w:hAnsi="Calibri" w:cs="Times New Roman"/>
    </w:rPr>
  </w:style>
  <w:style w:type="character" w:styleId="a7">
    <w:name w:val="Hyperlink"/>
    <w:rsid w:val="00BC33FC"/>
    <w:rPr>
      <w:color w:val="0066CC"/>
      <w:u w:val="single"/>
    </w:rPr>
  </w:style>
  <w:style w:type="paragraph" w:styleId="a8">
    <w:name w:val="Body Text"/>
    <w:basedOn w:val="a"/>
    <w:link w:val="a9"/>
    <w:uiPriority w:val="99"/>
    <w:unhideWhenUsed/>
    <w:rsid w:val="00BC33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C3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C33FC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/registry/primernaya-osnovnaya-obrazovatelnaya-programma-srednego-obshhego-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FFF1782</dc:creator>
  <cp:lastModifiedBy>ИРИНА</cp:lastModifiedBy>
  <cp:revision>9</cp:revision>
  <dcterms:created xsi:type="dcterms:W3CDTF">2020-11-07T11:03:00Z</dcterms:created>
  <dcterms:modified xsi:type="dcterms:W3CDTF">2020-12-21T09:07:00Z</dcterms:modified>
</cp:coreProperties>
</file>