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09" w:rsidRPr="00496BCC" w:rsidRDefault="00193B09" w:rsidP="00193B09">
      <w:pPr>
        <w:rPr>
          <w:rFonts w:ascii="Tahoma" w:hAnsi="Tahoma" w:cs="Tahoma"/>
        </w:rPr>
      </w:pPr>
      <w:r w:rsidRPr="00496BCC">
        <w:rPr>
          <w:rFonts w:ascii="Tahoma" w:hAnsi="Tahoma" w:cs="Tahoma"/>
        </w:rPr>
        <w:t>Утверждаю</w:t>
      </w:r>
    </w:p>
    <w:p w:rsidR="00193B09" w:rsidRPr="005E1AF0" w:rsidRDefault="00193B09" w:rsidP="00193B09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И.о</w:t>
      </w:r>
      <w:proofErr w:type="spellEnd"/>
      <w:r w:rsidRPr="005E1AF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E1AF0">
        <w:rPr>
          <w:rFonts w:ascii="Tahoma" w:hAnsi="Tahoma" w:cs="Tahoma"/>
        </w:rPr>
        <w:t>директор</w:t>
      </w:r>
      <w:r>
        <w:rPr>
          <w:rFonts w:ascii="Tahoma" w:hAnsi="Tahoma" w:cs="Tahoma"/>
        </w:rPr>
        <w:t>а</w:t>
      </w:r>
      <w:r w:rsidRPr="005E1AF0">
        <w:rPr>
          <w:rFonts w:ascii="Tahoma" w:hAnsi="Tahoma" w:cs="Tahoma"/>
        </w:rPr>
        <w:t xml:space="preserve"> Школы№3</w:t>
      </w:r>
    </w:p>
    <w:p w:rsidR="00193B09" w:rsidRPr="005644D4" w:rsidRDefault="00193B09" w:rsidP="00193B09">
      <w:pPr>
        <w:rPr>
          <w:rFonts w:ascii="Tahoma" w:hAnsi="Tahoma" w:cs="Tahoma"/>
        </w:rPr>
      </w:pPr>
      <w:r w:rsidRPr="005644D4">
        <w:rPr>
          <w:rFonts w:ascii="Tahoma" w:hAnsi="Tahoma" w:cs="Tahoma"/>
        </w:rPr>
        <w:t>______________/</w:t>
      </w:r>
      <w:proofErr w:type="spellStart"/>
      <w:r>
        <w:rPr>
          <w:rFonts w:ascii="Tahoma" w:hAnsi="Tahoma" w:cs="Tahoma"/>
        </w:rPr>
        <w:t>Кудрова</w:t>
      </w:r>
      <w:proofErr w:type="spellEnd"/>
      <w:r>
        <w:rPr>
          <w:rFonts w:ascii="Tahoma" w:hAnsi="Tahoma" w:cs="Tahoma"/>
        </w:rPr>
        <w:t xml:space="preserve"> Т.Н.</w:t>
      </w:r>
      <w:r w:rsidRPr="005644D4">
        <w:rPr>
          <w:rFonts w:ascii="Tahoma" w:hAnsi="Tahoma" w:cs="Tahoma"/>
        </w:rPr>
        <w:t xml:space="preserve"> /</w:t>
      </w:r>
    </w:p>
    <w:p w:rsidR="00193B09" w:rsidRPr="005644D4" w:rsidRDefault="00193B09" w:rsidP="00193B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Приказ от 1 сентября 2020 </w:t>
      </w:r>
      <w:r w:rsidRPr="005644D4">
        <w:rPr>
          <w:rFonts w:ascii="Tahoma" w:hAnsi="Tahoma" w:cs="Tahoma"/>
        </w:rPr>
        <w:t>г.</w:t>
      </w:r>
    </w:p>
    <w:p w:rsidR="00193B09" w:rsidRPr="005644D4" w:rsidRDefault="00193B09" w:rsidP="00193B09">
      <w:pPr>
        <w:rPr>
          <w:rFonts w:ascii="Tahoma" w:hAnsi="Tahoma" w:cs="Tahoma"/>
        </w:rPr>
      </w:pPr>
      <w:r>
        <w:rPr>
          <w:rFonts w:ascii="Tahoma" w:hAnsi="Tahoma" w:cs="Tahoma"/>
        </w:rPr>
        <w:t>№ 1/22-д</w:t>
      </w:r>
    </w:p>
    <w:p w:rsidR="00193B09" w:rsidRPr="005644D4" w:rsidRDefault="00193B09" w:rsidP="00193B09">
      <w:pPr>
        <w:rPr>
          <w:rFonts w:ascii="Tahoma" w:hAnsi="Tahoma" w:cs="Tahoma"/>
        </w:rPr>
      </w:pPr>
      <w:r w:rsidRPr="005644D4">
        <w:rPr>
          <w:rFonts w:ascii="Tahoma" w:hAnsi="Tahoma" w:cs="Tahoma"/>
        </w:rPr>
        <w:t>Рассмотрено на заседании</w:t>
      </w:r>
    </w:p>
    <w:p w:rsidR="00193B09" w:rsidRPr="005644D4" w:rsidRDefault="00193B09" w:rsidP="00193B09">
      <w:pPr>
        <w:rPr>
          <w:rFonts w:ascii="Tahoma" w:hAnsi="Tahoma" w:cs="Tahoma"/>
        </w:rPr>
      </w:pPr>
      <w:r w:rsidRPr="005644D4">
        <w:rPr>
          <w:rFonts w:ascii="Tahoma" w:hAnsi="Tahoma" w:cs="Tahoma"/>
        </w:rPr>
        <w:t>педагогического совета</w:t>
      </w:r>
    </w:p>
    <w:p w:rsidR="00193B09" w:rsidRPr="005644D4" w:rsidRDefault="002F5D1F" w:rsidP="00193B09">
      <w:pPr>
        <w:rPr>
          <w:rFonts w:ascii="Tahoma" w:hAnsi="Tahoma" w:cs="Tahoma"/>
        </w:rPr>
      </w:pPr>
      <w:r>
        <w:rPr>
          <w:rFonts w:ascii="Tahoma" w:hAnsi="Tahoma" w:cs="Tahoma"/>
        </w:rPr>
        <w:t>Пр. №1 от 31</w:t>
      </w:r>
      <w:bookmarkStart w:id="0" w:name="_GoBack"/>
      <w:bookmarkEnd w:id="0"/>
      <w:r w:rsidR="00193B09">
        <w:rPr>
          <w:rFonts w:ascii="Tahoma" w:hAnsi="Tahoma" w:cs="Tahoma"/>
        </w:rPr>
        <w:t>.08.2020</w:t>
      </w:r>
      <w:r w:rsidR="00193B09" w:rsidRPr="005644D4">
        <w:rPr>
          <w:rFonts w:ascii="Tahoma" w:hAnsi="Tahoma" w:cs="Tahoma"/>
        </w:rPr>
        <w:t xml:space="preserve"> года.</w:t>
      </w:r>
    </w:p>
    <w:p w:rsidR="00193B09" w:rsidRPr="005644D4" w:rsidRDefault="00193B09" w:rsidP="00193B09">
      <w:pPr>
        <w:rPr>
          <w:rFonts w:ascii="Tahoma" w:hAnsi="Tahoma" w:cs="Tahoma"/>
        </w:rPr>
      </w:pPr>
    </w:p>
    <w:p w:rsidR="00193B09" w:rsidRPr="005644D4" w:rsidRDefault="00193B09" w:rsidP="00193B09">
      <w:pPr>
        <w:jc w:val="center"/>
        <w:rPr>
          <w:rFonts w:ascii="Tahoma" w:hAnsi="Tahoma" w:cs="Tahoma"/>
          <w:b/>
          <w:sz w:val="44"/>
          <w:szCs w:val="44"/>
        </w:rPr>
      </w:pPr>
      <w:r w:rsidRPr="005644D4">
        <w:rPr>
          <w:rFonts w:ascii="Tahoma" w:hAnsi="Tahoma" w:cs="Tahoma"/>
          <w:b/>
          <w:sz w:val="44"/>
          <w:szCs w:val="44"/>
        </w:rPr>
        <w:t>Рабочая программа</w:t>
      </w:r>
    </w:p>
    <w:p w:rsidR="00193B09" w:rsidRPr="005644D4" w:rsidRDefault="00193B09" w:rsidP="00193B09">
      <w:pPr>
        <w:jc w:val="center"/>
        <w:rPr>
          <w:rFonts w:ascii="Tahoma" w:hAnsi="Tahoma" w:cs="Tahoma"/>
          <w:b/>
          <w:sz w:val="44"/>
          <w:szCs w:val="44"/>
        </w:rPr>
      </w:pPr>
      <w:r w:rsidRPr="005644D4">
        <w:rPr>
          <w:rFonts w:ascii="Tahoma" w:hAnsi="Tahoma" w:cs="Tahoma"/>
          <w:b/>
          <w:sz w:val="44"/>
          <w:szCs w:val="44"/>
        </w:rPr>
        <w:t>и календарно-тематическое планирование</w:t>
      </w:r>
    </w:p>
    <w:p w:rsidR="00193B09" w:rsidRPr="005644D4" w:rsidRDefault="00193B09" w:rsidP="00193B09">
      <w:pPr>
        <w:jc w:val="center"/>
        <w:rPr>
          <w:rFonts w:ascii="Tahoma" w:hAnsi="Tahoma" w:cs="Tahoma"/>
          <w:i/>
          <w:sz w:val="28"/>
          <w:szCs w:val="28"/>
        </w:rPr>
      </w:pPr>
      <w:r w:rsidRPr="005644D4">
        <w:rPr>
          <w:rFonts w:ascii="Tahoma" w:hAnsi="Tahoma" w:cs="Tahoma"/>
          <w:i/>
          <w:sz w:val="28"/>
          <w:szCs w:val="28"/>
        </w:rPr>
        <w:t>по химии</w:t>
      </w:r>
    </w:p>
    <w:p w:rsidR="00193B09" w:rsidRPr="00193B09" w:rsidRDefault="00193B09" w:rsidP="00193B09">
      <w:pPr>
        <w:rPr>
          <w:rFonts w:ascii="Tahoma" w:hAnsi="Tahoma" w:cs="Tahoma"/>
          <w:i/>
          <w:sz w:val="28"/>
          <w:szCs w:val="28"/>
        </w:rPr>
      </w:pPr>
      <w:r w:rsidRPr="005644D4">
        <w:rPr>
          <w:rFonts w:ascii="Tahoma" w:hAnsi="Tahoma" w:cs="Tahoma"/>
          <w:sz w:val="28"/>
          <w:szCs w:val="28"/>
        </w:rPr>
        <w:t xml:space="preserve">Ступень обучения (класс) </w:t>
      </w:r>
      <w:r>
        <w:rPr>
          <w:rFonts w:ascii="Tahoma" w:hAnsi="Tahoma" w:cs="Tahoma"/>
          <w:i/>
          <w:sz w:val="28"/>
          <w:szCs w:val="28"/>
        </w:rPr>
        <w:t xml:space="preserve">среднее (полное) </w:t>
      </w:r>
      <w:r w:rsidRPr="005644D4">
        <w:rPr>
          <w:rFonts w:ascii="Tahoma" w:hAnsi="Tahoma" w:cs="Tahoma"/>
          <w:i/>
          <w:sz w:val="28"/>
          <w:szCs w:val="28"/>
        </w:rPr>
        <w:t>общее образование</w:t>
      </w:r>
      <w:r>
        <w:rPr>
          <w:rFonts w:ascii="Tahoma" w:hAnsi="Tahoma" w:cs="Tahoma"/>
          <w:i/>
          <w:sz w:val="28"/>
          <w:szCs w:val="28"/>
        </w:rPr>
        <w:t>, 10</w:t>
      </w:r>
      <w:r w:rsidRPr="005644D4">
        <w:rPr>
          <w:rFonts w:ascii="Tahoma" w:hAnsi="Tahoma" w:cs="Tahoma"/>
          <w:i/>
          <w:sz w:val="28"/>
          <w:szCs w:val="28"/>
        </w:rPr>
        <w:t xml:space="preserve"> класс</w:t>
      </w:r>
      <w:r>
        <w:rPr>
          <w:rFonts w:ascii="Tahoma" w:hAnsi="Tahoma" w:cs="Tahoma"/>
          <w:i/>
          <w:sz w:val="28"/>
          <w:szCs w:val="28"/>
        </w:rPr>
        <w:t xml:space="preserve"> (ФГОС)</w:t>
      </w:r>
    </w:p>
    <w:p w:rsidR="00193B09" w:rsidRPr="005644D4" w:rsidRDefault="00193B09" w:rsidP="00193B09">
      <w:pPr>
        <w:rPr>
          <w:rFonts w:ascii="Tahoma" w:hAnsi="Tahoma" w:cs="Tahoma"/>
          <w:i/>
          <w:sz w:val="28"/>
          <w:szCs w:val="28"/>
        </w:rPr>
      </w:pPr>
      <w:r w:rsidRPr="005644D4">
        <w:rPr>
          <w:rFonts w:ascii="Tahoma" w:hAnsi="Tahoma" w:cs="Tahoma"/>
          <w:sz w:val="28"/>
          <w:szCs w:val="28"/>
        </w:rPr>
        <w:t xml:space="preserve">Количество часов   </w:t>
      </w:r>
      <w:r>
        <w:rPr>
          <w:rFonts w:ascii="Tahoma" w:hAnsi="Tahoma" w:cs="Tahoma"/>
          <w:i/>
          <w:sz w:val="28"/>
          <w:szCs w:val="28"/>
        </w:rPr>
        <w:t>34</w:t>
      </w:r>
      <w:r w:rsidRPr="005644D4">
        <w:rPr>
          <w:rFonts w:ascii="Tahoma" w:hAnsi="Tahoma" w:cs="Tahoma"/>
          <w:i/>
          <w:sz w:val="28"/>
          <w:szCs w:val="28"/>
        </w:rPr>
        <w:t xml:space="preserve"> </w:t>
      </w:r>
      <w:r w:rsidRPr="005644D4">
        <w:rPr>
          <w:rFonts w:ascii="Tahoma" w:hAnsi="Tahoma" w:cs="Tahoma"/>
          <w:sz w:val="28"/>
          <w:szCs w:val="28"/>
        </w:rPr>
        <w:t xml:space="preserve">                                       </w:t>
      </w:r>
      <w:r>
        <w:rPr>
          <w:rFonts w:ascii="Tahoma" w:hAnsi="Tahoma" w:cs="Tahoma"/>
          <w:sz w:val="28"/>
          <w:szCs w:val="28"/>
        </w:rPr>
        <w:t xml:space="preserve">        </w:t>
      </w:r>
      <w:r w:rsidRPr="005644D4">
        <w:rPr>
          <w:rFonts w:ascii="Tahoma" w:hAnsi="Tahoma" w:cs="Tahoma"/>
          <w:sz w:val="28"/>
          <w:szCs w:val="28"/>
        </w:rPr>
        <w:t xml:space="preserve">  Уровень           </w:t>
      </w:r>
      <w:r w:rsidRPr="005644D4">
        <w:rPr>
          <w:rFonts w:ascii="Tahoma" w:hAnsi="Tahoma" w:cs="Tahoma"/>
          <w:i/>
          <w:sz w:val="28"/>
          <w:szCs w:val="28"/>
        </w:rPr>
        <w:t>базовый</w:t>
      </w:r>
    </w:p>
    <w:p w:rsidR="00193B09" w:rsidRPr="00193B09" w:rsidRDefault="00193B09" w:rsidP="00193B09">
      <w:pPr>
        <w:rPr>
          <w:rFonts w:ascii="Tahoma" w:hAnsi="Tahoma" w:cs="Tahoma"/>
          <w:i/>
          <w:sz w:val="28"/>
          <w:szCs w:val="28"/>
        </w:rPr>
      </w:pPr>
      <w:r w:rsidRPr="005644D4">
        <w:rPr>
          <w:rFonts w:ascii="Tahoma" w:hAnsi="Tahoma" w:cs="Tahoma"/>
          <w:sz w:val="28"/>
          <w:szCs w:val="28"/>
        </w:rPr>
        <w:t xml:space="preserve">Учитель   </w:t>
      </w:r>
      <w:proofErr w:type="spellStart"/>
      <w:r w:rsidRPr="005644D4">
        <w:rPr>
          <w:rFonts w:ascii="Tahoma" w:hAnsi="Tahoma" w:cs="Tahoma"/>
          <w:i/>
          <w:sz w:val="28"/>
          <w:szCs w:val="28"/>
        </w:rPr>
        <w:t>Майкова</w:t>
      </w:r>
      <w:proofErr w:type="spellEnd"/>
      <w:r w:rsidRPr="005644D4">
        <w:rPr>
          <w:rFonts w:ascii="Tahoma" w:hAnsi="Tahoma" w:cs="Tahoma"/>
          <w:i/>
          <w:sz w:val="28"/>
          <w:szCs w:val="28"/>
        </w:rPr>
        <w:t xml:space="preserve"> Ирина Георгиевна</w:t>
      </w:r>
    </w:p>
    <w:p w:rsidR="00193B09" w:rsidRPr="005644D4" w:rsidRDefault="00193B09" w:rsidP="00193B09">
      <w:pPr>
        <w:rPr>
          <w:rFonts w:ascii="Tahoma" w:hAnsi="Tahoma" w:cs="Tahoma"/>
          <w:sz w:val="28"/>
          <w:szCs w:val="28"/>
        </w:rPr>
      </w:pPr>
      <w:r w:rsidRPr="005644D4">
        <w:rPr>
          <w:rFonts w:ascii="Tahoma" w:hAnsi="Tahoma" w:cs="Tahoma"/>
          <w:sz w:val="28"/>
          <w:szCs w:val="28"/>
        </w:rPr>
        <w:t>Программа разработана на основе</w:t>
      </w:r>
    </w:p>
    <w:p w:rsidR="00193B09" w:rsidRPr="00496BCC" w:rsidRDefault="00193B09" w:rsidP="00193B09">
      <w:pPr>
        <w:shd w:val="clear" w:color="auto" w:fill="FFFFFF"/>
        <w:spacing w:after="0" w:line="240" w:lineRule="auto"/>
        <w:ind w:left="-142"/>
        <w:jc w:val="both"/>
        <w:rPr>
          <w:rFonts w:ascii="Tahoma" w:hAnsi="Tahoma" w:cs="Tahoma"/>
          <w:i/>
          <w:sz w:val="28"/>
          <w:szCs w:val="28"/>
        </w:rPr>
      </w:pPr>
      <w:proofErr w:type="gramStart"/>
      <w:r w:rsidRPr="00496BCC">
        <w:rPr>
          <w:rFonts w:ascii="Tahoma" w:hAnsi="Tahoma" w:cs="Tahoma"/>
          <w:i/>
          <w:sz w:val="28"/>
          <w:szCs w:val="28"/>
        </w:rPr>
        <w:t>Примерная основная образовательная программа среднего общего образования и авторская программа О.С. Габриеляна (Химия.</w:t>
      </w:r>
      <w:proofErr w:type="gramEnd"/>
      <w:r>
        <w:rPr>
          <w:rFonts w:ascii="Tahoma" w:hAnsi="Tahoma" w:cs="Tahoma"/>
          <w:i/>
          <w:sz w:val="28"/>
          <w:szCs w:val="28"/>
        </w:rPr>
        <w:t xml:space="preserve"> </w:t>
      </w:r>
      <w:r w:rsidRPr="00496BCC">
        <w:rPr>
          <w:rFonts w:ascii="Tahoma" w:hAnsi="Tahoma" w:cs="Tahoma"/>
          <w:i/>
          <w:sz w:val="28"/>
          <w:szCs w:val="28"/>
        </w:rPr>
        <w:t xml:space="preserve">Методические рекомендации. Примерные рабочие программы. 10-11 классы. / </w:t>
      </w:r>
      <w:proofErr w:type="gramStart"/>
      <w:r w:rsidRPr="00496BCC">
        <w:rPr>
          <w:rFonts w:ascii="Tahoma" w:hAnsi="Tahoma" w:cs="Tahoma"/>
          <w:i/>
          <w:sz w:val="28"/>
          <w:szCs w:val="28"/>
        </w:rPr>
        <w:t>Габриелян О.С., Сладков С.А. – М. Просвещение, 2019.)</w:t>
      </w:r>
      <w:proofErr w:type="gramEnd"/>
    </w:p>
    <w:p w:rsidR="00193B09" w:rsidRDefault="00193B09" w:rsidP="00193B09">
      <w:pPr>
        <w:rPr>
          <w:rFonts w:ascii="Tahoma" w:hAnsi="Tahoma" w:cs="Tahoma"/>
          <w:i/>
          <w:sz w:val="28"/>
          <w:szCs w:val="28"/>
        </w:rPr>
      </w:pPr>
    </w:p>
    <w:p w:rsidR="00AF6E65" w:rsidRPr="00D95472" w:rsidRDefault="00A65785" w:rsidP="00AF6E65">
      <w:pPr>
        <w:pageBreakBefore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5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  <w:r w:rsidR="00AF6E65" w:rsidRPr="00D954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F6E65" w:rsidRPr="00D95472" w:rsidRDefault="00D95472" w:rsidP="00AF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72">
        <w:rPr>
          <w:rFonts w:ascii="Times New Roman" w:hAnsi="Times New Roman" w:cs="Times New Roman"/>
          <w:sz w:val="24"/>
          <w:szCs w:val="24"/>
        </w:rPr>
        <w:t xml:space="preserve">       </w:t>
      </w:r>
      <w:r w:rsidR="00AF6E65" w:rsidRPr="00D95472">
        <w:rPr>
          <w:rFonts w:ascii="Times New Roman" w:hAnsi="Times New Roman" w:cs="Times New Roman"/>
          <w:sz w:val="24"/>
          <w:szCs w:val="24"/>
        </w:rPr>
        <w:t xml:space="preserve">Рабочая программа (базовый уровень) составлена для 10 класса Школы №3 </w:t>
      </w:r>
      <w:proofErr w:type="spellStart"/>
      <w:r w:rsidR="00AF6E65" w:rsidRPr="00D9547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F6E65" w:rsidRPr="00D9547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AF6E65" w:rsidRPr="00D95472">
        <w:rPr>
          <w:rFonts w:ascii="Times New Roman" w:hAnsi="Times New Roman" w:cs="Times New Roman"/>
          <w:sz w:val="24"/>
          <w:szCs w:val="24"/>
        </w:rPr>
        <w:t>елидово</w:t>
      </w:r>
      <w:proofErr w:type="spellEnd"/>
      <w:r w:rsidR="00AF6E65" w:rsidRPr="00D95472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</w:p>
    <w:p w:rsidR="00AF6E65" w:rsidRPr="00D95472" w:rsidRDefault="00D95472" w:rsidP="00AF6E6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E65" w:rsidRPr="00D95472">
        <w:rPr>
          <w:rFonts w:ascii="Times New Roman" w:hAnsi="Times New Roman" w:cs="Times New Roman"/>
          <w:sz w:val="24"/>
          <w:szCs w:val="24"/>
        </w:rPr>
        <w:t>Р</w:t>
      </w:r>
      <w:r w:rsidR="00AF6E65" w:rsidRPr="00D95472">
        <w:rPr>
          <w:rFonts w:ascii="Times New Roman" w:hAnsi="Times New Roman" w:cs="Times New Roman"/>
          <w:bCs/>
          <w:sz w:val="24"/>
          <w:szCs w:val="24"/>
        </w:rPr>
        <w:t>абочая программа составлена на основе следующих нормативных документов:</w:t>
      </w:r>
    </w:p>
    <w:p w:rsidR="00AF6E65" w:rsidRPr="00D95472" w:rsidRDefault="00AF6E65" w:rsidP="00AF6E65">
      <w:pPr>
        <w:pStyle w:val="Style2"/>
        <w:widowControl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D95472">
        <w:rPr>
          <w:rFonts w:ascii="Times New Roman" w:hAnsi="Times New Roman"/>
          <w:iCs/>
        </w:rPr>
        <w:t xml:space="preserve">Федеральный закон </w:t>
      </w:r>
      <w:r w:rsidRPr="00D95472">
        <w:rPr>
          <w:rFonts w:ascii="Times New Roman" w:hAnsi="Times New Roman"/>
        </w:rPr>
        <w:t>«Об образовании в Российской     Федерации»</w:t>
      </w:r>
      <w:r w:rsidRPr="00D95472">
        <w:rPr>
          <w:rFonts w:ascii="Times New Roman" w:hAnsi="Times New Roman"/>
          <w:iCs/>
        </w:rPr>
        <w:t xml:space="preserve"> от 29 декабря 2012 года № 273-ФЗ.</w:t>
      </w:r>
    </w:p>
    <w:p w:rsidR="00AF6E65" w:rsidRPr="00D95472" w:rsidRDefault="00AF6E65" w:rsidP="00AF6E65">
      <w:pPr>
        <w:pStyle w:val="Style2"/>
        <w:widowControl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proofErr w:type="gramStart"/>
      <w:r w:rsidRPr="00D95472">
        <w:rPr>
          <w:rFonts w:ascii="Times New Roman" w:hAnsi="Times New Roman"/>
        </w:rPr>
        <w:t xml:space="preserve">ФГОС СОО (утвержден приказом </w:t>
      </w:r>
      <w:proofErr w:type="spellStart"/>
      <w:r w:rsidRPr="00D95472">
        <w:rPr>
          <w:rFonts w:ascii="Times New Roman" w:hAnsi="Times New Roman"/>
        </w:rPr>
        <w:t>Минобрнауки</w:t>
      </w:r>
      <w:proofErr w:type="spellEnd"/>
      <w:r w:rsidRPr="00D95472">
        <w:rPr>
          <w:rFonts w:ascii="Times New Roman" w:hAnsi="Times New Roman"/>
        </w:rPr>
        <w:t xml:space="preserve"> России от</w:t>
      </w:r>
      <w:r w:rsidRPr="00D95472">
        <w:rPr>
          <w:rFonts w:ascii="Times New Roman" w:hAnsi="Times New Roman"/>
          <w:color w:val="000000"/>
          <w:bdr w:val="none" w:sz="0" w:space="0" w:color="auto" w:frame="1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D95472">
        <w:rPr>
          <w:rFonts w:ascii="Times New Roman" w:hAnsi="Times New Roman"/>
        </w:rPr>
        <w:t>Минобрнауки</w:t>
      </w:r>
      <w:proofErr w:type="spellEnd"/>
      <w:r w:rsidRPr="00D95472">
        <w:rPr>
          <w:rFonts w:ascii="Times New Roman" w:hAnsi="Times New Roman"/>
        </w:rPr>
        <w:t xml:space="preserve"> России от 17.05.2012 № 413, 29.12.2014 № 1645, от 31.12.2015 № 1578)</w:t>
      </w:r>
      <w:r w:rsidRPr="00D95472">
        <w:rPr>
          <w:rFonts w:ascii="Times New Roman" w:hAnsi="Times New Roman"/>
          <w:color w:val="000000"/>
        </w:rPr>
        <w:t>.</w:t>
      </w:r>
      <w:proofErr w:type="gramEnd"/>
    </w:p>
    <w:p w:rsidR="00AF6E65" w:rsidRPr="00D95472" w:rsidRDefault="00AF6E65" w:rsidP="00AF6E65">
      <w:pPr>
        <w:pStyle w:val="a7"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jc w:val="left"/>
        <w:textAlignment w:val="baseline"/>
        <w:rPr>
          <w:rFonts w:ascii="Times New Roman" w:hAnsi="Times New Roman"/>
          <w:color w:val="111111"/>
          <w:sz w:val="24"/>
          <w:szCs w:val="24"/>
        </w:rPr>
      </w:pPr>
      <w:r w:rsidRPr="00D95472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</w:t>
      </w:r>
      <w:proofErr w:type="gramStart"/>
      <w:r w:rsidRPr="00D95472">
        <w:rPr>
          <w:rFonts w:ascii="Times New Roman" w:hAnsi="Times New Roman"/>
          <w:sz w:val="24"/>
          <w:szCs w:val="24"/>
        </w:rPr>
        <w:t>в(</w:t>
      </w:r>
      <w:proofErr w:type="gramEnd"/>
      <w:r w:rsidRPr="00D95472">
        <w:rPr>
          <w:rFonts w:ascii="Times New Roman" w:hAnsi="Times New Roman"/>
          <w:sz w:val="24"/>
          <w:szCs w:val="24"/>
        </w:rPr>
        <w:t xml:space="preserve">в ред. Приказов </w:t>
      </w:r>
      <w:proofErr w:type="spellStart"/>
      <w:r w:rsidRPr="00D9547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95472">
        <w:rPr>
          <w:rFonts w:ascii="Times New Roman" w:hAnsi="Times New Roman"/>
          <w:sz w:val="24"/>
          <w:szCs w:val="24"/>
        </w:rPr>
        <w:t xml:space="preserve"> России от 29.12.2014 N 1645,от 31.12.2015 N 1578, от 29.06.2017 N 613) </w:t>
      </w:r>
    </w:p>
    <w:p w:rsidR="00AF6E65" w:rsidRPr="00D95472" w:rsidRDefault="00AF6E65" w:rsidP="00AF6E65">
      <w:pPr>
        <w:pStyle w:val="a7"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color w:val="111111"/>
          <w:sz w:val="24"/>
          <w:szCs w:val="24"/>
        </w:rPr>
      </w:pPr>
      <w:r w:rsidRPr="00D95472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D9547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95472">
        <w:rPr>
          <w:rFonts w:ascii="Times New Roman" w:hAnsi="Times New Roman"/>
          <w:sz w:val="24"/>
          <w:szCs w:val="24"/>
        </w:rPr>
        <w:t xml:space="preserve"> России от 31.12.2015 № 1578 «</w:t>
      </w:r>
      <w:r w:rsidRPr="00D95472">
        <w:rPr>
          <w:rFonts w:ascii="Times New Roman" w:hAnsi="Times New Roman"/>
          <w:bCs/>
          <w:spacing w:val="-11"/>
          <w:sz w:val="24"/>
          <w:szCs w:val="24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D95472">
        <w:rPr>
          <w:rFonts w:ascii="Times New Roman" w:hAnsi="Times New Roman"/>
          <w:bCs/>
          <w:spacing w:val="-12"/>
          <w:sz w:val="24"/>
          <w:szCs w:val="24"/>
        </w:rPr>
        <w:t>образования и науки Российской Федерации от 17 мая 2012 г.  № 413» (</w:t>
      </w:r>
      <w:r w:rsidRPr="00D95472">
        <w:rPr>
          <w:rFonts w:ascii="Times New Roman" w:hAnsi="Times New Roman"/>
          <w:sz w:val="24"/>
          <w:szCs w:val="24"/>
        </w:rPr>
        <w:t>зарегистрировано в Минюсте России 09.02.2016 № 41020).</w:t>
      </w:r>
    </w:p>
    <w:p w:rsidR="00AF6E65" w:rsidRPr="00D95472" w:rsidRDefault="00AF6E65" w:rsidP="00AF6E65">
      <w:pPr>
        <w:pStyle w:val="Style2"/>
        <w:widowControl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D95472">
        <w:rPr>
          <w:rFonts w:ascii="Times New Roman" w:hAnsi="Times New Roman"/>
        </w:rPr>
        <w:t>Постановление  Главного  государственного  санитарного  врача  Российской Федерации  от  29.12.2010  №  189  «Об  утверждении  СанПиН  2.4.2.2821-10  «</w:t>
      </w:r>
      <w:proofErr w:type="spellStart"/>
      <w:r w:rsidRPr="00D95472">
        <w:rPr>
          <w:rFonts w:ascii="Times New Roman" w:hAnsi="Times New Roman"/>
        </w:rPr>
        <w:t>Санитарно</w:t>
      </w:r>
      <w:r w:rsidRPr="00D95472">
        <w:rPr>
          <w:rFonts w:ascii="Times New Roman" w:hAnsi="Times New Roman"/>
        </w:rPr>
        <w:softHyphen/>
        <w:t>эпидемиологические</w:t>
      </w:r>
      <w:proofErr w:type="spellEnd"/>
      <w:r w:rsidRPr="00D95472">
        <w:rPr>
          <w:rFonts w:ascii="Times New Roman" w:hAnsi="Times New Roman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03.03.2011  г.  (с  изменениями  и дополнениями от 24.12. 2015 г. №81)</w:t>
      </w:r>
    </w:p>
    <w:p w:rsidR="00AF6E65" w:rsidRPr="00D95472" w:rsidRDefault="00AF6E65" w:rsidP="00AF6E65">
      <w:pPr>
        <w:pStyle w:val="Style2"/>
        <w:widowControl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spacing w:line="240" w:lineRule="auto"/>
        <w:jc w:val="left"/>
        <w:textAlignment w:val="baseline"/>
        <w:rPr>
          <w:rStyle w:val="a5"/>
        </w:rPr>
      </w:pPr>
      <w:r w:rsidRPr="00D95472">
        <w:rPr>
          <w:rStyle w:val="a5"/>
          <w:rFonts w:eastAsia="Calibri"/>
          <w:color w:val="000000"/>
        </w:rPr>
        <w:t>Федерального перечня учебников, реко</w:t>
      </w:r>
      <w:r w:rsidRPr="00D95472">
        <w:rPr>
          <w:rStyle w:val="a5"/>
          <w:rFonts w:eastAsia="Calibri"/>
          <w:color w:val="000000"/>
        </w:rPr>
        <w:softHyphen/>
        <w:t xml:space="preserve">мендуемых 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AF6E65" w:rsidRPr="00D95472" w:rsidRDefault="00AF6E65" w:rsidP="00AF6E65">
      <w:pPr>
        <w:pStyle w:val="a4"/>
        <w:numPr>
          <w:ilvl w:val="0"/>
          <w:numId w:val="13"/>
        </w:numPr>
        <w:ind w:right="20"/>
        <w:rPr>
          <w:rFonts w:eastAsia="Calibri"/>
        </w:rPr>
      </w:pPr>
      <w:r w:rsidRPr="00D95472">
        <w:t>Приказа Министерства просвещения России от 18.05.2020 №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AF6E65" w:rsidRPr="00D95472" w:rsidRDefault="00AF6E65" w:rsidP="00AF6E65">
      <w:pPr>
        <w:pStyle w:val="a7"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Style w:val="a3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proofErr w:type="gramStart"/>
      <w:r w:rsidRPr="00D95472">
        <w:rPr>
          <w:rFonts w:ascii="Times New Roman" w:hAnsi="Times New Roman"/>
          <w:bCs/>
          <w:sz w:val="24"/>
          <w:szCs w:val="24"/>
        </w:rPr>
        <w:t>Примерной</w:t>
      </w:r>
      <w:proofErr w:type="gramEnd"/>
      <w:r w:rsidRPr="00D95472">
        <w:rPr>
          <w:rFonts w:ascii="Times New Roman" w:hAnsi="Times New Roman"/>
          <w:bCs/>
          <w:sz w:val="24"/>
          <w:szCs w:val="24"/>
        </w:rPr>
        <w:t xml:space="preserve"> основная образовательная программа среднего общего образования, одобренной </w:t>
      </w:r>
      <w:r w:rsidRPr="00D95472">
        <w:rPr>
          <w:rFonts w:ascii="Times New Roman" w:hAnsi="Times New Roman"/>
          <w:sz w:val="24"/>
          <w:szCs w:val="24"/>
        </w:rPr>
        <w:t xml:space="preserve">решением федерального учебно-методического объединения по общему образованию (протокол  от 28 июня 2016 г. № 2/16-з), сайт </w:t>
      </w:r>
      <w:hyperlink r:id="rId6" w:history="1">
        <w:r w:rsidRPr="00D95472">
          <w:rPr>
            <w:rStyle w:val="a3"/>
            <w:rFonts w:ascii="Times New Roman" w:hAnsi="Times New Roman"/>
            <w:sz w:val="24"/>
            <w:szCs w:val="24"/>
          </w:rPr>
          <w:t>http://fgosreestr.ru/registry/primernaya-osnovnaya-obrazovatelnaya-programma-srednego-obshhego-obrazovaniya/</w:t>
        </w:r>
      </w:hyperlink>
    </w:p>
    <w:p w:rsidR="00AF6E65" w:rsidRPr="00D95472" w:rsidRDefault="00AF6E65" w:rsidP="00AF6E65">
      <w:pPr>
        <w:pStyle w:val="a7"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5472">
        <w:rPr>
          <w:rFonts w:ascii="Times New Roman" w:eastAsia="Times New Roman" w:hAnsi="Times New Roman"/>
          <w:sz w:val="24"/>
          <w:szCs w:val="24"/>
          <w:lang w:eastAsia="ru-RU"/>
        </w:rPr>
        <w:t>Авторская программа О.С. Габриеляна (Химия.</w:t>
      </w:r>
      <w:proofErr w:type="gramEnd"/>
      <w:r w:rsidRPr="00D95472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Методические рекомендации. Примерные рабочие программы. 10-11 классы. / </w:t>
      </w:r>
      <w:proofErr w:type="gramStart"/>
      <w:r w:rsidRPr="00D95472">
        <w:rPr>
          <w:rFonts w:ascii="Times New Roman" w:eastAsia="Times New Roman" w:hAnsi="Times New Roman"/>
          <w:sz w:val="24"/>
          <w:szCs w:val="24"/>
          <w:lang w:eastAsia="ru-RU"/>
        </w:rPr>
        <w:t>Габриелян О.С., Сладков С.А. – М. Просвещение, 2019.)</w:t>
      </w:r>
      <w:proofErr w:type="gramEnd"/>
    </w:p>
    <w:p w:rsidR="00AF6E65" w:rsidRPr="00D95472" w:rsidRDefault="00AF6E65" w:rsidP="00AF6E65">
      <w:pPr>
        <w:pStyle w:val="a7"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5472">
        <w:rPr>
          <w:rFonts w:ascii="Times New Roman" w:hAnsi="Times New Roman"/>
          <w:sz w:val="24"/>
          <w:szCs w:val="24"/>
        </w:rPr>
        <w:t xml:space="preserve">ООП </w:t>
      </w:r>
      <w:r w:rsidRPr="00D95472">
        <w:rPr>
          <w:rFonts w:ascii="Times New Roman" w:hAnsi="Times New Roman"/>
          <w:sz w:val="24"/>
          <w:szCs w:val="24"/>
          <w:lang w:val="en-US"/>
        </w:rPr>
        <w:t>C</w:t>
      </w:r>
      <w:r w:rsidRPr="00D95472">
        <w:rPr>
          <w:rFonts w:ascii="Times New Roman" w:hAnsi="Times New Roman"/>
          <w:sz w:val="24"/>
          <w:szCs w:val="24"/>
        </w:rPr>
        <w:t xml:space="preserve">ОО Школы №3 </w:t>
      </w:r>
      <w:proofErr w:type="spellStart"/>
      <w:r w:rsidRPr="00D95472">
        <w:rPr>
          <w:rFonts w:ascii="Times New Roman" w:hAnsi="Times New Roman"/>
          <w:sz w:val="24"/>
          <w:szCs w:val="24"/>
        </w:rPr>
        <w:t>г</w:t>
      </w:r>
      <w:proofErr w:type="gramStart"/>
      <w:r w:rsidRPr="00D95472">
        <w:rPr>
          <w:rFonts w:ascii="Times New Roman" w:hAnsi="Times New Roman"/>
          <w:sz w:val="24"/>
          <w:szCs w:val="24"/>
        </w:rPr>
        <w:t>.Н</w:t>
      </w:r>
      <w:proofErr w:type="gramEnd"/>
      <w:r w:rsidRPr="00D95472">
        <w:rPr>
          <w:rFonts w:ascii="Times New Roman" w:hAnsi="Times New Roman"/>
          <w:sz w:val="24"/>
          <w:szCs w:val="24"/>
        </w:rPr>
        <w:t>елидово</w:t>
      </w:r>
      <w:proofErr w:type="spellEnd"/>
      <w:r w:rsidRPr="00D95472">
        <w:rPr>
          <w:rFonts w:ascii="Times New Roman" w:hAnsi="Times New Roman"/>
          <w:sz w:val="24"/>
          <w:szCs w:val="24"/>
        </w:rPr>
        <w:t xml:space="preserve">   Тверской области</w:t>
      </w:r>
    </w:p>
    <w:p w:rsidR="00F3021B" w:rsidRPr="00D95472" w:rsidRDefault="00AF6E65" w:rsidP="00F3021B">
      <w:pPr>
        <w:pStyle w:val="a7"/>
        <w:numPr>
          <w:ilvl w:val="0"/>
          <w:numId w:val="13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5472">
        <w:rPr>
          <w:rFonts w:ascii="Times New Roman" w:hAnsi="Times New Roman"/>
          <w:sz w:val="24"/>
          <w:szCs w:val="24"/>
        </w:rPr>
        <w:t>Учебного плана Школы №3 города Нелидово Тверской обл.</w:t>
      </w:r>
      <w:r w:rsidRPr="00D95472">
        <w:rPr>
          <w:rStyle w:val="a5"/>
          <w:rFonts w:eastAsia="Calibri"/>
          <w:color w:val="000000"/>
        </w:rPr>
        <w:t xml:space="preserve"> </w:t>
      </w:r>
    </w:p>
    <w:p w:rsidR="00D95472" w:rsidRDefault="00A65785" w:rsidP="00F3021B">
      <w:pPr>
        <w:shd w:val="clear" w:color="auto" w:fill="FFFFFF"/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472" w:rsidRDefault="00D95472" w:rsidP="00F3021B">
      <w:pPr>
        <w:shd w:val="clear" w:color="auto" w:fill="FFFFFF"/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72" w:rsidRDefault="00D95472" w:rsidP="00F3021B">
      <w:pPr>
        <w:shd w:val="clear" w:color="auto" w:fill="FFFFFF"/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72" w:rsidRDefault="00D95472" w:rsidP="00F3021B">
      <w:pPr>
        <w:shd w:val="clear" w:color="auto" w:fill="FFFFFF"/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785" w:rsidRPr="00D95472" w:rsidRDefault="00A65785" w:rsidP="00F3021B">
      <w:pPr>
        <w:shd w:val="clear" w:color="auto" w:fill="FFFFFF"/>
        <w:spacing w:after="0" w:line="240" w:lineRule="auto"/>
        <w:ind w:left="2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Изучение химии на базовом уровне среднего  общего образования направлено на достижение следующих </w:t>
      </w:r>
      <w:r w:rsidRPr="00D9547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целей:</w:t>
      </w:r>
    </w:p>
    <w:p w:rsidR="00A65785" w:rsidRPr="00D95472" w:rsidRDefault="00A65785" w:rsidP="003E6E77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освоение знаний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A65785" w:rsidRPr="00D95472" w:rsidRDefault="00A65785" w:rsidP="003E6E77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овладение умениями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65785" w:rsidRPr="00D95472" w:rsidRDefault="00A65785" w:rsidP="003E6E77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развитие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65785" w:rsidRPr="00D95472" w:rsidRDefault="00A65785" w:rsidP="003E6E77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65785" w:rsidRDefault="00A65785" w:rsidP="003E6E77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применение полученных знаний и умений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95472" w:rsidRDefault="00D95472" w:rsidP="003E6E77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5472" w:rsidRDefault="00D95472" w:rsidP="00A65785">
      <w:pPr>
        <w:tabs>
          <w:tab w:val="left" w:pos="851"/>
          <w:tab w:val="left" w:pos="5160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65785" w:rsidRPr="00D95472" w:rsidRDefault="00A65785" w:rsidP="00A65785">
      <w:pPr>
        <w:tabs>
          <w:tab w:val="left" w:pos="851"/>
          <w:tab w:val="left" w:pos="5160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Задачи:</w:t>
      </w:r>
    </w:p>
    <w:p w:rsidR="00A65785" w:rsidRPr="00D95472" w:rsidRDefault="00A65785" w:rsidP="00A65785">
      <w:pPr>
        <w:numPr>
          <w:ilvl w:val="1"/>
          <w:numId w:val="9"/>
        </w:numPr>
        <w:tabs>
          <w:tab w:val="left" w:pos="851"/>
          <w:tab w:val="left" w:pos="51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знание основных понятий и законов химии.</w:t>
      </w:r>
    </w:p>
    <w:p w:rsidR="00A65785" w:rsidRPr="00D95472" w:rsidRDefault="00A65785" w:rsidP="00A65785">
      <w:pPr>
        <w:numPr>
          <w:ilvl w:val="1"/>
          <w:numId w:val="9"/>
        </w:numPr>
        <w:tabs>
          <w:tab w:val="left" w:pos="851"/>
          <w:tab w:val="left" w:pos="51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общечеловеческую культуру.</w:t>
      </w:r>
    </w:p>
    <w:p w:rsidR="00A65785" w:rsidRDefault="00A65785" w:rsidP="00A65785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наблюдать, применять полученные знания на практике.    </w:t>
      </w:r>
    </w:p>
    <w:p w:rsidR="00D95472" w:rsidRPr="00D95472" w:rsidRDefault="00D95472" w:rsidP="00D954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рассчитана на преподавание курса химии в 10 классе (базовый уровень) в объеме 1 часа в неделю.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контрольных работ за год – 3</w:t>
      </w:r>
    </w:p>
    <w:p w:rsidR="00A65785" w:rsidRPr="00A65785" w:rsidRDefault="00A65785" w:rsidP="003E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практических работ за год – 2</w:t>
      </w:r>
    </w:p>
    <w:p w:rsidR="00A65785" w:rsidRPr="00A65785" w:rsidRDefault="00A65785" w:rsidP="00A65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учебник:  О.С. Габриелян, И.Г. Остроумов, С.А. Сладков  Химия. 10 класс (базовый уровень) М: Просвещение  2020 год</w:t>
      </w:r>
    </w:p>
    <w:p w:rsidR="00A65785" w:rsidRDefault="00A6578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Default="00AF6E65" w:rsidP="00D95472">
      <w:pPr>
        <w:tabs>
          <w:tab w:val="left" w:pos="851"/>
          <w:tab w:val="left" w:pos="5160"/>
        </w:tabs>
        <w:spacing w:after="0" w:line="240" w:lineRule="auto"/>
        <w:ind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5472" w:rsidRDefault="00D95472" w:rsidP="00D95472">
      <w:pPr>
        <w:tabs>
          <w:tab w:val="left" w:pos="851"/>
          <w:tab w:val="left" w:pos="5160"/>
        </w:tabs>
        <w:spacing w:after="0" w:line="240" w:lineRule="auto"/>
        <w:ind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E65" w:rsidRPr="00A65785" w:rsidRDefault="00AF6E65" w:rsidP="003E6E77">
      <w:pPr>
        <w:tabs>
          <w:tab w:val="left" w:pos="851"/>
          <w:tab w:val="left" w:pos="5160"/>
        </w:tabs>
        <w:spacing w:after="0" w:line="240" w:lineRule="auto"/>
        <w:ind w:left="284" w:right="3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65785" w:rsidRPr="00A65785" w:rsidRDefault="00A65785" w:rsidP="00A65785">
      <w:pPr>
        <w:tabs>
          <w:tab w:val="left" w:pos="851"/>
          <w:tab w:val="left" w:pos="51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5472" w:rsidRDefault="00D95472" w:rsidP="00A65785">
      <w:pPr>
        <w:widowControl w:val="0"/>
        <w:spacing w:after="0" w:line="240" w:lineRule="auto"/>
        <w:ind w:left="92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65785" w:rsidRPr="00A65785" w:rsidRDefault="00A65785" w:rsidP="00A65785">
      <w:pPr>
        <w:widowControl w:val="0"/>
        <w:spacing w:after="0" w:line="240" w:lineRule="auto"/>
        <w:ind w:left="92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Планируемые результаты изучения учебного предмета</w:t>
      </w:r>
    </w:p>
    <w:p w:rsidR="00A65785" w:rsidRPr="00A65785" w:rsidRDefault="00A65785" w:rsidP="00A657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>Личностные: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готовность и способность </w:t>
      </w:r>
      <w:proofErr w:type="gram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обучающихся</w:t>
      </w:r>
      <w:proofErr w:type="gram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неприятие вредных привычек: курения, употребления алкоголя, наркотиков.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A65785" w:rsidRPr="00A65785" w:rsidRDefault="00A65785" w:rsidP="00A6578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A65785" w:rsidRPr="00A65785" w:rsidRDefault="00A65785" w:rsidP="00A65785">
      <w:pPr>
        <w:tabs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Метапредметные</w:t>
      </w:r>
      <w:proofErr w:type="spellEnd"/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:</w:t>
      </w:r>
    </w:p>
    <w:p w:rsidR="00A65785" w:rsidRPr="00A65785" w:rsidRDefault="00A65785" w:rsidP="00A6578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Регулятивные универсальные учебные действия</w:t>
      </w:r>
    </w:p>
    <w:p w:rsidR="00A65785" w:rsidRPr="00A65785" w:rsidRDefault="00A65785" w:rsidP="00A6578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A65785" w:rsidRPr="00A65785" w:rsidRDefault="00A65785" w:rsidP="00A6578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A65785" w:rsidRPr="00A65785" w:rsidRDefault="00A65785" w:rsidP="00A6578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65785" w:rsidRPr="00A65785" w:rsidRDefault="00A65785" w:rsidP="00A6578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A65785" w:rsidRPr="00A65785" w:rsidRDefault="00A65785" w:rsidP="00A6578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сопоставлять полученный результат деятельности с поставленной заранее целью.</w:t>
      </w:r>
    </w:p>
    <w:p w:rsidR="00A65785" w:rsidRDefault="00A65785" w:rsidP="00A6578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Познавательные универсальные учебные действия</w:t>
      </w:r>
    </w:p>
    <w:p w:rsidR="00D95472" w:rsidRPr="00A65785" w:rsidRDefault="00D95472" w:rsidP="00A6578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</w:p>
    <w:p w:rsidR="00A65785" w:rsidRPr="00A65785" w:rsidRDefault="00A65785" w:rsidP="00A6578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65785" w:rsidRPr="00A65785" w:rsidRDefault="00A65785" w:rsidP="00A6578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A65785" w:rsidRPr="00A65785" w:rsidRDefault="00A65785" w:rsidP="00A6578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65785" w:rsidRPr="00A65785" w:rsidRDefault="00A65785" w:rsidP="00A6578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65785" w:rsidRPr="00A65785" w:rsidRDefault="00A65785" w:rsidP="00A6578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A65785" w:rsidRPr="00A65785" w:rsidRDefault="00A65785" w:rsidP="00A6578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Коммуникативные</w:t>
      </w:r>
      <w:proofErr w:type="spellEnd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универсальные</w:t>
      </w:r>
      <w:proofErr w:type="spellEnd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учебные</w:t>
      </w:r>
      <w:proofErr w:type="spellEnd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действия</w:t>
      </w:r>
      <w:proofErr w:type="spellEnd"/>
    </w:p>
    <w:p w:rsidR="00A65785" w:rsidRPr="00A65785" w:rsidRDefault="00A65785" w:rsidP="00A6578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со</w:t>
      </w:r>
      <w:proofErr w:type="gram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65785" w:rsidRPr="00A65785" w:rsidRDefault="00A65785" w:rsidP="00A6578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65785" w:rsidRPr="00A65785" w:rsidRDefault="00A65785" w:rsidP="00A6578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65785" w:rsidRPr="00A65785" w:rsidRDefault="00A65785" w:rsidP="00A65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65785" w:rsidRPr="00A65785" w:rsidRDefault="00A65785" w:rsidP="00A6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Предметные:</w:t>
      </w:r>
    </w:p>
    <w:p w:rsidR="00A65785" w:rsidRPr="00A65785" w:rsidRDefault="00A65785" w:rsidP="00A65785">
      <w:pPr>
        <w:spacing w:line="240" w:lineRule="auto"/>
        <w:ind w:right="567" w:firstLine="3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i/>
          <w:w w:val="95"/>
          <w:sz w:val="24"/>
          <w:szCs w:val="24"/>
          <w:lang w:eastAsia="ru-RU"/>
        </w:rPr>
        <w:t xml:space="preserve">Предметными результатами </w:t>
      </w:r>
      <w:r w:rsidRPr="00A65785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 xml:space="preserve">изучения химии на базовом </w:t>
      </w:r>
      <w:r w:rsidRPr="00A65785">
        <w:rPr>
          <w:rFonts w:ascii="Times New Roman" w:eastAsiaTheme="minorEastAsia" w:hAnsi="Times New Roman" w:cs="Times New Roman"/>
          <w:w w:val="105"/>
          <w:sz w:val="24"/>
          <w:szCs w:val="24"/>
          <w:lang w:eastAsia="ru-RU"/>
        </w:rPr>
        <w:t>уровне на ступени среднего (полного) общего образования являются:</w:t>
      </w:r>
    </w:p>
    <w:p w:rsidR="00A65785" w:rsidRPr="00A65785" w:rsidRDefault="00A65785" w:rsidP="00A65785">
      <w:pPr>
        <w:widowControl w:val="0"/>
        <w:numPr>
          <w:ilvl w:val="0"/>
          <w:numId w:val="8"/>
        </w:numPr>
        <w:tabs>
          <w:tab w:val="left" w:pos="745"/>
        </w:tabs>
        <w:spacing w:after="0" w:line="240" w:lineRule="auto"/>
        <w:ind w:right="56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 познавательной</w:t>
      </w:r>
      <w:r w:rsidRPr="00A65785">
        <w:rPr>
          <w:rFonts w:ascii="Times New Roman" w:eastAsia="Times New Roman" w:hAnsi="Times New Roman" w:cs="Times New Roman"/>
          <w:spacing w:val="-2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сфере:</w:t>
      </w:r>
    </w:p>
    <w:p w:rsidR="00A65785" w:rsidRPr="00A65785" w:rsidRDefault="00A65785" w:rsidP="00A65785">
      <w:pPr>
        <w:widowControl w:val="0"/>
        <w:numPr>
          <w:ilvl w:val="0"/>
          <w:numId w:val="7"/>
        </w:numPr>
        <w:tabs>
          <w:tab w:val="left" w:pos="782"/>
        </w:tabs>
        <w:spacing w:before="7"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знание (понимание) изученных понятий, законов и теорий;</w:t>
      </w:r>
    </w:p>
    <w:p w:rsidR="00A65785" w:rsidRPr="00A65785" w:rsidRDefault="00A65785" w:rsidP="00A65785">
      <w:pPr>
        <w:widowControl w:val="0"/>
        <w:numPr>
          <w:ilvl w:val="0"/>
          <w:numId w:val="7"/>
        </w:numPr>
        <w:tabs>
          <w:tab w:val="left" w:pos="791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 описывать демонстрационные и самостоятельно проведенные эксперименты, используя для этого естественный (русский, родной) язык и язык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химии;</w:t>
      </w:r>
    </w:p>
    <w:p w:rsidR="00A65785" w:rsidRPr="00A65785" w:rsidRDefault="00A65785" w:rsidP="00A65785">
      <w:pPr>
        <w:widowControl w:val="0"/>
        <w:numPr>
          <w:ilvl w:val="0"/>
          <w:numId w:val="7"/>
        </w:numPr>
        <w:tabs>
          <w:tab w:val="left" w:pos="748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</w:t>
      </w:r>
      <w:r w:rsidRPr="00A65785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классифицировать</w:t>
      </w:r>
      <w:r w:rsidRPr="00A65785">
        <w:rPr>
          <w:rFonts w:ascii="Times New Roman" w:eastAsia="Times New Roman" w:hAnsi="Times New Roman" w:cs="Times New Roman"/>
          <w:spacing w:val="-3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химические</w:t>
      </w:r>
      <w:r w:rsidRPr="00A65785">
        <w:rPr>
          <w:rFonts w:ascii="Times New Roman" w:eastAsia="Times New Roman" w:hAnsi="Times New Roman" w:cs="Times New Roman"/>
          <w:spacing w:val="-3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элементы,</w:t>
      </w:r>
      <w:r w:rsidRPr="00A65785">
        <w:rPr>
          <w:rFonts w:ascii="Times New Roman" w:eastAsia="Times New Roman" w:hAnsi="Times New Roman" w:cs="Times New Roman"/>
          <w:spacing w:val="-3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простые и сложные вещества, в том числе и органические соединения, химические реакции по разным</w:t>
      </w:r>
      <w:r w:rsidRPr="00A65785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основаниям;</w:t>
      </w:r>
    </w:p>
    <w:p w:rsidR="00A65785" w:rsidRPr="00A65785" w:rsidRDefault="00A65785" w:rsidP="00A65785">
      <w:pPr>
        <w:widowControl w:val="0"/>
        <w:numPr>
          <w:ilvl w:val="0"/>
          <w:numId w:val="7"/>
        </w:numPr>
        <w:tabs>
          <w:tab w:val="left" w:pos="812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 характеризовать изученные классы неорганических и органических соединений, химические</w:t>
      </w:r>
      <w:r w:rsidRPr="00A65785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реакции;</w:t>
      </w:r>
    </w:p>
    <w:p w:rsidR="00A65785" w:rsidRPr="00A65785" w:rsidRDefault="00A65785" w:rsidP="00A65785">
      <w:pPr>
        <w:widowControl w:val="0"/>
        <w:numPr>
          <w:ilvl w:val="0"/>
          <w:numId w:val="7"/>
        </w:numPr>
        <w:tabs>
          <w:tab w:val="left" w:pos="764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готовность</w:t>
      </w:r>
      <w:r w:rsidRPr="00A65785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проводить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химический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эксперимент,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наблюдать за его протеканием, фиксировать результаты</w:t>
      </w:r>
      <w:r w:rsidRPr="00A65785">
        <w:rPr>
          <w:rFonts w:ascii="Times New Roman" w:eastAsia="Times New Roman" w:hAnsi="Times New Roman" w:cs="Times New Roman"/>
          <w:spacing w:val="-2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самостоятельного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демонстрируемого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эксперимента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делать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выводы;</w:t>
      </w:r>
    </w:p>
    <w:p w:rsidR="00A65785" w:rsidRPr="00A65785" w:rsidRDefault="00A65785" w:rsidP="00A65785">
      <w:pPr>
        <w:widowControl w:val="0"/>
        <w:numPr>
          <w:ilvl w:val="0"/>
          <w:numId w:val="7"/>
        </w:numPr>
        <w:tabs>
          <w:tab w:val="left" w:pos="756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формулировать</w:t>
      </w:r>
      <w:r w:rsidRPr="00A65785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химические</w:t>
      </w:r>
      <w:r w:rsidRPr="00A65785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закономерности,</w:t>
      </w:r>
      <w:r w:rsidRPr="00A65785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прогнозировать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свойства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неизученных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веществ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по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аналогии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со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свойствами</w:t>
      </w:r>
      <w:r w:rsidRPr="00A65785">
        <w:rPr>
          <w:rFonts w:ascii="Times New Roman" w:eastAsia="Times New Roman" w:hAnsi="Times New Roman" w:cs="Times New Roman"/>
          <w:spacing w:val="-28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изученных;</w:t>
      </w:r>
    </w:p>
    <w:p w:rsidR="00A65785" w:rsidRPr="00A65785" w:rsidRDefault="00A65785" w:rsidP="00A65785">
      <w:pPr>
        <w:widowControl w:val="0"/>
        <w:numPr>
          <w:ilvl w:val="0"/>
          <w:numId w:val="7"/>
        </w:numPr>
        <w:tabs>
          <w:tab w:val="left" w:pos="802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поиск источников химической информации, получение необходимой информации, ее анализ, изготовление химического информационного продукта и его</w:t>
      </w:r>
      <w:r w:rsidRPr="00A65785">
        <w:rPr>
          <w:rFonts w:ascii="Times New Roman" w:eastAsia="Times New Roman" w:hAnsi="Times New Roman" w:cs="Times New Roman"/>
          <w:spacing w:val="-3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презентация;</w:t>
      </w:r>
    </w:p>
    <w:p w:rsidR="00A65785" w:rsidRPr="00A65785" w:rsidRDefault="00A65785" w:rsidP="00A65785">
      <w:pPr>
        <w:spacing w:before="78" w:after="0" w:line="240" w:lineRule="auto"/>
        <w:ind w:right="567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8132CF" wp14:editId="43870D02">
                <wp:simplePos x="0" y="0"/>
                <wp:positionH relativeFrom="page">
                  <wp:posOffset>3900170</wp:posOffset>
                </wp:positionH>
                <wp:positionV relativeFrom="page">
                  <wp:posOffset>7026275</wp:posOffset>
                </wp:positionV>
                <wp:extent cx="888365" cy="324485"/>
                <wp:effectExtent l="4445" t="0" r="254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785" w:rsidRDefault="00A65785" w:rsidP="00A65785">
                            <w:pPr>
                              <w:spacing w:before="58"/>
                              <w:ind w:left="362"/>
                              <w:jc w:val="center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1pt;margin-top:553.25pt;width:69.95pt;height:2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sbrA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" filled="f" stroked="f">
                <v:textbox inset="0,0,0,0">
                  <w:txbxContent>
                    <w:p w:rsidR="00A65785" w:rsidRDefault="00A65785" w:rsidP="00A65785">
                      <w:pPr>
                        <w:spacing w:before="58"/>
                        <w:ind w:left="362"/>
                        <w:jc w:val="center"/>
                        <w:rPr>
                          <w:rFonts w:ascii="Calibri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—</w:t>
      </w:r>
      <w:r w:rsidRPr="00A65785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владение</w:t>
      </w:r>
      <w:r w:rsidRPr="00A65785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обязательными</w:t>
      </w:r>
      <w:r w:rsidRPr="00A65785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справочными</w:t>
      </w:r>
      <w:r w:rsidRPr="00A65785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материалами:</w:t>
      </w:r>
      <w:r w:rsidRPr="00A65785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Периодической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системой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химических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элементов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Д.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И.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Менделеева, таблицей растворимости, </w:t>
      </w:r>
      <w:proofErr w:type="gramStart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электрохимическим</w:t>
      </w:r>
      <w:proofErr w:type="gramEnd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рядом напряжений металлов, рядом </w:t>
      </w:r>
      <w:proofErr w:type="spellStart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электроотрицательности</w:t>
      </w:r>
      <w:proofErr w:type="spellEnd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—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lastRenderedPageBreak/>
        <w:t>для</w:t>
      </w:r>
      <w:r w:rsidRPr="00A65785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характеристики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строения,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состава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свойств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атомов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элементов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химических элементов I–IV периодов и образованных ими простых и сложных</w:t>
      </w:r>
      <w:r w:rsidRPr="00A65785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веществ;</w:t>
      </w:r>
    </w:p>
    <w:p w:rsidR="00A65785" w:rsidRPr="00A65785" w:rsidRDefault="00A65785" w:rsidP="00A65785">
      <w:pPr>
        <w:spacing w:after="0" w:line="240" w:lineRule="auto"/>
        <w:ind w:right="567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— установление зависимости свойств и применения важнейших органических соединений от их химического строения, в том числе и обусловленных характером этого строения (предельным или непредельным) и наличием функциональных групп;</w:t>
      </w:r>
    </w:p>
    <w:p w:rsidR="00A65785" w:rsidRPr="00A65785" w:rsidRDefault="00A65785" w:rsidP="00A65785">
      <w:pPr>
        <w:widowControl w:val="0"/>
        <w:numPr>
          <w:ilvl w:val="0"/>
          <w:numId w:val="6"/>
        </w:numPr>
        <w:tabs>
          <w:tab w:val="left" w:pos="855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моделирование молекул важнейших неорганических и органических</w:t>
      </w:r>
      <w:r w:rsidRPr="00A65785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веществ;</w:t>
      </w:r>
    </w:p>
    <w:p w:rsidR="00A65785" w:rsidRPr="00A65785" w:rsidRDefault="00A65785" w:rsidP="00A65785">
      <w:pPr>
        <w:widowControl w:val="0"/>
        <w:numPr>
          <w:ilvl w:val="0"/>
          <w:numId w:val="6"/>
        </w:numPr>
        <w:tabs>
          <w:tab w:val="left" w:pos="798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понимание</w:t>
      </w:r>
      <w:r w:rsidRPr="00A65785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химической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картины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мира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как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неотъемлемой части целостной научной картины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мира;</w:t>
      </w:r>
    </w:p>
    <w:p w:rsidR="00A65785" w:rsidRPr="00A65785" w:rsidRDefault="00A65785" w:rsidP="00A65785">
      <w:pPr>
        <w:widowControl w:val="0"/>
        <w:numPr>
          <w:ilvl w:val="0"/>
          <w:numId w:val="8"/>
        </w:numPr>
        <w:tabs>
          <w:tab w:val="left" w:pos="790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 ценностно-ориентационной сфере — анализ и оценка последствий для окружающей среды бытовой и производственной деятельности человека, связанной с производством и переработкой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важнейших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химических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продуктов;</w:t>
      </w:r>
    </w:p>
    <w:p w:rsidR="00A65785" w:rsidRPr="00A65785" w:rsidRDefault="00A65785" w:rsidP="00A65785">
      <w:pPr>
        <w:widowControl w:val="0"/>
        <w:numPr>
          <w:ilvl w:val="0"/>
          <w:numId w:val="8"/>
        </w:numPr>
        <w:tabs>
          <w:tab w:val="left" w:pos="808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 трудовой сфере — проведение химического эксперимента; развитие навыков учебной, проектно-исследовательской,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творческой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деятельности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при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выполнении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proofErr w:type="gramStart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индивидуального проекта</w:t>
      </w:r>
      <w:proofErr w:type="gramEnd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по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химии;</w:t>
      </w:r>
    </w:p>
    <w:p w:rsidR="00A65785" w:rsidRPr="00A65785" w:rsidRDefault="00A65785" w:rsidP="00A65785">
      <w:pPr>
        <w:widowControl w:val="0"/>
        <w:numPr>
          <w:ilvl w:val="0"/>
          <w:numId w:val="8"/>
        </w:numPr>
        <w:tabs>
          <w:tab w:val="left" w:pos="800"/>
        </w:tabs>
        <w:spacing w:after="0" w:line="240" w:lineRule="auto"/>
        <w:ind w:right="567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в сфере здорового </w:t>
      </w:r>
      <w:r w:rsidRPr="00A65785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 xml:space="preserve">образа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жизни — соблюдение правил безопасного обращения с веществами, материалами и химическими процессами; оказание первой помощи при отравлениях, ожогах и других травмах, связанных с веществами и лабораторным</w:t>
      </w:r>
      <w:r w:rsidRPr="00A65785">
        <w:rPr>
          <w:rFonts w:ascii="Times New Roman" w:eastAsia="Times New Roman" w:hAnsi="Times New Roman" w:cs="Times New Roman"/>
          <w:spacing w:val="-19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оборудованием.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>Формы организации учебных занятий: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6E77">
        <w:rPr>
          <w:rFonts w:ascii="Times New Roman" w:hAnsi="Times New Roman" w:cs="Times New Roman"/>
          <w:sz w:val="24"/>
          <w:szCs w:val="24"/>
        </w:rPr>
        <w:t>фронтальная</w:t>
      </w:r>
      <w:proofErr w:type="gramEnd"/>
      <w:r w:rsidRPr="003E6E77">
        <w:rPr>
          <w:rFonts w:ascii="Times New Roman" w:hAnsi="Times New Roman" w:cs="Times New Roman"/>
          <w:sz w:val="24"/>
          <w:szCs w:val="24"/>
        </w:rPr>
        <w:t>, индивидуальная и групповая, наблюдения, опыты.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>Формы проверки и оценки результатов обучения: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>(формы промежуточного, итогового контроля, том числе презентации, защита сообщений, проектных, исследовательских работ)</w:t>
      </w:r>
    </w:p>
    <w:p w:rsidR="007841DA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>Способы проверки и оценки результатов обучения: устные</w:t>
      </w:r>
      <w:proofErr w:type="gramStart"/>
      <w:r w:rsidRPr="003E6E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6E77">
        <w:rPr>
          <w:rFonts w:ascii="Times New Roman" w:hAnsi="Times New Roman" w:cs="Times New Roman"/>
          <w:sz w:val="24"/>
          <w:szCs w:val="24"/>
        </w:rPr>
        <w:t xml:space="preserve"> проверочные работы, тестовый контроль, практические и контрольные работы.</w:t>
      </w:r>
    </w:p>
    <w:p w:rsidR="00A65785" w:rsidRDefault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21B" w:rsidRPr="003E6E77" w:rsidRDefault="00F30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85" w:rsidRPr="00A65785" w:rsidRDefault="00A65785" w:rsidP="00A65785">
      <w:pPr>
        <w:suppressAutoHyphens/>
        <w:spacing w:after="0" w:line="240" w:lineRule="auto"/>
        <w:ind w:right="-30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65785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Содержание курса. 10 класс</w:t>
      </w:r>
      <w:r w:rsidRPr="00A6578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Базовый уровень</w:t>
      </w:r>
    </w:p>
    <w:tbl>
      <w:tblPr>
        <w:tblW w:w="16899" w:type="dxa"/>
        <w:tblLayout w:type="fixed"/>
        <w:tblLook w:val="04A0" w:firstRow="1" w:lastRow="0" w:firstColumn="1" w:lastColumn="0" w:noHBand="0" w:noVBand="1"/>
      </w:tblPr>
      <w:tblGrid>
        <w:gridCol w:w="14992"/>
        <w:gridCol w:w="1907"/>
      </w:tblGrid>
      <w:tr w:rsidR="00A65785" w:rsidRPr="00A65785" w:rsidTr="003E6E77">
        <w:trPr>
          <w:trHeight w:val="80"/>
        </w:trPr>
        <w:tc>
          <w:tcPr>
            <w:tcW w:w="14992" w:type="dxa"/>
            <w:hideMark/>
          </w:tcPr>
          <w:p w:rsidR="00A65785" w:rsidRPr="00A65785" w:rsidRDefault="00A65785" w:rsidP="00A65785">
            <w:pPr>
              <w:suppressAutoHyphens/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</w:pPr>
            <w:r w:rsidRPr="00A657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  <w:t>Тема 1.Теория строения органических соединений А</w:t>
            </w:r>
            <w:r w:rsidRPr="00A657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ar-SA"/>
              </w:rPr>
              <w:t xml:space="preserve">. </w:t>
            </w:r>
            <w:r w:rsidRPr="00A657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  <w:t>М</w:t>
            </w:r>
            <w:r w:rsidRPr="00A657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ar-SA"/>
              </w:rPr>
              <w:t>.</w:t>
            </w:r>
            <w:r w:rsidRPr="00A657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  <w:t xml:space="preserve"> Бутлерова</w:t>
            </w:r>
            <w:r w:rsidRPr="00A657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ar-SA"/>
              </w:rPr>
              <w:t>.</w:t>
            </w:r>
            <w:r w:rsidRPr="00A657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  <w:t xml:space="preserve"> Предмет органической химии</w:t>
            </w:r>
            <w:r w:rsidRPr="00A657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ar-SA"/>
              </w:rPr>
              <w:t>.</w:t>
            </w:r>
            <w:r w:rsidRPr="00A657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  <w:t xml:space="preserve"> (2 ч)</w:t>
            </w:r>
          </w:p>
          <w:p w:rsidR="00A65785" w:rsidRPr="00A65785" w:rsidRDefault="00A65785" w:rsidP="00A65785">
            <w:pPr>
              <w:suppressAutoHyphens/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ar-SA"/>
              </w:rPr>
            </w:pPr>
            <w:r w:rsidRPr="00A6578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ar-SA"/>
              </w:rPr>
              <w:t>Органические вещества: природные, искусственные и синтетические. Особенности состава и строения органических веществ. Витализм и его крах.</w:t>
            </w:r>
            <w:r w:rsidRPr="00A6578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 xml:space="preserve"> Понятие об углеводородах.</w:t>
            </w:r>
          </w:p>
        </w:tc>
        <w:tc>
          <w:tcPr>
            <w:tcW w:w="1907" w:type="dxa"/>
          </w:tcPr>
          <w:p w:rsidR="00A65785" w:rsidRPr="00A65785" w:rsidRDefault="00A65785" w:rsidP="00A65785">
            <w:pPr>
              <w:suppressAutoHyphens/>
              <w:spacing w:after="0" w:line="240" w:lineRule="auto"/>
              <w:ind w:left="76" w:right="-30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65785" w:rsidRPr="00A65785" w:rsidTr="003E6E77">
        <w:trPr>
          <w:trHeight w:val="80"/>
        </w:trPr>
        <w:tc>
          <w:tcPr>
            <w:tcW w:w="14992" w:type="dxa"/>
            <w:hideMark/>
          </w:tcPr>
          <w:p w:rsidR="00A65785" w:rsidRPr="00A65785" w:rsidRDefault="00A65785" w:rsidP="00A65785">
            <w:pPr>
              <w:suppressAutoHyphens/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b/>
                <w:i/>
                <w:color w:val="FF0000"/>
                <w:kern w:val="2"/>
                <w:sz w:val="24"/>
                <w:szCs w:val="24"/>
                <w:lang w:eastAsia="ar-SA"/>
              </w:rPr>
            </w:pPr>
            <w:r w:rsidRPr="00A6578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Основные положения теории химического строения Бутлерова</w:t>
            </w:r>
            <w:r w:rsidRPr="00A657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  Валентность. Структурные формулы — полные и сокращённые. Простые (одинарные) и кратные (двойные и тройные) связи. Изомеры и изомерия. Взаимное влияние атомов в молекуле.</w:t>
            </w:r>
          </w:p>
          <w:p w:rsidR="00A65785" w:rsidRPr="00A65785" w:rsidRDefault="00A65785" w:rsidP="00A65785">
            <w:pPr>
              <w:suppressAutoHyphens/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A6578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Демонстрации</w:t>
            </w:r>
            <w:r w:rsidRPr="00A657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 Некоторые общие химические свойства органических веществ: их горение, плавление и обугливание. Модели (</w:t>
            </w:r>
            <w:proofErr w:type="spellStart"/>
            <w:r w:rsidRPr="00A657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шаростержневые</w:t>
            </w:r>
            <w:proofErr w:type="spellEnd"/>
            <w:r w:rsidRPr="00A657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 объёмные) молекул органических соединений разных классов. Определение элементного состава органических соединений.</w:t>
            </w:r>
          </w:p>
          <w:p w:rsidR="00A65785" w:rsidRPr="00A65785" w:rsidRDefault="00A65785" w:rsidP="00A65785">
            <w:pPr>
              <w:suppressAutoHyphens/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ar-SA"/>
              </w:rPr>
            </w:pPr>
            <w:r w:rsidRPr="00A6578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Лабораторные опыты</w:t>
            </w:r>
            <w:r w:rsidRPr="00A6578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  <w:t>.</w:t>
            </w:r>
            <w:r w:rsidRPr="00A6578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 xml:space="preserve"> </w:t>
            </w:r>
            <w:r w:rsidRPr="00A657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Изготовление моделей органических соединений.</w:t>
            </w:r>
          </w:p>
        </w:tc>
        <w:tc>
          <w:tcPr>
            <w:tcW w:w="1907" w:type="dxa"/>
          </w:tcPr>
          <w:p w:rsidR="00A65785" w:rsidRPr="00A65785" w:rsidRDefault="00A65785" w:rsidP="00A65785">
            <w:pPr>
              <w:suppressAutoHyphens/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Тема 2. Углеводороды и их природные источники (14 ч)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Предельные углеводороды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Алканы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Определение. Гомологический ряд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алканов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 его общая формула. Структурная изомерия углеродной цепи. Радикалы. Номенклатура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алканов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Химические свойства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алканов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 горение, реакции замещения (галогенирование), реакция разложения метана, реакция дегидрирования этана.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Непредельные углеводороды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Алкены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Этилен. Гомологический ряд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алкенов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Номенклатура. Структурная изомерия. Промышленное получение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алкенов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: крекинг и дегидрирование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алканов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Реакция дегидратации этанола, как лабораторный способ получения этилена.  Реакции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присоединения: гидратация,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гидрогалогенирование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галогенирование, полимеризации. Правило Марковникова. Окисление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алкенов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Качественные реакции на непредельные углеводороды.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proofErr w:type="spellStart"/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Алкадиены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Каучуки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Номенклатура. Сопряжённые диены. Бутадиен-1,3, изопрен. Реакция Лебедева. Реакции присоединения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алкадиенов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Каучуки: натуральный, синтетические (бутадиеновый,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изопреновый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). Вулканизация каучука. Резина. Эбонит.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proofErr w:type="spellStart"/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Алкины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Общая характеристика гомологического ряда. Способы образования названий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алкинов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Химические свойства ацетилена: горение, реакции присоединения: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гидрогалогенирование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галогенирование, гидратация (реакция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Кучерова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), ─ его получение и применение. Винилхлорид и его полимеризация в полихлорвинил.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Арены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Бензол, как представитель ароматических углеводородов. Строение его молекулы и свойства физические и химические свойства: горение, реакции замещения — галогенирование, нитрование. Получение и применение бензола.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Природный и попутный газы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Состав природного газа. Его нахождение в природе. Преимущества природного газа как топлива. Химическая переработка природного газа: конверсия, пиролиз. Синтез-газ и его применение.  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Попутные газы, их состав. Переработка попутного газа на фракции: сухой газ, </w:t>
      </w:r>
      <w:proofErr w:type="gram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пропан-бутановая</w:t>
      </w:r>
      <w:proofErr w:type="gram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смесь, газовый бензин.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Нефть и способы её переработки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Состав нефти и её переработка: перегонка, крекинг,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риформинг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Нефтепродукты и их получение. Понятие об октановом числе. Химические способы повышения качества бензина.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i/>
          <w:color w:val="FF0000"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Каменный уголь и его переработка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Коксование каменного угля и его продукты: коксовый газ, аммиачная вода, каменноугольная смола, кокс.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Газификация каменного угля.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Демонстрации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Горение предельных и непредельных углеводородов: метана, этана, ацетилена. Качественные реакции на непредельные углеводороды: обесцвечивание этиленом и ацетиленом растворов перманганата калия и бромной воды. Отношение бензола к этим окислителям. Дегидратация этанола. Гидролиз карбида кальция. Коллекции «Нефть и нефтепродукты», «Каменный уголь и продукты его переработки», «Каучуки». Карта полезных ископаемых РФ.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Лабораторные опыты</w:t>
      </w:r>
      <w:r w:rsidRPr="00A65785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Обнаружение продуктов горения свечи. Исследование свойств каучуков.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Тема 3.Кислоро</w:t>
      </w:r>
      <w:proofErr w:type="gramStart"/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д-</w:t>
      </w:r>
      <w:proofErr w:type="gramEnd"/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 xml:space="preserve"> и азотсодержащие органические соединения.(13 ч)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Одноатомные спирты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Определение. Функциональная гидроксильная группа. Гомологический ряд предельных одноатомных спиртов. Изомерия положения функциональной группы. Водородная связь. Химические свойства спиртов. Альдегидная группа. Реакция этерификации, сложные эфиры. Применение спиртов. Действие метилового и этилового спиртов на организм человека.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Многоатомные спирты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Этиленгликоль, как представитель двухатомных  и глицерин, как представитель трёхатомных спиртов. Качественная реакция на многоатомные спирты, их свойства, получение и применение. Понятие об антифризах.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Фенол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Строение, получение, свойства и применение фенола. Качественные реакции на фенол. Взаимное влияние атомов в молекуле фенола.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Альдегиды и кетоны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Формальдегид и ацетальдегид, как представители альдегидов, состав их молекул. Функциональная карбонильная группа. Качественные реакции на альдегиды. Свойства, получение и применение формальдегида и ацетальдегида. Реакции поликонденсации для формальдегида. Понятие о кетонах на примере ацетона.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Карбоновые кислоты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Гомологический ряд предельных </w:t>
      </w:r>
      <w:proofErr w:type="spellStart"/>
      <w:proofErr w:type="gram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одноосно́вных</w:t>
      </w:r>
      <w:proofErr w:type="spellEnd"/>
      <w:proofErr w:type="gram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карбоновых кислот. Жирные карбоновые кислоты. Химические свойства карбоновых кислот. Получение и применение муравьиной и уксусной кислот.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Сложные эфиры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Жиры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Реакция этерификации. Сложные эфиры. Жиры, их состав и гидролиз (кислотный и щелочной). Мыла. Гидрирование жиров.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Углеводы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Углеводы. Моносахариды. Глюкоза как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альдегидоспирт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Сорбит. Молочнокислое и спиртовое брожение. Фотосинтез. Дисахариды. Сахароза. Полисахариды: крахмал, целлюлоза.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>Амины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Аминогруппа. Амины предельные и ароматические. Анилин. Получение аминов. Реакция Зинина. Химические свойства и применение аминов.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Аминокислоты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Аминокислоты, состав их молекул и свойства, как амфотерных органических соединений. Глицин, как представитель аминокислот. Получение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полипетидов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реакцией поликонденсации. Понятие о пептидной связи.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Белки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Строение молекул белков: первичная, вторичная и третичная структуры. Качественные реакции на белки, их гидролиз, денатурация и  биологические функции.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Демонстрации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Получение альдегидов окислением спиртов. Качественная реакция на многоатомные спирты. Зависимость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растворимости фенола в воде от температуры. Взаимодействие с бромной водой и хлоридом железа(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III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), как качественные реакции на фенол. Реакции серебряного зеркала и со </w:t>
      </w:r>
      <w:proofErr w:type="gram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свежеполученным</w:t>
      </w:r>
      <w:proofErr w:type="gram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гидроксидом меди(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II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 при нагревании, как качественные реакции на альдегиды. </w:t>
      </w:r>
      <w:proofErr w:type="gram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Образцы муравьиной, уксусной, пальмитиновой и стеариновой кислот и их растворимость в воде.</w:t>
      </w:r>
      <w:proofErr w:type="gram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Альдегидные свойства и свойства многоатомных спиртов глюкозы в реакции с гидроксидом меди(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II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). Идентификация крахмала. Качественные реакции на белки.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Лабораторные опыты</w:t>
      </w:r>
      <w:r w:rsidRPr="00A65785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Сравнение скорости испарения воды и этанола. Растворимость глицерина в воде. Химические свойства уксусной кислоты. Определение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непредельности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растительного масла. Идентификация крахмала в некоторых продуктах питания. Изготовление крахмального клейстера. Изготовление моделей молекул аминов. Изготовление модели молекулы глицина.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Практическая работа</w:t>
      </w:r>
      <w:r w:rsidRPr="00A65785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Идентификация органических соединений.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Тема 4.Органическая химия и общество. (5ч)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Биотехнология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Периоды её развития. Три направления биотехнологии: генная (или генетическая) инженерия; клеточная инженерия; биологическая инженерия. Генетически модифицированные организмы (ГМО) и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трансгенная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продукция. Клонирование. Иммобилизованные ферменты и их применение.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Полимеры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Классификация полимеров.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Искусственные полимеры: целлулоид, ацетатный шёлк, вискоза, целлофан.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Синтетические полимеры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Полимеризация и поликонденсация, как способы получения полимеров. Синтетические каучуки. Полистирол,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тефлон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 поливинилхлорид, как представители пластмасс. Синтетические волокна: капрон,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найлон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кевлар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лавсан.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Демонстрации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Коллекции каучуков, пластмасс, синтетических волокон и изделий из них. Ферментативное разложение пероксида водорода с помощью каталазы </w:t>
      </w:r>
      <w:proofErr w:type="spellStart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свеженатёртых</w:t>
      </w:r>
      <w:proofErr w:type="spellEnd"/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моркови или картофеля.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Лабораторные опыты</w:t>
      </w:r>
      <w:r w:rsidRPr="00A65785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Ознакомление с коллекциями каучуков, пластмасс и волокон.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65785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Практическая работа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A657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Распознавание пластмасс и волокон. </w:t>
      </w:r>
    </w:p>
    <w:p w:rsidR="00A65785" w:rsidRPr="00A65785" w:rsidRDefault="00A65785" w:rsidP="00A65785">
      <w:pPr>
        <w:suppressAutoHyphens/>
        <w:spacing w:after="0" w:line="240" w:lineRule="auto"/>
        <w:ind w:right="-307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65785" w:rsidRPr="003E6E77" w:rsidRDefault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85" w:rsidRPr="00A65785" w:rsidRDefault="00A65785" w:rsidP="00A6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A65785" w:rsidRPr="00A65785" w:rsidRDefault="00A65785" w:rsidP="00A6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результате изучения учебного предмета «Химия» на уровне среднего общего </w:t>
      </w:r>
    </w:p>
    <w:p w:rsidR="00A65785" w:rsidRPr="00A65785" w:rsidRDefault="00A65785" w:rsidP="00A6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выпускник на базовом уровне научится: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демонстрировать на примерах взаимосвязь между химией и другими естественными науками;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раскрывать на примерах положения теории химического строения А.М. Бутлерова;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объяснять причины многообразия веществ на основе общих представлений об их составе и строении;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lastRenderedPageBreak/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использовать знания о составе, строении и химических свойствах веще</w:t>
      </w:r>
      <w:proofErr w:type="gram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ств дл</w:t>
      </w:r>
      <w:proofErr w:type="gram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я безопасного применения в практической деятельности;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владеть правилами и приемами безопасной работы с химическими веществами и лабораторным оборудованием;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приводить примеры гидролиза солей в повседневной жизни человека;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приводить примеры </w:t>
      </w:r>
      <w:proofErr w:type="spell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окислительно</w:t>
      </w:r>
      <w:proofErr w:type="spell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-восстановительных реакций в природе, производственных процессах и жизнедеятельности организмов;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осуществлять поиск химической информации по названиям, идентификаторам, структурным формулам веществ;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естественно-научной</w:t>
      </w:r>
      <w:proofErr w:type="gram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 корректности в целях выявления ошибочных суждений и формирования собственной позиции;</w:t>
      </w:r>
    </w:p>
    <w:p w:rsidR="00A65785" w:rsidRPr="00A65785" w:rsidRDefault="00A65785" w:rsidP="00A6578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A65785" w:rsidRDefault="00A65785" w:rsidP="00A65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</w:p>
    <w:p w:rsidR="00F3021B" w:rsidRPr="00A65785" w:rsidRDefault="00F3021B" w:rsidP="00A657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</w:p>
    <w:p w:rsidR="00A65785" w:rsidRPr="00A65785" w:rsidRDefault="00A65785" w:rsidP="00A6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A65785" w:rsidRPr="00A65785" w:rsidRDefault="00A65785" w:rsidP="00A6578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A65785" w:rsidRPr="00A65785" w:rsidRDefault="00A65785" w:rsidP="00A6578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A65785" w:rsidRPr="00A65785" w:rsidRDefault="00A65785" w:rsidP="00A6578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lastRenderedPageBreak/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A65785" w:rsidRPr="00A65785" w:rsidRDefault="00A65785" w:rsidP="00A6578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устанавливать генетическую связь между классами органических веще</w:t>
      </w:r>
      <w:proofErr w:type="gram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ств дл</w:t>
      </w:r>
      <w:proofErr w:type="gram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A65785" w:rsidRPr="00A65785" w:rsidRDefault="00A65785" w:rsidP="00A6578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A65785" w:rsidRDefault="00A65785" w:rsidP="00A657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03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</w:p>
    <w:p w:rsidR="00F3021B" w:rsidRPr="00A65785" w:rsidRDefault="00F3021B" w:rsidP="00A657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03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Основная литература: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Примерные рабочие программы. 10-11 классы. / </w:t>
      </w:r>
      <w:proofErr w:type="gramStart"/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Габриелян О.С., Сладков С.А. – М. Просвещение, 2019.)</w:t>
      </w: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65785" w:rsidRPr="00A65785" w:rsidRDefault="00A65785" w:rsidP="00A65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2.Учебник для общеобразовательных учреждений</w:t>
      </w:r>
      <w:proofErr w:type="gramStart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A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О.С. Габриелян, И.Г. Остроумов, С.А. Сладков  Химия. 10 класс (базовый уровень) М: Просвещение  2020 год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Габриелян О.С. Настольная книга для учителя. М.: Блик и К, 2008.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Химия. 10 класс: контрольные и проверочные работы к учебнику О.С. Габриеляна «Химия. 10 класс. Базовый уровень» / О.С. Габриелян, П.Н. Березкин, А.А. Ушакова и др.. – 3-е изд., стереотип. – М.: Дрофа, 2010. – 253, [3] с.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5. Габриелян О.С. «Химия. 10 класс». Рабочая тетрадь. М.: Дрофа, 2010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Дополнительная литература: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Органическая химия в тестах, задачах, упражнениях. 10 класс: </w:t>
      </w:r>
      <w:proofErr w:type="spellStart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особие</w:t>
      </w:r>
      <w:proofErr w:type="spellEnd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учреждений / О.С. Габриелян, И.Г. Остроумов, Е.Е. Остроумова. – 3-е изд., стереотип. – М.: Дрофа, 2005. – 399, [1] с.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Репетитор по химии / под ред. А.С. Егорова. – Изд. 30-е. – Ростов н</w:t>
      </w:r>
      <w:proofErr w:type="gramStart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 Феникс, 2010. – 762, [1] с.: ил. – (Абитуриент).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  Габриелян О.С., Остроумов И.Г., Сладков С.А. Книга для учителя. Химия. 10 </w:t>
      </w:r>
      <w:proofErr w:type="spellStart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Базовый уровень: Методическое пособие. – М.: Дрофа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7. «Единая коллекция Цифровых Образовательных Ресурсов» (набор цифровых ресурсов к учебникам О.С. Габриеляна) (</w:t>
      </w:r>
      <w:r w:rsidRPr="00A65785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http://school-collection.edu.ru/</w:t>
      </w: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A65785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http://him.1september.ru/index.php</w:t>
      </w: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– журнал «Химия».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A65785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http://him.1september.ru/urok/</w:t>
      </w: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r w:rsidRPr="00A657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Материалы к уроку.</w:t>
      </w:r>
    </w:p>
    <w:p w:rsidR="00A65785" w:rsidRPr="00A65785" w:rsidRDefault="00A65785" w:rsidP="00A6578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A65785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http://formula44.narod.ru </w:t>
      </w:r>
      <w:r w:rsidRPr="00A6578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Курс органической химии за 10 класс</w:t>
      </w:r>
    </w:p>
    <w:p w:rsidR="00A65785" w:rsidRDefault="00A65785" w:rsidP="00A65785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F3021B" w:rsidRDefault="00F3021B" w:rsidP="00A65785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F3021B" w:rsidRDefault="00F3021B" w:rsidP="00A65785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F3021B" w:rsidRDefault="00F3021B" w:rsidP="00A65785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F3021B" w:rsidRPr="003E6E77" w:rsidRDefault="00F3021B" w:rsidP="00A65785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A65785" w:rsidRPr="003E6E77" w:rsidRDefault="00A65785" w:rsidP="00A6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оценки знаний обучающихся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Оценка устного ответа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</w:t>
      </w:r>
      <w:r w:rsidRPr="003E6E77">
        <w:rPr>
          <w:rFonts w:ascii="Times New Roman" w:hAnsi="Times New Roman" w:cs="Times New Roman"/>
          <w:b/>
          <w:sz w:val="24"/>
          <w:szCs w:val="24"/>
        </w:rPr>
        <w:t>Отметка «5»: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ответ полный и правильный на основании изученных теорий; - материал изложен в определенной логической последовательности, литературным языком; - ответ самостоятельный. </w:t>
      </w:r>
      <w:r w:rsidRPr="003E6E77">
        <w:rPr>
          <w:rFonts w:ascii="Times New Roman" w:hAnsi="Times New Roman" w:cs="Times New Roman"/>
          <w:b/>
          <w:sz w:val="24"/>
          <w:szCs w:val="24"/>
        </w:rPr>
        <w:t>Отметка «4»;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ответ полный и правильный на сновании изученных теорий; - 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 xml:space="preserve">    Отметка «З»: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ответ полный, но при этом допущена существенная    ошибка или ответ неполный, несвязный.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</w:t>
      </w:r>
      <w:r w:rsidRPr="003E6E77">
        <w:rPr>
          <w:rFonts w:ascii="Times New Roman" w:hAnsi="Times New Roman" w:cs="Times New Roman"/>
          <w:b/>
          <w:sz w:val="24"/>
          <w:szCs w:val="24"/>
        </w:rPr>
        <w:t>Отметка «2»: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6E77">
        <w:rPr>
          <w:rFonts w:ascii="Times New Roman" w:hAnsi="Times New Roman" w:cs="Times New Roman"/>
          <w:b/>
          <w:sz w:val="24"/>
          <w:szCs w:val="24"/>
        </w:rPr>
        <w:t xml:space="preserve">Оценка экспериментальных умений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Оценка ставится на основании наблюдения за учащимися и письменного отчета за работу.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Отметка «5»: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работа выполнена полностью и правильно, сделаны правильные наблюдения и выводы; - эксперимент осуществлен по плану с учетом техники безопасности и правил работы с веществами и оборудованием; 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</w:t>
      </w:r>
      <w:r w:rsidRPr="003E6E77">
        <w:rPr>
          <w:rFonts w:ascii="Times New Roman" w:hAnsi="Times New Roman" w:cs="Times New Roman"/>
          <w:b/>
          <w:sz w:val="24"/>
          <w:szCs w:val="24"/>
        </w:rPr>
        <w:t>Отметка «4»: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Отметка «3»: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 xml:space="preserve">Отметка </w:t>
      </w:r>
      <w:r w:rsidRPr="003E6E77">
        <w:rPr>
          <w:rFonts w:ascii="Times New Roman" w:hAnsi="Times New Roman" w:cs="Times New Roman"/>
          <w:sz w:val="24"/>
          <w:szCs w:val="24"/>
        </w:rPr>
        <w:t xml:space="preserve">«2»: 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учителя; - работа не выполнена, у учащегося отсутствует экспериментальные умения.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</w:t>
      </w:r>
      <w:r w:rsidRPr="003E6E77">
        <w:rPr>
          <w:rFonts w:ascii="Times New Roman" w:hAnsi="Times New Roman" w:cs="Times New Roman"/>
          <w:b/>
          <w:sz w:val="24"/>
          <w:szCs w:val="24"/>
        </w:rPr>
        <w:t xml:space="preserve">Оценка умений решать расчетные задачи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Отметка «5»: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в </w:t>
      </w:r>
      <w:proofErr w:type="gramStart"/>
      <w:r w:rsidRPr="003E6E77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3E6E77">
        <w:rPr>
          <w:rFonts w:ascii="Times New Roman" w:hAnsi="Times New Roman" w:cs="Times New Roman"/>
          <w:sz w:val="24"/>
          <w:szCs w:val="24"/>
        </w:rPr>
        <w:t xml:space="preserve"> и решении нет ошибок, задача решена рациональным способом;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</w:t>
      </w:r>
      <w:r w:rsidRPr="003E6E77">
        <w:rPr>
          <w:rFonts w:ascii="Times New Roman" w:hAnsi="Times New Roman" w:cs="Times New Roman"/>
          <w:b/>
          <w:sz w:val="24"/>
          <w:szCs w:val="24"/>
        </w:rPr>
        <w:t>Отметка «4»: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в </w:t>
      </w:r>
      <w:proofErr w:type="gramStart"/>
      <w:r w:rsidRPr="003E6E77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3E6E77">
        <w:rPr>
          <w:rFonts w:ascii="Times New Roman" w:hAnsi="Times New Roman" w:cs="Times New Roman"/>
          <w:sz w:val="24"/>
          <w:szCs w:val="24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Отметка «3»: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в </w:t>
      </w:r>
      <w:proofErr w:type="gramStart"/>
      <w:r w:rsidRPr="003E6E77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3E6E77">
        <w:rPr>
          <w:rFonts w:ascii="Times New Roman" w:hAnsi="Times New Roman" w:cs="Times New Roman"/>
          <w:sz w:val="24"/>
          <w:szCs w:val="24"/>
        </w:rPr>
        <w:t xml:space="preserve"> нет существенных ошибок, но допущена существенная ошибка в математических расчетах.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</w:t>
      </w:r>
      <w:r w:rsidRPr="003E6E77">
        <w:rPr>
          <w:rFonts w:ascii="Times New Roman" w:hAnsi="Times New Roman" w:cs="Times New Roman"/>
          <w:b/>
          <w:sz w:val="24"/>
          <w:szCs w:val="24"/>
        </w:rPr>
        <w:t>Отметка «2»: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имеется существенные ошибки в </w:t>
      </w:r>
      <w:proofErr w:type="gramStart"/>
      <w:r w:rsidRPr="003E6E77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3E6E77">
        <w:rPr>
          <w:rFonts w:ascii="Times New Roman" w:hAnsi="Times New Roman" w:cs="Times New Roman"/>
          <w:sz w:val="24"/>
          <w:szCs w:val="24"/>
        </w:rPr>
        <w:t xml:space="preserve"> и в решении;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- отсутствие ответа на задание.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 xml:space="preserve"> Оценка письменных контрольных работ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Отметка «5»: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ответ полный и правильный, возможна несущественная ошибка.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Отметка «4»: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ответ неполный или допущено не более двух несущественных ошибок.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Отметка «3»: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работа выполнена не менее чем наполовину, допущена одна существенная ошибка и при этом две-три несущественные.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Отметка «2»:</w:t>
      </w:r>
      <w:r w:rsidRPr="003E6E77">
        <w:rPr>
          <w:rFonts w:ascii="Times New Roman" w:hAnsi="Times New Roman" w:cs="Times New Roman"/>
          <w:sz w:val="24"/>
          <w:szCs w:val="24"/>
        </w:rPr>
        <w:t xml:space="preserve"> - работа выполнена меньше чем наполовину или содержит несколько существенных ошибок; - работа не выполнена. При оценке выполнения письменной контрольной работы необходимо учитывать требования единого орфографического режима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E77">
        <w:rPr>
          <w:rFonts w:ascii="Times New Roman" w:hAnsi="Times New Roman" w:cs="Times New Roman"/>
          <w:b/>
          <w:sz w:val="24"/>
          <w:szCs w:val="24"/>
        </w:rPr>
        <w:t>Оценка тестовых работ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вопросов необходимо использовать для итогового контроля. При оценивании используется следующая шкала: для теста из 5 вопросов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• нет ошибок — оценка «5»;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• одна ошибка — оценка «4»;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• две ошибки — оценка «З»;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• три ошибки — оценка «2».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>Для теста из 30 вопросов: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• 25-З0 правильных ответов — оценка «5»;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• 19-24 правильных ответов — оценка «4»; </w:t>
      </w:r>
    </w:p>
    <w:p w:rsidR="00A65785" w:rsidRPr="003E6E77" w:rsidRDefault="00A65785" w:rsidP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>• 13-18 правильных ответов — оценка «З»;</w:t>
      </w:r>
    </w:p>
    <w:p w:rsidR="00A65785" w:rsidRPr="003E6E77" w:rsidRDefault="00A65785" w:rsidP="003E6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77">
        <w:rPr>
          <w:rFonts w:ascii="Times New Roman" w:hAnsi="Times New Roman" w:cs="Times New Roman"/>
          <w:sz w:val="24"/>
          <w:szCs w:val="24"/>
        </w:rPr>
        <w:t xml:space="preserve"> • меньше 12 правильных ответов — оценка «2».</w:t>
      </w:r>
    </w:p>
    <w:p w:rsidR="00A65785" w:rsidRPr="003E6E77" w:rsidRDefault="00A65785" w:rsidP="00A6578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65785" w:rsidRPr="00A65785" w:rsidRDefault="00A65785" w:rsidP="00A6578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65785" w:rsidRPr="003E6E77" w:rsidRDefault="00A6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5785" w:rsidRPr="003E6E77" w:rsidSect="003E6E77">
      <w:pgSz w:w="16838" w:h="11906" w:orient="landscape"/>
      <w:pgMar w:top="720" w:right="110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1E47CBE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B3D3F"/>
    <w:multiLevelType w:val="hybridMultilevel"/>
    <w:tmpl w:val="AD22837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2289"/>
    <w:multiLevelType w:val="hybridMultilevel"/>
    <w:tmpl w:val="2AA0AF04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254E6D54"/>
    <w:multiLevelType w:val="hybridMultilevel"/>
    <w:tmpl w:val="0D68AE12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26387187"/>
    <w:multiLevelType w:val="hybridMultilevel"/>
    <w:tmpl w:val="52B445D6"/>
    <w:lvl w:ilvl="0" w:tplc="E36A0D9A">
      <w:start w:val="1"/>
      <w:numFmt w:val="bullet"/>
      <w:lvlText w:val="–"/>
      <w:lvlJc w:val="left"/>
      <w:pPr>
        <w:ind w:left="5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>
    <w:nsid w:val="37D2271D"/>
    <w:multiLevelType w:val="hybridMultilevel"/>
    <w:tmpl w:val="706A2E16"/>
    <w:lvl w:ilvl="0" w:tplc="73AE6BEC">
      <w:start w:val="1"/>
      <w:numFmt w:val="bullet"/>
      <w:lvlText w:val="—"/>
      <w:lvlJc w:val="left"/>
      <w:pPr>
        <w:ind w:left="117" w:hanging="341"/>
      </w:pPr>
      <w:rPr>
        <w:rFonts w:ascii="Georgia" w:eastAsia="Georgia" w:hAnsi="Georgia" w:cs="Georgia" w:hint="default"/>
        <w:i/>
        <w:color w:val="231F20"/>
        <w:w w:val="118"/>
        <w:sz w:val="21"/>
        <w:szCs w:val="21"/>
      </w:rPr>
    </w:lvl>
    <w:lvl w:ilvl="1" w:tplc="DD222380">
      <w:start w:val="1"/>
      <w:numFmt w:val="bullet"/>
      <w:lvlText w:val="•"/>
      <w:lvlJc w:val="left"/>
      <w:pPr>
        <w:ind w:left="811" w:hanging="341"/>
      </w:pPr>
      <w:rPr>
        <w:rFonts w:hint="default"/>
      </w:rPr>
    </w:lvl>
    <w:lvl w:ilvl="2" w:tplc="342A7804">
      <w:start w:val="1"/>
      <w:numFmt w:val="bullet"/>
      <w:lvlText w:val="•"/>
      <w:lvlJc w:val="left"/>
      <w:pPr>
        <w:ind w:left="1503" w:hanging="341"/>
      </w:pPr>
      <w:rPr>
        <w:rFonts w:hint="default"/>
      </w:rPr>
    </w:lvl>
    <w:lvl w:ilvl="3" w:tplc="C0D65898">
      <w:start w:val="1"/>
      <w:numFmt w:val="bullet"/>
      <w:lvlText w:val="•"/>
      <w:lvlJc w:val="left"/>
      <w:pPr>
        <w:ind w:left="2195" w:hanging="341"/>
      </w:pPr>
      <w:rPr>
        <w:rFonts w:hint="default"/>
      </w:rPr>
    </w:lvl>
    <w:lvl w:ilvl="4" w:tplc="11D80B1C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5" w:tplc="8218494E">
      <w:start w:val="1"/>
      <w:numFmt w:val="bullet"/>
      <w:lvlText w:val="•"/>
      <w:lvlJc w:val="left"/>
      <w:pPr>
        <w:ind w:left="3578" w:hanging="341"/>
      </w:pPr>
      <w:rPr>
        <w:rFonts w:hint="default"/>
      </w:rPr>
    </w:lvl>
    <w:lvl w:ilvl="6" w:tplc="97307380">
      <w:start w:val="1"/>
      <w:numFmt w:val="bullet"/>
      <w:lvlText w:val="•"/>
      <w:lvlJc w:val="left"/>
      <w:pPr>
        <w:ind w:left="4270" w:hanging="341"/>
      </w:pPr>
      <w:rPr>
        <w:rFonts w:hint="default"/>
      </w:rPr>
    </w:lvl>
    <w:lvl w:ilvl="7" w:tplc="99E21802">
      <w:start w:val="1"/>
      <w:numFmt w:val="bullet"/>
      <w:lvlText w:val="•"/>
      <w:lvlJc w:val="left"/>
      <w:pPr>
        <w:ind w:left="4961" w:hanging="341"/>
      </w:pPr>
      <w:rPr>
        <w:rFonts w:hint="default"/>
      </w:rPr>
    </w:lvl>
    <w:lvl w:ilvl="8" w:tplc="4BBCB9A2">
      <w:start w:val="1"/>
      <w:numFmt w:val="bullet"/>
      <w:lvlText w:val="•"/>
      <w:lvlJc w:val="left"/>
      <w:pPr>
        <w:ind w:left="5653" w:hanging="341"/>
      </w:pPr>
      <w:rPr>
        <w:rFonts w:hint="default"/>
      </w:rPr>
    </w:lvl>
  </w:abstractNum>
  <w:abstractNum w:abstractNumId="6">
    <w:nsid w:val="38960316"/>
    <w:multiLevelType w:val="hybridMultilevel"/>
    <w:tmpl w:val="0BD89EA0"/>
    <w:lvl w:ilvl="0" w:tplc="02222E30">
      <w:start w:val="1"/>
      <w:numFmt w:val="decimal"/>
      <w:lvlText w:val="%1)"/>
      <w:lvlJc w:val="left"/>
      <w:pPr>
        <w:ind w:left="117" w:hanging="238"/>
      </w:pPr>
      <w:rPr>
        <w:rFonts w:ascii="Times New Roman" w:eastAsia="Times New Roman" w:hAnsi="Times New Roman" w:cs="Times New Roman" w:hint="default"/>
        <w:color w:val="231F20"/>
        <w:w w:val="107"/>
        <w:sz w:val="21"/>
        <w:szCs w:val="21"/>
      </w:rPr>
    </w:lvl>
    <w:lvl w:ilvl="1" w:tplc="53CAD8F4">
      <w:start w:val="1"/>
      <w:numFmt w:val="bullet"/>
      <w:lvlText w:val="■"/>
      <w:lvlJc w:val="left"/>
      <w:pPr>
        <w:ind w:left="905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2" w:tplc="94BC7150">
      <w:start w:val="1"/>
      <w:numFmt w:val="bullet"/>
      <w:lvlText w:val="■"/>
      <w:lvlJc w:val="left"/>
      <w:pPr>
        <w:ind w:left="1303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3" w:tplc="76A2C018">
      <w:start w:val="1"/>
      <w:numFmt w:val="bullet"/>
      <w:lvlText w:val="•"/>
      <w:lvlJc w:val="left"/>
      <w:pPr>
        <w:ind w:left="1959" w:hanging="267"/>
      </w:pPr>
      <w:rPr>
        <w:rFonts w:hint="default"/>
      </w:rPr>
    </w:lvl>
    <w:lvl w:ilvl="4" w:tplc="CDF85C22">
      <w:start w:val="1"/>
      <w:numFmt w:val="bullet"/>
      <w:lvlText w:val="•"/>
      <w:lvlJc w:val="left"/>
      <w:pPr>
        <w:ind w:left="2619" w:hanging="267"/>
      </w:pPr>
      <w:rPr>
        <w:rFonts w:hint="default"/>
      </w:rPr>
    </w:lvl>
    <w:lvl w:ilvl="5" w:tplc="1FE28908">
      <w:start w:val="1"/>
      <w:numFmt w:val="bullet"/>
      <w:lvlText w:val="•"/>
      <w:lvlJc w:val="left"/>
      <w:pPr>
        <w:ind w:left="3278" w:hanging="267"/>
      </w:pPr>
      <w:rPr>
        <w:rFonts w:hint="default"/>
      </w:rPr>
    </w:lvl>
    <w:lvl w:ilvl="6" w:tplc="A296F18E">
      <w:start w:val="1"/>
      <w:numFmt w:val="bullet"/>
      <w:lvlText w:val="•"/>
      <w:lvlJc w:val="left"/>
      <w:pPr>
        <w:ind w:left="3938" w:hanging="267"/>
      </w:pPr>
      <w:rPr>
        <w:rFonts w:hint="default"/>
      </w:rPr>
    </w:lvl>
    <w:lvl w:ilvl="7" w:tplc="73C0049C">
      <w:start w:val="1"/>
      <w:numFmt w:val="bullet"/>
      <w:lvlText w:val="•"/>
      <w:lvlJc w:val="left"/>
      <w:pPr>
        <w:ind w:left="4598" w:hanging="267"/>
      </w:pPr>
      <w:rPr>
        <w:rFonts w:hint="default"/>
      </w:rPr>
    </w:lvl>
    <w:lvl w:ilvl="8" w:tplc="1076F0FA">
      <w:start w:val="1"/>
      <w:numFmt w:val="bullet"/>
      <w:lvlText w:val="•"/>
      <w:lvlJc w:val="left"/>
      <w:pPr>
        <w:ind w:left="5257" w:hanging="267"/>
      </w:pPr>
      <w:rPr>
        <w:rFonts w:hint="default"/>
      </w:rPr>
    </w:lvl>
  </w:abstractNum>
  <w:abstractNum w:abstractNumId="7">
    <w:nsid w:val="3A5B0496"/>
    <w:multiLevelType w:val="hybridMultilevel"/>
    <w:tmpl w:val="4C62AC1C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B654C"/>
    <w:multiLevelType w:val="hybridMultilevel"/>
    <w:tmpl w:val="31E22F38"/>
    <w:lvl w:ilvl="0" w:tplc="44EC9E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17866E0"/>
    <w:multiLevelType w:val="hybridMultilevel"/>
    <w:tmpl w:val="E208D3AE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7FDC6DA0"/>
    <w:multiLevelType w:val="hybridMultilevel"/>
    <w:tmpl w:val="C032E64C"/>
    <w:lvl w:ilvl="0" w:tplc="8D92855C">
      <w:start w:val="1"/>
      <w:numFmt w:val="bullet"/>
      <w:lvlText w:val="—"/>
      <w:lvlJc w:val="left"/>
      <w:pPr>
        <w:ind w:left="110" w:hanging="274"/>
      </w:pPr>
      <w:rPr>
        <w:rFonts w:ascii="Times New Roman" w:eastAsia="Times New Roman" w:hAnsi="Times New Roman" w:cs="Times New Roman" w:hint="default"/>
        <w:color w:val="231F20"/>
        <w:w w:val="92"/>
        <w:sz w:val="21"/>
        <w:szCs w:val="21"/>
      </w:rPr>
    </w:lvl>
    <w:lvl w:ilvl="1" w:tplc="C4B01842">
      <w:start w:val="1"/>
      <w:numFmt w:val="bullet"/>
      <w:lvlText w:val="•"/>
      <w:lvlJc w:val="left"/>
      <w:pPr>
        <w:ind w:left="765" w:hanging="274"/>
      </w:pPr>
      <w:rPr>
        <w:rFonts w:hint="default"/>
      </w:rPr>
    </w:lvl>
    <w:lvl w:ilvl="2" w:tplc="DDE2A4B6">
      <w:start w:val="1"/>
      <w:numFmt w:val="bullet"/>
      <w:lvlText w:val="•"/>
      <w:lvlJc w:val="left"/>
      <w:pPr>
        <w:ind w:left="1411" w:hanging="274"/>
      </w:pPr>
      <w:rPr>
        <w:rFonts w:hint="default"/>
      </w:rPr>
    </w:lvl>
    <w:lvl w:ilvl="3" w:tplc="55482FD8">
      <w:start w:val="1"/>
      <w:numFmt w:val="bullet"/>
      <w:lvlText w:val="•"/>
      <w:lvlJc w:val="left"/>
      <w:pPr>
        <w:ind w:left="2057" w:hanging="274"/>
      </w:pPr>
      <w:rPr>
        <w:rFonts w:hint="default"/>
      </w:rPr>
    </w:lvl>
    <w:lvl w:ilvl="4" w:tplc="D17C057C">
      <w:start w:val="1"/>
      <w:numFmt w:val="bullet"/>
      <w:lvlText w:val="•"/>
      <w:lvlJc w:val="left"/>
      <w:pPr>
        <w:ind w:left="2702" w:hanging="274"/>
      </w:pPr>
      <w:rPr>
        <w:rFonts w:hint="default"/>
      </w:rPr>
    </w:lvl>
    <w:lvl w:ilvl="5" w:tplc="A8488204">
      <w:start w:val="1"/>
      <w:numFmt w:val="bullet"/>
      <w:lvlText w:val="•"/>
      <w:lvlJc w:val="left"/>
      <w:pPr>
        <w:ind w:left="3348" w:hanging="274"/>
      </w:pPr>
      <w:rPr>
        <w:rFonts w:hint="default"/>
      </w:rPr>
    </w:lvl>
    <w:lvl w:ilvl="6" w:tplc="753049EC">
      <w:start w:val="1"/>
      <w:numFmt w:val="bullet"/>
      <w:lvlText w:val="•"/>
      <w:lvlJc w:val="left"/>
      <w:pPr>
        <w:ind w:left="3994" w:hanging="274"/>
      </w:pPr>
      <w:rPr>
        <w:rFonts w:hint="default"/>
      </w:rPr>
    </w:lvl>
    <w:lvl w:ilvl="7" w:tplc="531CF0B8">
      <w:start w:val="1"/>
      <w:numFmt w:val="bullet"/>
      <w:lvlText w:val="•"/>
      <w:lvlJc w:val="left"/>
      <w:pPr>
        <w:ind w:left="4639" w:hanging="274"/>
      </w:pPr>
      <w:rPr>
        <w:rFonts w:hint="default"/>
      </w:rPr>
    </w:lvl>
    <w:lvl w:ilvl="8" w:tplc="6040095C">
      <w:start w:val="1"/>
      <w:numFmt w:val="bullet"/>
      <w:lvlText w:val="•"/>
      <w:lvlJc w:val="left"/>
      <w:pPr>
        <w:ind w:left="5285" w:hanging="274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85"/>
    <w:rsid w:val="00193B09"/>
    <w:rsid w:val="002F5D1F"/>
    <w:rsid w:val="003E6E77"/>
    <w:rsid w:val="007841DA"/>
    <w:rsid w:val="00A65785"/>
    <w:rsid w:val="00AF6E65"/>
    <w:rsid w:val="00D95472"/>
    <w:rsid w:val="00F3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6E65"/>
    <w:rPr>
      <w:color w:val="0066CC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F6E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F6E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7"/>
    <w:uiPriority w:val="34"/>
    <w:locked/>
    <w:rsid w:val="00AF6E65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34"/>
    <w:qFormat/>
    <w:rsid w:val="00AF6E65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AF6E65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6E65"/>
    <w:rPr>
      <w:color w:val="0066CC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F6E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F6E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7"/>
    <w:uiPriority w:val="34"/>
    <w:locked/>
    <w:rsid w:val="00AF6E65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34"/>
    <w:qFormat/>
    <w:rsid w:val="00AF6E65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AF6E65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reestr.ru/registry/primernaya-osnovnaya-obrazovatelnaya-programma-srednego-obshhego-obrazov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4496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3каб</dc:creator>
  <cp:lastModifiedBy>3каб</cp:lastModifiedBy>
  <cp:revision>5</cp:revision>
  <cp:lastPrinted>2020-10-29T08:13:00Z</cp:lastPrinted>
  <dcterms:created xsi:type="dcterms:W3CDTF">2020-10-22T08:18:00Z</dcterms:created>
  <dcterms:modified xsi:type="dcterms:W3CDTF">2020-12-17T13:21:00Z</dcterms:modified>
</cp:coreProperties>
</file>