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43" w:rsidRDefault="00052643" w:rsidP="00052643">
      <w:pPr>
        <w:pStyle w:val="ac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УТВЕРЖДАЮ                  </w:t>
      </w:r>
    </w:p>
    <w:p w:rsidR="00052643" w:rsidRDefault="00052643" w:rsidP="00052643">
      <w:pPr>
        <w:pStyle w:val="ac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МБУДО «ДШИ №2 г. Ельца»</w:t>
      </w:r>
      <w:r w:rsidRPr="00125E3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Директор МБУДО</w:t>
      </w:r>
    </w:p>
    <w:p w:rsidR="00052643" w:rsidRDefault="00052643" w:rsidP="00052643">
      <w:pPr>
        <w:pStyle w:val="ac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Протокол № 1 от 31.08.2020 г.                                                                                                            «ДШИ №2 </w:t>
      </w:r>
      <w:proofErr w:type="spellStart"/>
      <w:r>
        <w:rPr>
          <w:rFonts w:ascii="Times New Roman" w:hAnsi="Times New Roman"/>
          <w:sz w:val="20"/>
          <w:szCs w:val="20"/>
        </w:rPr>
        <w:t>г</w:t>
      </w:r>
      <w:proofErr w:type="gramStart"/>
      <w:r>
        <w:rPr>
          <w:rFonts w:ascii="Times New Roman" w:hAnsi="Times New Roman"/>
          <w:sz w:val="20"/>
          <w:szCs w:val="20"/>
        </w:rPr>
        <w:t>.Е</w:t>
      </w:r>
      <w:proofErr w:type="gramEnd"/>
      <w:r>
        <w:rPr>
          <w:rFonts w:ascii="Times New Roman" w:hAnsi="Times New Roman"/>
          <w:sz w:val="20"/>
          <w:szCs w:val="20"/>
        </w:rPr>
        <w:t>льца</w:t>
      </w:r>
      <w:proofErr w:type="spellEnd"/>
      <w:r>
        <w:rPr>
          <w:rFonts w:ascii="Times New Roman" w:hAnsi="Times New Roman"/>
          <w:sz w:val="20"/>
          <w:szCs w:val="20"/>
        </w:rPr>
        <w:t>»</w:t>
      </w:r>
    </w:p>
    <w:p w:rsidR="00052643" w:rsidRDefault="00052643" w:rsidP="00052643">
      <w:pPr>
        <w:pStyle w:val="ac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______________</w:t>
      </w:r>
      <w:proofErr w:type="spellStart"/>
      <w:r>
        <w:rPr>
          <w:rFonts w:ascii="Times New Roman" w:hAnsi="Times New Roman"/>
          <w:sz w:val="20"/>
          <w:szCs w:val="20"/>
        </w:rPr>
        <w:t>А.А.Попов</w:t>
      </w:r>
      <w:proofErr w:type="spellEnd"/>
    </w:p>
    <w:p w:rsidR="00052643" w:rsidRDefault="00052643" w:rsidP="00052643">
      <w:pPr>
        <w:pStyle w:val="ac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25E39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125E39">
        <w:rPr>
          <w:rFonts w:ascii="Times New Roman" w:hAnsi="Times New Roman"/>
          <w:sz w:val="20"/>
          <w:szCs w:val="20"/>
        </w:rPr>
        <w:t>приказ №</w:t>
      </w:r>
      <w:r>
        <w:rPr>
          <w:rFonts w:ascii="Times New Roman" w:hAnsi="Times New Roman"/>
          <w:sz w:val="20"/>
          <w:szCs w:val="20"/>
        </w:rPr>
        <w:t>74</w:t>
      </w:r>
      <w:r w:rsidRPr="00125E39">
        <w:rPr>
          <w:rFonts w:ascii="Times New Roman" w:hAnsi="Times New Roman"/>
          <w:sz w:val="20"/>
          <w:szCs w:val="20"/>
        </w:rPr>
        <w:t xml:space="preserve">- У от </w:t>
      </w:r>
      <w:r>
        <w:rPr>
          <w:rFonts w:ascii="Times New Roman" w:hAnsi="Times New Roman"/>
          <w:sz w:val="20"/>
          <w:szCs w:val="20"/>
        </w:rPr>
        <w:t>3</w:t>
      </w:r>
      <w:r w:rsidRPr="00125E39">
        <w:rPr>
          <w:rFonts w:ascii="Times New Roman" w:hAnsi="Times New Roman"/>
          <w:sz w:val="20"/>
          <w:szCs w:val="20"/>
        </w:rPr>
        <w:t>1.0</w:t>
      </w:r>
      <w:r>
        <w:rPr>
          <w:rFonts w:ascii="Times New Roman" w:hAnsi="Times New Roman"/>
          <w:sz w:val="20"/>
          <w:szCs w:val="20"/>
        </w:rPr>
        <w:t>8</w:t>
      </w:r>
      <w:r w:rsidRPr="00125E39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125E39">
        <w:rPr>
          <w:rFonts w:ascii="Times New Roman" w:hAnsi="Times New Roman"/>
          <w:sz w:val="20"/>
          <w:szCs w:val="20"/>
        </w:rPr>
        <w:t xml:space="preserve"> г.</w:t>
      </w:r>
    </w:p>
    <w:p w:rsidR="00052643" w:rsidRDefault="00052643" w:rsidP="000E35E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261CA" w:rsidRPr="006725C9" w:rsidRDefault="00A261CA" w:rsidP="000E35E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6725C9">
        <w:rPr>
          <w:b/>
          <w:sz w:val="28"/>
          <w:szCs w:val="28"/>
        </w:rPr>
        <w:t>ПОЛОЖЕНИЕ</w:t>
      </w:r>
    </w:p>
    <w:p w:rsidR="00A261CA" w:rsidRPr="006725C9" w:rsidRDefault="00A261CA" w:rsidP="000E35E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6725C9">
        <w:rPr>
          <w:b/>
          <w:sz w:val="28"/>
          <w:szCs w:val="28"/>
        </w:rPr>
        <w:t>о расследовани</w:t>
      </w:r>
      <w:r w:rsidR="000E35EC" w:rsidRPr="006725C9">
        <w:rPr>
          <w:b/>
          <w:sz w:val="28"/>
          <w:szCs w:val="28"/>
        </w:rPr>
        <w:t>и и учете несчастных случаев с уча</w:t>
      </w:r>
      <w:r w:rsidRPr="006725C9">
        <w:rPr>
          <w:b/>
          <w:sz w:val="28"/>
          <w:szCs w:val="28"/>
        </w:rPr>
        <w:t>щимися</w:t>
      </w:r>
    </w:p>
    <w:p w:rsidR="000E35EC" w:rsidRDefault="00052643" w:rsidP="000E35E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052643">
        <w:rPr>
          <w:b/>
          <w:sz w:val="28"/>
          <w:szCs w:val="28"/>
        </w:rPr>
        <w:t>МБУДО «ДШИ №2 г. Ельца»</w:t>
      </w:r>
    </w:p>
    <w:p w:rsidR="00052643" w:rsidRDefault="00052643" w:rsidP="000E35E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52643" w:rsidRPr="00052643" w:rsidRDefault="00052643" w:rsidP="000E35E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261CA" w:rsidRPr="006725C9" w:rsidRDefault="00BF238D" w:rsidP="000E35E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6725C9">
        <w:rPr>
          <w:b/>
          <w:sz w:val="28"/>
          <w:szCs w:val="28"/>
          <w:lang w:val="en-US"/>
        </w:rPr>
        <w:t>I</w:t>
      </w:r>
      <w:r w:rsidR="00A261CA" w:rsidRPr="006725C9">
        <w:rPr>
          <w:b/>
          <w:sz w:val="28"/>
          <w:szCs w:val="28"/>
        </w:rPr>
        <w:t>. ОБЩИЕ ПОЛОЖЕНИЯ</w:t>
      </w:r>
    </w:p>
    <w:p w:rsidR="00A261CA" w:rsidRPr="006725C9" w:rsidRDefault="001022E3" w:rsidP="000E35E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5C9">
        <w:rPr>
          <w:sz w:val="28"/>
          <w:szCs w:val="28"/>
        </w:rPr>
        <w:t>1.1.</w:t>
      </w:r>
      <w:r w:rsidR="00A261CA" w:rsidRPr="006725C9">
        <w:rPr>
          <w:sz w:val="28"/>
          <w:szCs w:val="28"/>
        </w:rPr>
        <w:t xml:space="preserve">Настоящее Положение устанавливает порядок расследования, учета и оформления несчастных случаев с учащимися </w:t>
      </w:r>
      <w:r w:rsidR="00052643" w:rsidRPr="00052643">
        <w:rPr>
          <w:sz w:val="28"/>
          <w:szCs w:val="28"/>
        </w:rPr>
        <w:t>МБУДО «ДШИ №2 г. Ельца»</w:t>
      </w:r>
      <w:r w:rsidR="00052643" w:rsidRPr="006725C9">
        <w:rPr>
          <w:sz w:val="28"/>
          <w:szCs w:val="28"/>
        </w:rPr>
        <w:t xml:space="preserve"> </w:t>
      </w:r>
      <w:r w:rsidR="00A261CA" w:rsidRPr="006725C9">
        <w:rPr>
          <w:sz w:val="28"/>
          <w:szCs w:val="28"/>
        </w:rPr>
        <w:t xml:space="preserve">(далее – </w:t>
      </w:r>
      <w:r w:rsidR="000E35EC" w:rsidRPr="006725C9">
        <w:rPr>
          <w:sz w:val="28"/>
          <w:szCs w:val="28"/>
        </w:rPr>
        <w:t>Учреждение</w:t>
      </w:r>
      <w:r w:rsidR="00A261CA" w:rsidRPr="006725C9">
        <w:rPr>
          <w:sz w:val="28"/>
          <w:szCs w:val="28"/>
        </w:rPr>
        <w:t>).</w:t>
      </w:r>
    </w:p>
    <w:p w:rsidR="00A261CA" w:rsidRPr="006725C9" w:rsidRDefault="001022E3" w:rsidP="000E35EC">
      <w:pPr>
        <w:pStyle w:val="a7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6725C9">
        <w:rPr>
          <w:sz w:val="28"/>
          <w:szCs w:val="28"/>
        </w:rPr>
        <w:t>1.2.</w:t>
      </w:r>
      <w:r w:rsidR="00A261CA" w:rsidRPr="006725C9">
        <w:rPr>
          <w:sz w:val="28"/>
          <w:szCs w:val="28"/>
        </w:rPr>
        <w:t>Расследованию и учету подлежат несчастные случаи: травмы; острые отравления, возникшие после воздействия вредных и опасных факторов; травмы из-за нанесения телесных повреждений другим лицом, поражения молнией: поражения в результате контакта с представителями флоры и фауны, а также иные повреждения здоровья при авариях и стихийных бедствиях, происшедших</w:t>
      </w:r>
      <w:r w:rsidR="00A261CA" w:rsidRPr="006725C9">
        <w:rPr>
          <w:b/>
          <w:sz w:val="28"/>
          <w:szCs w:val="28"/>
        </w:rPr>
        <w:t>:</w:t>
      </w:r>
    </w:p>
    <w:p w:rsidR="00A261CA" w:rsidRPr="006725C9" w:rsidRDefault="001022E3" w:rsidP="000E35EC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25C9">
        <w:rPr>
          <w:sz w:val="28"/>
          <w:szCs w:val="28"/>
        </w:rPr>
        <w:t>1.2.1.</w:t>
      </w:r>
      <w:r w:rsidR="00A261CA" w:rsidRPr="006725C9">
        <w:rPr>
          <w:sz w:val="28"/>
          <w:szCs w:val="28"/>
        </w:rPr>
        <w:t xml:space="preserve">Во время проведения </w:t>
      </w:r>
      <w:r w:rsidRPr="006725C9">
        <w:rPr>
          <w:sz w:val="28"/>
          <w:szCs w:val="28"/>
        </w:rPr>
        <w:t>занятий (в перерывах между ними</w:t>
      </w:r>
      <w:r w:rsidR="00A261CA" w:rsidRPr="006725C9">
        <w:rPr>
          <w:sz w:val="28"/>
          <w:szCs w:val="28"/>
        </w:rPr>
        <w:t>) в соответствии с учебными планами.</w:t>
      </w:r>
    </w:p>
    <w:p w:rsidR="00A261CA" w:rsidRPr="006725C9" w:rsidRDefault="001022E3" w:rsidP="000E35EC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25C9">
        <w:rPr>
          <w:sz w:val="28"/>
          <w:szCs w:val="28"/>
        </w:rPr>
        <w:t>1.2.2.</w:t>
      </w:r>
      <w:r w:rsidR="00A261CA" w:rsidRPr="006725C9">
        <w:rPr>
          <w:sz w:val="28"/>
          <w:szCs w:val="28"/>
        </w:rPr>
        <w:t xml:space="preserve">При проведении внеклассных, внешкольных и других мероприятий в выходные, праздничные и каникулярные дни, если эти мероприятия осуществлялись в присутствии преподавателей </w:t>
      </w:r>
      <w:r w:rsidRPr="006725C9">
        <w:rPr>
          <w:sz w:val="28"/>
          <w:szCs w:val="28"/>
        </w:rPr>
        <w:t>Учреждения</w:t>
      </w:r>
      <w:r w:rsidR="00A261CA" w:rsidRPr="006725C9">
        <w:rPr>
          <w:sz w:val="28"/>
          <w:szCs w:val="28"/>
        </w:rPr>
        <w:t>, назначенного приказом директора</w:t>
      </w:r>
    </w:p>
    <w:p w:rsidR="00A261CA" w:rsidRPr="006725C9" w:rsidRDefault="006725C9" w:rsidP="000E35EC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A261CA" w:rsidRPr="006725C9">
        <w:rPr>
          <w:sz w:val="28"/>
          <w:szCs w:val="28"/>
        </w:rPr>
        <w:t>Во время перевозок учащихся  к месту проведения мероприятий и обратно.</w:t>
      </w:r>
    </w:p>
    <w:p w:rsidR="00A261CA" w:rsidRPr="006725C9" w:rsidRDefault="006725C9" w:rsidP="000E35EC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261CA" w:rsidRPr="006725C9">
        <w:rPr>
          <w:sz w:val="28"/>
          <w:szCs w:val="28"/>
        </w:rPr>
        <w:t>Несчастный случай, происшедший с учащимся при обстоятельствах, указанных в п.1.2. настоящего Положения, в том числе и при нарушении пострадавшим дисциплины, подлежит расследованию и учету.</w:t>
      </w:r>
    </w:p>
    <w:p w:rsidR="00A261CA" w:rsidRPr="006725C9" w:rsidRDefault="006725C9" w:rsidP="000E35EC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A261CA" w:rsidRPr="006725C9">
        <w:rPr>
          <w:sz w:val="28"/>
          <w:szCs w:val="28"/>
        </w:rPr>
        <w:t xml:space="preserve">Несчастный случай, происшедший во время учебного процесса, вызвавший у учащегося потерю работоспособности (здоровья) не менее одного дня в соответствии с медицинским заключением, оформляется актом формы Н-2 (приложение 1), регистрируется </w:t>
      </w:r>
      <w:r w:rsidR="00E562D6" w:rsidRPr="006725C9">
        <w:rPr>
          <w:sz w:val="28"/>
          <w:szCs w:val="28"/>
        </w:rPr>
        <w:t>У</w:t>
      </w:r>
      <w:r w:rsidR="00A261CA" w:rsidRPr="006725C9">
        <w:rPr>
          <w:sz w:val="28"/>
          <w:szCs w:val="28"/>
        </w:rPr>
        <w:t>чреждением в журнале регистрации несчастных случаев (приложение 2).</w:t>
      </w:r>
    </w:p>
    <w:p w:rsidR="00A261CA" w:rsidRPr="006725C9" w:rsidRDefault="006725C9" w:rsidP="000E35EC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A261CA" w:rsidRPr="006725C9">
        <w:rPr>
          <w:sz w:val="28"/>
          <w:szCs w:val="28"/>
        </w:rPr>
        <w:t xml:space="preserve">Администрация </w:t>
      </w:r>
      <w:r w:rsidR="00E562D6" w:rsidRPr="006725C9">
        <w:rPr>
          <w:sz w:val="28"/>
          <w:szCs w:val="28"/>
        </w:rPr>
        <w:t>Учреждения</w:t>
      </w:r>
      <w:r w:rsidR="00A261CA" w:rsidRPr="006725C9">
        <w:rPr>
          <w:sz w:val="28"/>
          <w:szCs w:val="28"/>
        </w:rPr>
        <w:t xml:space="preserve"> обязана выдать пострадавшему (его родителям или лицу, представляющему его интересы) акт формы Н-2 о несчастном случае, не позднее трех дней с момента окончания по нему расследования.</w:t>
      </w:r>
    </w:p>
    <w:p w:rsidR="00A261CA" w:rsidRPr="006725C9" w:rsidRDefault="006725C9" w:rsidP="00310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A261CA" w:rsidRPr="006725C9">
        <w:rPr>
          <w:rFonts w:ascii="Times New Roman" w:hAnsi="Times New Roman" w:cs="Times New Roman"/>
          <w:sz w:val="28"/>
          <w:szCs w:val="28"/>
        </w:rPr>
        <w:t xml:space="preserve">Акт формы Н-2 подлежит хранению в архиве </w:t>
      </w:r>
      <w:r w:rsidR="00310B91" w:rsidRPr="006725C9">
        <w:rPr>
          <w:rFonts w:ascii="Times New Roman" w:hAnsi="Times New Roman" w:cs="Times New Roman"/>
          <w:sz w:val="28"/>
          <w:szCs w:val="28"/>
        </w:rPr>
        <w:t>Учреждения в течение 45 лет.</w:t>
      </w:r>
    </w:p>
    <w:p w:rsidR="00A261CA" w:rsidRPr="006725C9" w:rsidRDefault="006725C9" w:rsidP="006725C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A261CA" w:rsidRPr="006725C9">
        <w:rPr>
          <w:sz w:val="28"/>
          <w:szCs w:val="28"/>
        </w:rPr>
        <w:t xml:space="preserve">Ответственность за правильное и своевременное  расследование и учет несчастных случаев, составление акта формы Н-2, разработку и выполнение мероприятий по устранению причин несчастного случая несет директор </w:t>
      </w:r>
      <w:r w:rsidR="003F0366" w:rsidRPr="006725C9">
        <w:rPr>
          <w:sz w:val="28"/>
          <w:szCs w:val="28"/>
        </w:rPr>
        <w:t>Учреждения</w:t>
      </w:r>
      <w:r w:rsidR="00A261CA" w:rsidRPr="006725C9">
        <w:rPr>
          <w:sz w:val="28"/>
          <w:szCs w:val="28"/>
        </w:rPr>
        <w:t>.</w:t>
      </w:r>
    </w:p>
    <w:p w:rsidR="001128F8" w:rsidRPr="006725C9" w:rsidRDefault="006725C9" w:rsidP="00672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1128F8" w:rsidRPr="006725C9">
        <w:rPr>
          <w:rFonts w:ascii="Times New Roman" w:hAnsi="Times New Roman" w:cs="Times New Roman"/>
          <w:sz w:val="28"/>
          <w:szCs w:val="28"/>
        </w:rPr>
        <w:t>Контроль за правильным и своевременным расследованием и учетом несчастных случаев, происшедших во время учебного процесса, а также выполнение мероприятий по устранению причин, вызвавших несчастный случай, осуществляют вышестоящие органы управления образованием.</w:t>
      </w:r>
    </w:p>
    <w:p w:rsidR="00433D45" w:rsidRPr="006725C9" w:rsidRDefault="00433D45" w:rsidP="006725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1.</w:t>
      </w:r>
      <w:r w:rsidR="005823D9">
        <w:rPr>
          <w:rFonts w:ascii="Times New Roman" w:hAnsi="Times New Roman" w:cs="Times New Roman"/>
          <w:sz w:val="28"/>
          <w:szCs w:val="28"/>
        </w:rPr>
        <w:t>9.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В случае отказа администрации школы в составлении акта формы Н-2, а также при несогласии пострадавшего (его родителей или другого заинтересованного лица) с содержанием акта формы Н-2 конфликт рассматривает вышестоящий орган </w:t>
      </w:r>
      <w:r w:rsidR="001128F8" w:rsidRPr="006725C9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срок не более семи дней с момента подачи письменного заявления. Его решение является обязательным для исполнения администрацией </w:t>
      </w:r>
      <w:r w:rsidR="00A86263" w:rsidRPr="006725C9">
        <w:rPr>
          <w:rFonts w:ascii="Times New Roman" w:hAnsi="Times New Roman" w:cs="Times New Roman"/>
          <w:sz w:val="28"/>
          <w:szCs w:val="28"/>
        </w:rPr>
        <w:t>Учреждения</w:t>
      </w:r>
      <w:r w:rsidR="001128F8" w:rsidRPr="006725C9">
        <w:rPr>
          <w:rFonts w:ascii="Times New Roman" w:hAnsi="Times New Roman" w:cs="Times New Roman"/>
          <w:sz w:val="28"/>
          <w:szCs w:val="28"/>
        </w:rPr>
        <w:t>.</w:t>
      </w:r>
    </w:p>
    <w:p w:rsidR="00433D45" w:rsidRPr="006725C9" w:rsidRDefault="001128F8" w:rsidP="000E35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При необходимости вышестоящий орган образования, пострадавший (лицо его заменяющее) запрашивает заключение технического инспектора труда, лечебно-профилактического учреждения об установлении факта несчастного случая, его обстоятельств и причин, определении круга лиц, допустивших нарушения правил по охране труда, стандартов безопасности труда.</w:t>
      </w:r>
    </w:p>
    <w:p w:rsidR="00433D45" w:rsidRPr="006725C9" w:rsidRDefault="001128F8" w:rsidP="000E3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Заключение технического инспектора труда по несчастному случаю при конфликтной ситуации является обязательным для исполнения администрацией учреждения.</w:t>
      </w:r>
    </w:p>
    <w:p w:rsidR="001128F8" w:rsidRPr="006725C9" w:rsidRDefault="00A86263" w:rsidP="00672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Медицинское учреждение, в которое доставлен (находится на излечении) </w:t>
      </w:r>
      <w:r w:rsidR="00443DB9">
        <w:rPr>
          <w:rFonts w:ascii="Times New Roman" w:hAnsi="Times New Roman" w:cs="Times New Roman"/>
          <w:sz w:val="28"/>
          <w:szCs w:val="28"/>
        </w:rPr>
        <w:t>уча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щийся, пострадавший при несчастном случае, происшедшем во время учебно-воспитательного процесса, обязано по запросу директора </w:t>
      </w:r>
      <w:r w:rsidR="00443DB9" w:rsidRPr="006725C9">
        <w:rPr>
          <w:rFonts w:ascii="Times New Roman" w:hAnsi="Times New Roman" w:cs="Times New Roman"/>
          <w:sz w:val="28"/>
          <w:szCs w:val="28"/>
        </w:rPr>
        <w:t>Учреждения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 выдать медицинское заключение о характере повреждения.</w:t>
      </w:r>
    </w:p>
    <w:p w:rsidR="001128F8" w:rsidRPr="006725C9" w:rsidRDefault="00237F6D" w:rsidP="00672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По окончании срока лечения пострадавшего (пострадавших) директор </w:t>
      </w:r>
      <w:r w:rsidR="00443DB9" w:rsidRPr="006725C9">
        <w:rPr>
          <w:rFonts w:ascii="Times New Roman" w:hAnsi="Times New Roman" w:cs="Times New Roman"/>
          <w:sz w:val="28"/>
          <w:szCs w:val="28"/>
        </w:rPr>
        <w:t>Учреждения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 направляет в вышестоящий орган управления образованием сообщение о последствиях несчастного случа</w:t>
      </w:r>
      <w:r w:rsidR="00D0298A" w:rsidRPr="006725C9">
        <w:rPr>
          <w:rFonts w:ascii="Times New Roman" w:hAnsi="Times New Roman" w:cs="Times New Roman"/>
          <w:sz w:val="28"/>
          <w:szCs w:val="28"/>
        </w:rPr>
        <w:t xml:space="preserve">я (приложение </w:t>
      </w:r>
      <w:r w:rsidR="001128F8" w:rsidRPr="006725C9">
        <w:rPr>
          <w:rFonts w:ascii="Times New Roman" w:hAnsi="Times New Roman" w:cs="Times New Roman"/>
          <w:sz w:val="28"/>
          <w:szCs w:val="28"/>
        </w:rPr>
        <w:t>3).</w:t>
      </w:r>
    </w:p>
    <w:p w:rsidR="001128F8" w:rsidRPr="006725C9" w:rsidRDefault="00237F6D" w:rsidP="00672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Ответственность за обеспечение безопасных условий учебного процесса в </w:t>
      </w:r>
      <w:r w:rsidR="00443DB9" w:rsidRPr="006725C9">
        <w:rPr>
          <w:rFonts w:ascii="Times New Roman" w:hAnsi="Times New Roman" w:cs="Times New Roman"/>
          <w:sz w:val="28"/>
          <w:szCs w:val="28"/>
        </w:rPr>
        <w:t>Учреждени</w:t>
      </w:r>
      <w:r w:rsidR="00443DB9">
        <w:rPr>
          <w:rFonts w:ascii="Times New Roman" w:hAnsi="Times New Roman" w:cs="Times New Roman"/>
          <w:sz w:val="28"/>
          <w:szCs w:val="28"/>
        </w:rPr>
        <w:t>и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 несёт директор.</w:t>
      </w:r>
    </w:p>
    <w:p w:rsidR="001128F8" w:rsidRPr="006725C9" w:rsidRDefault="007C2B85" w:rsidP="00672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1.</w:t>
      </w:r>
      <w:r w:rsidR="00237F6D">
        <w:rPr>
          <w:rFonts w:ascii="Times New Roman" w:hAnsi="Times New Roman" w:cs="Times New Roman"/>
          <w:sz w:val="28"/>
          <w:szCs w:val="28"/>
        </w:rPr>
        <w:t>13.</w:t>
      </w:r>
      <w:r w:rsidR="001128F8" w:rsidRPr="006725C9">
        <w:rPr>
          <w:rFonts w:ascii="Times New Roman" w:hAnsi="Times New Roman" w:cs="Times New Roman"/>
          <w:sz w:val="28"/>
          <w:szCs w:val="28"/>
        </w:rPr>
        <w:t>Лицо, проводящее мероприятие, несет персональную ответственность за сохранение жизни и здоровья учащихся и воспитанников.</w:t>
      </w:r>
    </w:p>
    <w:p w:rsidR="001128F8" w:rsidRPr="00237F6D" w:rsidRDefault="00237F6D" w:rsidP="00672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</w:t>
      </w:r>
      <w:r w:rsidR="001128F8" w:rsidRPr="006725C9">
        <w:rPr>
          <w:rFonts w:ascii="Times New Roman" w:hAnsi="Times New Roman" w:cs="Times New Roman"/>
          <w:sz w:val="28"/>
          <w:szCs w:val="28"/>
        </w:rPr>
        <w:t>Виновные в нарушении настоящего Положения, сокрытии происшедшего несчастного случая привлекаются к ответственности согласно действующему законодательству.</w:t>
      </w:r>
    </w:p>
    <w:p w:rsidR="00237F6D" w:rsidRPr="00237F6D" w:rsidRDefault="00237F6D" w:rsidP="00672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03F3" w:rsidRDefault="00C703F3" w:rsidP="006725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8F8" w:rsidRPr="006725C9" w:rsidRDefault="00237F6D" w:rsidP="006725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128F8" w:rsidRPr="006725C9">
        <w:rPr>
          <w:rFonts w:ascii="Times New Roman" w:hAnsi="Times New Roman" w:cs="Times New Roman"/>
          <w:b/>
          <w:sz w:val="28"/>
          <w:szCs w:val="28"/>
        </w:rPr>
        <w:t>. Расследо</w:t>
      </w:r>
      <w:r w:rsidR="007C2B85" w:rsidRPr="006725C9">
        <w:rPr>
          <w:rFonts w:ascii="Times New Roman" w:hAnsi="Times New Roman" w:cs="Times New Roman"/>
          <w:b/>
          <w:sz w:val="28"/>
          <w:szCs w:val="28"/>
        </w:rPr>
        <w:t>вание и учет несчастных случаев</w:t>
      </w:r>
    </w:p>
    <w:p w:rsidR="007C2B85" w:rsidRPr="006725C9" w:rsidRDefault="00237F6D" w:rsidP="00237F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2.1.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О каждом несчастном случае, происшедшим с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щимися, пострадавший или очевидец несчастного случая немедленно извещает непосредственного руководителя учебного   процесса, который обязан: срочно организовать первую доврачебную помощь пострадавшему и его доставку в медпункт или другое лечебное учреждение, сообщить о происшедшем руководителю </w:t>
      </w:r>
      <w:r w:rsidRPr="00237F6D">
        <w:rPr>
          <w:rFonts w:ascii="Times New Roman" w:hAnsi="Times New Roman" w:cs="Times New Roman"/>
          <w:sz w:val="28"/>
          <w:szCs w:val="28"/>
        </w:rPr>
        <w:t>У</w:t>
      </w:r>
      <w:r w:rsidR="001128F8" w:rsidRPr="006725C9">
        <w:rPr>
          <w:rFonts w:ascii="Times New Roman" w:hAnsi="Times New Roman" w:cs="Times New Roman"/>
          <w:sz w:val="28"/>
          <w:szCs w:val="28"/>
        </w:rPr>
        <w:t>чреждения или лицу его заменяющему, сохранить до расследования обстановку места происшествия (если это не угрожает жизни и здоровью окружающих и</w:t>
      </w:r>
      <w:proofErr w:type="gramEnd"/>
      <w:r w:rsidR="001128F8" w:rsidRPr="006725C9">
        <w:rPr>
          <w:rFonts w:ascii="Times New Roman" w:hAnsi="Times New Roman" w:cs="Times New Roman"/>
          <w:sz w:val="28"/>
          <w:szCs w:val="28"/>
        </w:rPr>
        <w:t xml:space="preserve"> не приведет к аварии).</w:t>
      </w:r>
    </w:p>
    <w:p w:rsidR="001128F8" w:rsidRPr="006725C9" w:rsidRDefault="001128F8" w:rsidP="000E3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Примечание:</w:t>
      </w:r>
      <w:r w:rsidR="007C2B85" w:rsidRPr="006725C9">
        <w:rPr>
          <w:rFonts w:ascii="Times New Roman" w:hAnsi="Times New Roman" w:cs="Times New Roman"/>
          <w:sz w:val="28"/>
          <w:szCs w:val="28"/>
        </w:rPr>
        <w:t xml:space="preserve"> </w:t>
      </w:r>
      <w:r w:rsidRPr="006725C9">
        <w:rPr>
          <w:rFonts w:ascii="Times New Roman" w:hAnsi="Times New Roman" w:cs="Times New Roman"/>
          <w:sz w:val="28"/>
          <w:szCs w:val="28"/>
        </w:rPr>
        <w:t xml:space="preserve">о несчастном случае, происшедшем во время </w:t>
      </w:r>
      <w:r w:rsidR="009D298C">
        <w:rPr>
          <w:rFonts w:ascii="Times New Roman" w:hAnsi="Times New Roman" w:cs="Times New Roman"/>
          <w:sz w:val="28"/>
          <w:szCs w:val="28"/>
        </w:rPr>
        <w:t>выездных концертов</w:t>
      </w:r>
      <w:r w:rsidRPr="006725C9">
        <w:rPr>
          <w:rFonts w:ascii="Times New Roman" w:hAnsi="Times New Roman" w:cs="Times New Roman"/>
          <w:sz w:val="28"/>
          <w:szCs w:val="28"/>
        </w:rPr>
        <w:t>,</w:t>
      </w:r>
      <w:r w:rsidR="009D298C">
        <w:rPr>
          <w:rFonts w:ascii="Times New Roman" w:hAnsi="Times New Roman" w:cs="Times New Roman"/>
          <w:sz w:val="28"/>
          <w:szCs w:val="28"/>
        </w:rPr>
        <w:t xml:space="preserve"> конкурсов, экскурсий </w:t>
      </w:r>
      <w:r w:rsidRPr="006725C9">
        <w:rPr>
          <w:rFonts w:ascii="Times New Roman" w:hAnsi="Times New Roman" w:cs="Times New Roman"/>
          <w:sz w:val="28"/>
          <w:szCs w:val="28"/>
        </w:rPr>
        <w:t>или других мероприятий вне территории района руководитель проводимого мероприятия немедленно сообщает также органу управления образованием по месту происшествия.</w:t>
      </w:r>
    </w:p>
    <w:p w:rsidR="001128F8" w:rsidRPr="006725C9" w:rsidRDefault="00017443" w:rsidP="0023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8228D">
        <w:rPr>
          <w:rFonts w:ascii="Times New Roman" w:hAnsi="Times New Roman" w:cs="Times New Roman"/>
          <w:sz w:val="28"/>
          <w:szCs w:val="28"/>
        </w:rPr>
        <w:t>У</w:t>
      </w:r>
      <w:r w:rsidR="001128F8" w:rsidRPr="006725C9">
        <w:rPr>
          <w:rFonts w:ascii="Times New Roman" w:hAnsi="Times New Roman" w:cs="Times New Roman"/>
          <w:sz w:val="28"/>
          <w:szCs w:val="28"/>
        </w:rPr>
        <w:t>чреждения обязан немедленно принять меры к устранению причин, вызвавших несчастный случай, сообщить о происшедшем несчастном случае в вышестоящий орган управления образованием, родителям пострадавшего или лицам, представляющим его интересы и запросить заключение из медицинского учреждения о характере и тяжести повреждения у пострадавшего.</w:t>
      </w:r>
    </w:p>
    <w:p w:rsidR="001128F8" w:rsidRPr="006725C9" w:rsidRDefault="00D66CDA" w:rsidP="0023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2.3</w:t>
      </w:r>
      <w:r w:rsidR="00017443">
        <w:rPr>
          <w:rFonts w:ascii="Times New Roman" w:hAnsi="Times New Roman" w:cs="Times New Roman"/>
          <w:sz w:val="28"/>
          <w:szCs w:val="28"/>
        </w:rPr>
        <w:t>.</w:t>
      </w:r>
      <w:r w:rsidRPr="006725C9">
        <w:rPr>
          <w:rFonts w:ascii="Times New Roman" w:hAnsi="Times New Roman" w:cs="Times New Roman"/>
          <w:sz w:val="28"/>
          <w:szCs w:val="28"/>
        </w:rPr>
        <w:t>Необходимо н</w:t>
      </w:r>
      <w:r w:rsidR="001128F8" w:rsidRPr="006725C9">
        <w:rPr>
          <w:rFonts w:ascii="Times New Roman" w:hAnsi="Times New Roman" w:cs="Times New Roman"/>
          <w:sz w:val="28"/>
          <w:szCs w:val="28"/>
        </w:rPr>
        <w:t>азначить комиссию по расследованию несчастного случая в со</w:t>
      </w:r>
      <w:r w:rsidRPr="006725C9">
        <w:rPr>
          <w:rFonts w:ascii="Times New Roman" w:hAnsi="Times New Roman" w:cs="Times New Roman"/>
          <w:sz w:val="28"/>
          <w:szCs w:val="28"/>
        </w:rPr>
        <w:t>ставе: председатель комиссии – п</w:t>
      </w:r>
      <w:r w:rsidR="001128F8" w:rsidRPr="006725C9">
        <w:rPr>
          <w:rFonts w:ascii="Times New Roman" w:hAnsi="Times New Roman" w:cs="Times New Roman"/>
          <w:sz w:val="28"/>
          <w:szCs w:val="28"/>
        </w:rPr>
        <w:t>редставитель руководства образовательного учреждения, органа управления</w:t>
      </w:r>
      <w:r w:rsidRPr="006725C9">
        <w:rPr>
          <w:rFonts w:ascii="Times New Roman" w:hAnsi="Times New Roman" w:cs="Times New Roman"/>
          <w:sz w:val="28"/>
          <w:szCs w:val="28"/>
        </w:rPr>
        <w:t xml:space="preserve"> образованием, члены комиссии – 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представитель учредителя образовательного учреждения, представитель администрации, лицо, </w:t>
      </w:r>
      <w:r w:rsidR="001128F8" w:rsidRPr="006725C9">
        <w:rPr>
          <w:rFonts w:ascii="Times New Roman" w:hAnsi="Times New Roman" w:cs="Times New Roman"/>
          <w:sz w:val="28"/>
          <w:szCs w:val="28"/>
        </w:rPr>
        <w:lastRenderedPageBreak/>
        <w:t>ответственное за охрану труда или уполномоченный по охране труда, представитель педагогического коллектива.</w:t>
      </w:r>
    </w:p>
    <w:p w:rsidR="001128F8" w:rsidRPr="006725C9" w:rsidRDefault="00017443" w:rsidP="0023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1128F8" w:rsidRPr="006725C9">
        <w:rPr>
          <w:rFonts w:ascii="Times New Roman" w:hAnsi="Times New Roman" w:cs="Times New Roman"/>
          <w:sz w:val="28"/>
          <w:szCs w:val="28"/>
        </w:rPr>
        <w:t>Комиссия по расследованию несчастного случая обязана:</w:t>
      </w:r>
    </w:p>
    <w:p w:rsidR="001128F8" w:rsidRPr="006725C9" w:rsidRDefault="00017443" w:rsidP="000E3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</w:t>
      </w:r>
      <w:r w:rsidR="001128F8" w:rsidRPr="006725C9">
        <w:rPr>
          <w:rFonts w:ascii="Times New Roman" w:hAnsi="Times New Roman" w:cs="Times New Roman"/>
          <w:sz w:val="28"/>
          <w:szCs w:val="28"/>
        </w:rPr>
        <w:t>В течение трех суток провести расследовании обстоятельств и причин</w:t>
      </w:r>
      <w:r w:rsidR="00D66CDA" w:rsidRPr="006725C9">
        <w:rPr>
          <w:rFonts w:ascii="Times New Roman" w:hAnsi="Times New Roman" w:cs="Times New Roman"/>
          <w:sz w:val="28"/>
          <w:szCs w:val="28"/>
        </w:rPr>
        <w:t xml:space="preserve"> </w:t>
      </w:r>
      <w:r w:rsidR="001128F8" w:rsidRPr="006725C9">
        <w:rPr>
          <w:rFonts w:ascii="Times New Roman" w:hAnsi="Times New Roman" w:cs="Times New Roman"/>
          <w:sz w:val="28"/>
          <w:szCs w:val="28"/>
        </w:rPr>
        <w:t>несчастного случая, выявить и опросить очевидцев и лиц, допустивших нарушения правил безопасности жизнедеятельности, по возможности получить; объяснение от пострадавшего.</w:t>
      </w:r>
    </w:p>
    <w:p w:rsidR="00D66CDA" w:rsidRPr="006725C9" w:rsidRDefault="00017443" w:rsidP="000E35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 w:rsidR="001128F8" w:rsidRPr="006725C9">
        <w:rPr>
          <w:rFonts w:ascii="Times New Roman" w:hAnsi="Times New Roman" w:cs="Times New Roman"/>
          <w:sz w:val="28"/>
          <w:szCs w:val="28"/>
        </w:rPr>
        <w:t>Составить акт о несчастном случае по форме Н-2 в 4-х экземплярах, разработать мероприятия по устранению причин несчастного случая и направить на утверждение руководителю соответствующего органа управления образованием.</w:t>
      </w:r>
    </w:p>
    <w:p w:rsidR="001128F8" w:rsidRPr="006725C9" w:rsidRDefault="001128F8" w:rsidP="000E3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К акту прилагаются объяснения очевидцев, пострадавшего и другие документы, характеризующие состояние места происшествия несчастного случая, наличие вредных и опасных факторов, медицинское заключение и т.д.</w:t>
      </w:r>
    </w:p>
    <w:p w:rsidR="00527E4B" w:rsidRPr="006725C9" w:rsidRDefault="00017443" w:rsidP="00237F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образовательного учреждения, органа управления образованием в течение суток после окончания расследования утверждает четыре экземпляра акта формы Н-2 и направляет в </w:t>
      </w:r>
      <w:proofErr w:type="spellStart"/>
      <w:r w:rsidR="00B30EB4">
        <w:rPr>
          <w:rFonts w:ascii="Times New Roman" w:hAnsi="Times New Roman" w:cs="Times New Roman"/>
          <w:sz w:val="28"/>
          <w:szCs w:val="28"/>
        </w:rPr>
        <w:t>Уаравление</w:t>
      </w:r>
      <w:proofErr w:type="spellEnd"/>
      <w:r w:rsidR="001128F8" w:rsidRPr="006725C9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1128F8" w:rsidRPr="006725C9" w:rsidRDefault="001128F8" w:rsidP="000E3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Председатель Комитета образования в течение суток после окончания расследования утверждает четыре экземпляра акта формы Н-2 и по одному направляет: в образовательное учреждение, в архив органа управления образованием, пострадавшему (его родителям), инспектору по охране труда и здоровья.</w:t>
      </w:r>
    </w:p>
    <w:p w:rsidR="001128F8" w:rsidRPr="006725C9" w:rsidRDefault="001128F8" w:rsidP="0023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 xml:space="preserve">2.6. Несчастный случай, о котором пострадавший при отсутствии очевидцев не сообщил руководителю проводимого мероприятия или </w:t>
      </w:r>
      <w:proofErr w:type="gramStart"/>
      <w:r w:rsidRPr="006725C9">
        <w:rPr>
          <w:rFonts w:ascii="Times New Roman" w:hAnsi="Times New Roman" w:cs="Times New Roman"/>
          <w:sz w:val="28"/>
          <w:szCs w:val="28"/>
        </w:rPr>
        <w:t>последствия</w:t>
      </w:r>
      <w:proofErr w:type="gramEnd"/>
      <w:r w:rsidRPr="006725C9">
        <w:rPr>
          <w:rFonts w:ascii="Times New Roman" w:hAnsi="Times New Roman" w:cs="Times New Roman"/>
          <w:sz w:val="28"/>
          <w:szCs w:val="28"/>
        </w:rPr>
        <w:t xml:space="preserve"> от которого проявились не сразу, должен быть расследован в срок не более месяца со дня подачи письменного заявления пострадавшим (его родителями или лицами, представляющими его интересы). В этом случае вопрос о составлении акта по форме Н-2 решается после всесторонней проверки заявления о происшедшем несчастном случае с учетом всех обстоятельств, медицинского заключения о характере травмы, возможной причины ее происхождения, показаний участников мероприятия и других доказательств. Получение медицинского заключения возлагается на администрацию образовательного учреждения.</w:t>
      </w:r>
    </w:p>
    <w:p w:rsidR="001128F8" w:rsidRDefault="004A4759" w:rsidP="0023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2.7</w:t>
      </w:r>
      <w:r w:rsidR="00B30EB4">
        <w:rPr>
          <w:rFonts w:ascii="Times New Roman" w:hAnsi="Times New Roman" w:cs="Times New Roman"/>
          <w:sz w:val="28"/>
          <w:szCs w:val="28"/>
        </w:rPr>
        <w:t>.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Несчастный случай, происшедший во время проведения </w:t>
      </w:r>
      <w:r w:rsidR="00B30EB4" w:rsidRPr="006725C9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B30EB4">
        <w:rPr>
          <w:rFonts w:ascii="Times New Roman" w:hAnsi="Times New Roman" w:cs="Times New Roman"/>
          <w:sz w:val="28"/>
          <w:szCs w:val="28"/>
        </w:rPr>
        <w:t>выездных концертов</w:t>
      </w:r>
      <w:r w:rsidR="00B30EB4" w:rsidRPr="006725C9">
        <w:rPr>
          <w:rFonts w:ascii="Times New Roman" w:hAnsi="Times New Roman" w:cs="Times New Roman"/>
          <w:sz w:val="28"/>
          <w:szCs w:val="28"/>
        </w:rPr>
        <w:t>,</w:t>
      </w:r>
      <w:r w:rsidR="00B30EB4">
        <w:rPr>
          <w:rFonts w:ascii="Times New Roman" w:hAnsi="Times New Roman" w:cs="Times New Roman"/>
          <w:sz w:val="28"/>
          <w:szCs w:val="28"/>
        </w:rPr>
        <w:t xml:space="preserve"> конкурсов, экскурсий</w:t>
      </w:r>
      <w:r w:rsidRPr="006725C9">
        <w:rPr>
          <w:rFonts w:ascii="Times New Roman" w:hAnsi="Times New Roman" w:cs="Times New Roman"/>
          <w:sz w:val="28"/>
          <w:szCs w:val="28"/>
        </w:rPr>
        <w:t xml:space="preserve"> (примечание п.2.</w:t>
      </w:r>
      <w:r w:rsidR="001128F8" w:rsidRPr="006725C9">
        <w:rPr>
          <w:rFonts w:ascii="Times New Roman" w:hAnsi="Times New Roman" w:cs="Times New Roman"/>
          <w:sz w:val="28"/>
          <w:szCs w:val="28"/>
        </w:rPr>
        <w:t>1</w:t>
      </w:r>
      <w:r w:rsidRPr="006725C9">
        <w:rPr>
          <w:rFonts w:ascii="Times New Roman" w:hAnsi="Times New Roman" w:cs="Times New Roman"/>
          <w:sz w:val="28"/>
          <w:szCs w:val="28"/>
        </w:rPr>
        <w:t>.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 настоящего Положения), расследуется комиссией органа управления образованием, на территории которого произошел несчастный случай. При невозможности прибыть на место происшествия представителя </w:t>
      </w:r>
      <w:r w:rsidR="00070842">
        <w:rPr>
          <w:rFonts w:ascii="Times New Roman" w:hAnsi="Times New Roman" w:cs="Times New Roman"/>
          <w:sz w:val="28"/>
          <w:szCs w:val="28"/>
        </w:rPr>
        <w:t xml:space="preserve">Учреждения, с учащимся </w:t>
      </w:r>
      <w:r w:rsidR="001128F8" w:rsidRPr="006725C9">
        <w:rPr>
          <w:rFonts w:ascii="Times New Roman" w:hAnsi="Times New Roman" w:cs="Times New Roman"/>
          <w:sz w:val="28"/>
          <w:szCs w:val="28"/>
        </w:rPr>
        <w:t>которого произошел несчастный случай, в состав комиссии включается представитель одного из учреждений, подведомственных органу управления образованием, проводящему расследование. Материалы расследования, включая акт по форме Н-2, направляются в орган управления образованием по месту нахождения учреждения.</w:t>
      </w:r>
    </w:p>
    <w:p w:rsidR="00070842" w:rsidRPr="006725C9" w:rsidRDefault="00070842" w:rsidP="0023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8F8" w:rsidRPr="006725C9" w:rsidRDefault="00070842" w:rsidP="00237F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128F8" w:rsidRPr="006725C9">
        <w:rPr>
          <w:rFonts w:ascii="Times New Roman" w:hAnsi="Times New Roman" w:cs="Times New Roman"/>
          <w:b/>
          <w:sz w:val="28"/>
          <w:szCs w:val="28"/>
        </w:rPr>
        <w:t>. Специальное р</w:t>
      </w:r>
      <w:r w:rsidR="004A4759" w:rsidRPr="006725C9">
        <w:rPr>
          <w:rFonts w:ascii="Times New Roman" w:hAnsi="Times New Roman" w:cs="Times New Roman"/>
          <w:b/>
          <w:sz w:val="28"/>
          <w:szCs w:val="28"/>
        </w:rPr>
        <w:t>асследование несчастных случаев</w:t>
      </w:r>
    </w:p>
    <w:p w:rsidR="004A4759" w:rsidRPr="006725C9" w:rsidRDefault="000420DA" w:rsidP="00042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128F8" w:rsidRPr="006725C9">
        <w:rPr>
          <w:rFonts w:ascii="Times New Roman" w:hAnsi="Times New Roman" w:cs="Times New Roman"/>
          <w:sz w:val="28"/>
          <w:szCs w:val="28"/>
        </w:rPr>
        <w:t>Специальному расследованию подлежат:</w:t>
      </w:r>
    </w:p>
    <w:p w:rsidR="004A4759" w:rsidRPr="006725C9" w:rsidRDefault="004A4759" w:rsidP="000E3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групповой несчастный случай,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 происшедший одновременно с двумя или более пострадавшими, независимо от тяжести телесных повреждений;</w:t>
      </w:r>
    </w:p>
    <w:p w:rsidR="001128F8" w:rsidRPr="006725C9" w:rsidRDefault="001128F8" w:rsidP="000E35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несчастный со смертельным исходом.</w:t>
      </w:r>
    </w:p>
    <w:p w:rsidR="004D639C" w:rsidRPr="006725C9" w:rsidRDefault="000420DA" w:rsidP="00042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1128F8" w:rsidRPr="006725C9">
        <w:rPr>
          <w:rFonts w:ascii="Times New Roman" w:hAnsi="Times New Roman" w:cs="Times New Roman"/>
          <w:sz w:val="28"/>
          <w:szCs w:val="28"/>
        </w:rPr>
        <w:t>О групповом несчастном случае, несчастном случае со смертельным исходом руководитель учреждения обязан немедленно сообщить:</w:t>
      </w:r>
    </w:p>
    <w:p w:rsidR="004D639C" w:rsidRPr="006725C9" w:rsidRDefault="001128F8" w:rsidP="000E35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вышестоящему органу управления образованием по субординации;</w:t>
      </w:r>
    </w:p>
    <w:p w:rsidR="004D639C" w:rsidRPr="006725C9" w:rsidRDefault="001128F8" w:rsidP="000E35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lastRenderedPageBreak/>
        <w:t>родителям пострадавшего (лицам, представляющим его интересы);</w:t>
      </w:r>
    </w:p>
    <w:p w:rsidR="004D639C" w:rsidRPr="006725C9" w:rsidRDefault="001128F8" w:rsidP="000E35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правоохранительным органам по месту, где произошел несчастный случай;</w:t>
      </w:r>
    </w:p>
    <w:p w:rsidR="001128F8" w:rsidRPr="006725C9" w:rsidRDefault="004D639C" w:rsidP="000E35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в органы управления по труду</w:t>
      </w:r>
      <w:r w:rsidR="001128F8" w:rsidRPr="006725C9">
        <w:rPr>
          <w:rFonts w:ascii="Times New Roman" w:hAnsi="Times New Roman" w:cs="Times New Roman"/>
          <w:sz w:val="28"/>
          <w:szCs w:val="28"/>
        </w:rPr>
        <w:t>.</w:t>
      </w:r>
    </w:p>
    <w:p w:rsidR="001128F8" w:rsidRPr="006725C9" w:rsidRDefault="001128F8" w:rsidP="000E3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Сообщение передается по телефону или телеграфу по схеме (Приложение 4)</w:t>
      </w:r>
    </w:p>
    <w:p w:rsidR="001128F8" w:rsidRPr="006725C9" w:rsidRDefault="001128F8" w:rsidP="000E3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Примечание:</w:t>
      </w:r>
      <w:r w:rsidR="00C72A64" w:rsidRPr="006725C9">
        <w:rPr>
          <w:rFonts w:ascii="Times New Roman" w:hAnsi="Times New Roman" w:cs="Times New Roman"/>
          <w:sz w:val="28"/>
          <w:szCs w:val="28"/>
        </w:rPr>
        <w:t xml:space="preserve"> о</w:t>
      </w:r>
      <w:r w:rsidRPr="006725C9">
        <w:rPr>
          <w:rFonts w:ascii="Times New Roman" w:hAnsi="Times New Roman" w:cs="Times New Roman"/>
          <w:sz w:val="28"/>
          <w:szCs w:val="28"/>
        </w:rPr>
        <w:t xml:space="preserve"> групповом несчастном случае, несчастном случае со смертельным исходом, происшедшем во время </w:t>
      </w:r>
      <w:r w:rsidR="00CE48CB">
        <w:rPr>
          <w:rFonts w:ascii="Times New Roman" w:hAnsi="Times New Roman" w:cs="Times New Roman"/>
          <w:sz w:val="28"/>
          <w:szCs w:val="28"/>
        </w:rPr>
        <w:t>выездных концертов</w:t>
      </w:r>
      <w:r w:rsidR="00CE48CB" w:rsidRPr="006725C9">
        <w:rPr>
          <w:rFonts w:ascii="Times New Roman" w:hAnsi="Times New Roman" w:cs="Times New Roman"/>
          <w:sz w:val="28"/>
          <w:szCs w:val="28"/>
        </w:rPr>
        <w:t>,</w:t>
      </w:r>
      <w:r w:rsidR="00CE48CB">
        <w:rPr>
          <w:rFonts w:ascii="Times New Roman" w:hAnsi="Times New Roman" w:cs="Times New Roman"/>
          <w:sz w:val="28"/>
          <w:szCs w:val="28"/>
        </w:rPr>
        <w:t xml:space="preserve"> конкурсов, экскурсий</w:t>
      </w:r>
      <w:r w:rsidRPr="006725C9">
        <w:rPr>
          <w:rFonts w:ascii="Times New Roman" w:hAnsi="Times New Roman" w:cs="Times New Roman"/>
          <w:sz w:val="28"/>
          <w:szCs w:val="28"/>
        </w:rPr>
        <w:t xml:space="preserve"> или других мероприятий вне территории района (города), руководитель проводимого мероприятия немедленно сообщает орга</w:t>
      </w:r>
      <w:r w:rsidR="00C72A64" w:rsidRPr="006725C9">
        <w:rPr>
          <w:rFonts w:ascii="Times New Roman" w:hAnsi="Times New Roman" w:cs="Times New Roman"/>
          <w:sz w:val="28"/>
          <w:szCs w:val="28"/>
        </w:rPr>
        <w:t xml:space="preserve">нам управления образованием, в </w:t>
      </w:r>
      <w:r w:rsidRPr="006725C9">
        <w:rPr>
          <w:rFonts w:ascii="Times New Roman" w:hAnsi="Times New Roman" w:cs="Times New Roman"/>
          <w:sz w:val="28"/>
          <w:szCs w:val="28"/>
        </w:rPr>
        <w:t xml:space="preserve">прокуратуру по месту происшествия, руководителю </w:t>
      </w:r>
      <w:r w:rsidR="00CE48CB">
        <w:rPr>
          <w:rFonts w:ascii="Times New Roman" w:hAnsi="Times New Roman" w:cs="Times New Roman"/>
          <w:sz w:val="28"/>
          <w:szCs w:val="28"/>
        </w:rPr>
        <w:t>У</w:t>
      </w:r>
      <w:r w:rsidRPr="006725C9">
        <w:rPr>
          <w:rFonts w:ascii="Times New Roman" w:hAnsi="Times New Roman" w:cs="Times New Roman"/>
          <w:sz w:val="28"/>
          <w:szCs w:val="28"/>
        </w:rPr>
        <w:t>чреждения.</w:t>
      </w:r>
    </w:p>
    <w:p w:rsidR="001128F8" w:rsidRPr="006725C9" w:rsidRDefault="001128F8" w:rsidP="00042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3.3. Специальное расследование группового несчастного случая и несчастного случая со смертельным исходом про</w:t>
      </w:r>
      <w:r w:rsidR="00C72A64" w:rsidRPr="006725C9">
        <w:rPr>
          <w:rFonts w:ascii="Times New Roman" w:hAnsi="Times New Roman" w:cs="Times New Roman"/>
          <w:sz w:val="28"/>
          <w:szCs w:val="28"/>
        </w:rPr>
        <w:t xml:space="preserve">водится </w:t>
      </w:r>
      <w:r w:rsidRPr="006725C9">
        <w:rPr>
          <w:rFonts w:ascii="Times New Roman" w:hAnsi="Times New Roman" w:cs="Times New Roman"/>
          <w:sz w:val="28"/>
          <w:szCs w:val="28"/>
        </w:rPr>
        <w:t>комиссией в составе:</w:t>
      </w:r>
    </w:p>
    <w:p w:rsidR="001128F8" w:rsidRPr="006725C9" w:rsidRDefault="00C72A64" w:rsidP="000E35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председатель – р</w:t>
      </w:r>
      <w:r w:rsidR="001128F8" w:rsidRPr="006725C9">
        <w:rPr>
          <w:rFonts w:ascii="Times New Roman" w:hAnsi="Times New Roman" w:cs="Times New Roman"/>
          <w:sz w:val="28"/>
          <w:szCs w:val="28"/>
        </w:rPr>
        <w:t>уководитель вышестоящего органа или его заместитель;</w:t>
      </w:r>
    </w:p>
    <w:p w:rsidR="001128F8" w:rsidRPr="006725C9" w:rsidRDefault="00C72A64" w:rsidP="000E35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 xml:space="preserve">члены – 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CE48CB">
        <w:rPr>
          <w:rFonts w:ascii="Times New Roman" w:hAnsi="Times New Roman" w:cs="Times New Roman"/>
          <w:sz w:val="28"/>
          <w:szCs w:val="28"/>
        </w:rPr>
        <w:t>У</w:t>
      </w:r>
      <w:r w:rsidR="00CE48CB" w:rsidRPr="006725C9">
        <w:rPr>
          <w:rFonts w:ascii="Times New Roman" w:hAnsi="Times New Roman" w:cs="Times New Roman"/>
          <w:sz w:val="28"/>
          <w:szCs w:val="28"/>
        </w:rPr>
        <w:t>чреждения</w:t>
      </w:r>
      <w:r w:rsidR="001128F8" w:rsidRPr="006725C9">
        <w:rPr>
          <w:rFonts w:ascii="Times New Roman" w:hAnsi="Times New Roman" w:cs="Times New Roman"/>
          <w:sz w:val="28"/>
          <w:szCs w:val="28"/>
        </w:rPr>
        <w:t>, ответственный за охрану труда  образовательного учреждения, государственный технический инспектор труда.</w:t>
      </w:r>
    </w:p>
    <w:p w:rsidR="001128F8" w:rsidRPr="006725C9" w:rsidRDefault="001128F8" w:rsidP="00042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3.4. Комиссия по специальному расследованию немедленно расследует несчастный случай, в течение 10 дней составляет акт специального расследования по форме (Приложение 5), оформляет другие необходимые документы и материалы.</w:t>
      </w:r>
    </w:p>
    <w:p w:rsidR="001C417B" w:rsidRPr="006725C9" w:rsidRDefault="00C72A64" w:rsidP="00042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3.5.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 Материалы специального расследования должны включать:</w:t>
      </w:r>
    </w:p>
    <w:p w:rsidR="001C417B" w:rsidRPr="006725C9" w:rsidRDefault="001128F8" w:rsidP="000E35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акт специального  расследования с приложением к нему копии акта формы Н-2 на каждого пострадавшего в отдельности, которые составляются в полном соответствии с выводами комиссии, проводившей специальное расследование;</w:t>
      </w:r>
    </w:p>
    <w:p w:rsidR="001C417B" w:rsidRPr="006725C9" w:rsidRDefault="001128F8" w:rsidP="000E35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планы, схемы, фотоснимки места происшествия;</w:t>
      </w:r>
    </w:p>
    <w:p w:rsidR="001C417B" w:rsidRPr="006725C9" w:rsidRDefault="001128F8" w:rsidP="000E35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протоколы опросов, объяснения очевидцев несчастного случая и других причастных лиц, а также должностных лиц, ответственных за соблюдение  норм и правил по охране труда;</w:t>
      </w:r>
    </w:p>
    <w:p w:rsidR="001C417B" w:rsidRPr="006725C9" w:rsidRDefault="001128F8" w:rsidP="000E35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распоряжение об образовании экспертной комиссии и другие распоряжения;</w:t>
      </w:r>
    </w:p>
    <w:p w:rsidR="001C417B" w:rsidRPr="006725C9" w:rsidRDefault="001128F8" w:rsidP="000E35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медицинское заключение  о характере и тяжести повреждения, причинённого пострадавшему, причинах его смерти;</w:t>
      </w:r>
    </w:p>
    <w:p w:rsidR="001C417B" w:rsidRPr="006725C9" w:rsidRDefault="001128F8" w:rsidP="000E35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заключение экспертной комиссии (при необходимости) о причинах несчастного случая, результаты лабораторных и других исследований, экспериментов, анализов и т.п.;</w:t>
      </w:r>
    </w:p>
    <w:p w:rsidR="001C417B" w:rsidRPr="006725C9" w:rsidRDefault="001128F8" w:rsidP="000E35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выписки из инструкций, положений, приказов и других актов, устанавливающих меры, обеспечивающие безопасные условия проведения учебно-воспитательного процесса и ответственных за это лиц.</w:t>
      </w:r>
    </w:p>
    <w:p w:rsidR="001C417B" w:rsidRPr="006725C9" w:rsidRDefault="00CE48CB" w:rsidP="0023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1128F8" w:rsidRPr="006725C9">
        <w:rPr>
          <w:rFonts w:ascii="Times New Roman" w:hAnsi="Times New Roman" w:cs="Times New Roman"/>
          <w:sz w:val="28"/>
          <w:szCs w:val="28"/>
        </w:rPr>
        <w:t>По требованию комиссии по специальному расследованию администрация обязана:</w:t>
      </w:r>
    </w:p>
    <w:p w:rsidR="001C417B" w:rsidRPr="006725C9" w:rsidRDefault="001128F8" w:rsidP="000E35E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пригласить для участия в расследовании несчастного случая специалистов-экспертов, из которых может создаваться экспертная комиссия;</w:t>
      </w:r>
    </w:p>
    <w:p w:rsidR="001C417B" w:rsidRPr="006725C9" w:rsidRDefault="001128F8" w:rsidP="000E35E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выполнить фотоснимки поврежденного объекта, места несчастного случая и предоставить другие необходимые материалы;</w:t>
      </w:r>
    </w:p>
    <w:p w:rsidR="001C417B" w:rsidRPr="006725C9" w:rsidRDefault="001128F8" w:rsidP="000E35E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произвести технические расчеты,  лабораторные исследования, испытания и другие работы;</w:t>
      </w:r>
    </w:p>
    <w:p w:rsidR="001C417B" w:rsidRPr="006725C9" w:rsidRDefault="001128F8" w:rsidP="000E35E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предоставить транспортные средства и средства связи, необходимые для расследования;</w:t>
      </w:r>
    </w:p>
    <w:p w:rsidR="001128F8" w:rsidRPr="006725C9" w:rsidRDefault="001128F8" w:rsidP="000E35E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обеспечить печатание,  размножение в необходимом количестве материалов специального расследования несчастного случая.</w:t>
      </w:r>
    </w:p>
    <w:p w:rsidR="00FD26CD" w:rsidRPr="006725C9" w:rsidRDefault="001128F8" w:rsidP="00237F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 xml:space="preserve">3.7.Если у пострадавшего в период временного непосещения образовательного учреждения, явившегося следствием несчастного случая, наступила смерть, </w:t>
      </w:r>
      <w:r w:rsidRPr="006725C9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этого </w:t>
      </w:r>
      <w:r w:rsidR="007F0E1E">
        <w:rPr>
          <w:rFonts w:ascii="Times New Roman" w:hAnsi="Times New Roman" w:cs="Times New Roman"/>
          <w:sz w:val="28"/>
          <w:szCs w:val="28"/>
        </w:rPr>
        <w:t>У</w:t>
      </w:r>
      <w:r w:rsidRPr="006725C9">
        <w:rPr>
          <w:rFonts w:ascii="Times New Roman" w:hAnsi="Times New Roman" w:cs="Times New Roman"/>
          <w:sz w:val="28"/>
          <w:szCs w:val="28"/>
        </w:rPr>
        <w:t>чреждения в течение суток обязан сообщить об этом организациям, указанным в п. 3.2 настоящего Положения. Специальное расследование по данному несчастному случаю необходимо провести в десятидневный срок, если оно до этого не проводилось. Учет данного несчастного случая вести с момента наступления смерти.</w:t>
      </w:r>
    </w:p>
    <w:p w:rsidR="00FD26CD" w:rsidRPr="006725C9" w:rsidRDefault="001128F8" w:rsidP="000E3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 xml:space="preserve">Примечание: Экспертная комиссия создается распоряжением председателя комиссии по специальному расследованию. </w:t>
      </w:r>
      <w:proofErr w:type="gramStart"/>
      <w:r w:rsidR="00FD26CD" w:rsidRPr="006725C9">
        <w:rPr>
          <w:rFonts w:ascii="Times New Roman" w:hAnsi="Times New Roman" w:cs="Times New Roman"/>
          <w:sz w:val="28"/>
          <w:szCs w:val="28"/>
        </w:rPr>
        <w:t xml:space="preserve">Вопросы, требующие экспертного </w:t>
      </w:r>
      <w:r w:rsidRPr="006725C9">
        <w:rPr>
          <w:rFonts w:ascii="Times New Roman" w:hAnsi="Times New Roman" w:cs="Times New Roman"/>
          <w:sz w:val="28"/>
          <w:szCs w:val="28"/>
        </w:rPr>
        <w:t>заключения и материалы с выводами экспертной комиссии</w:t>
      </w:r>
      <w:r w:rsidR="00FD26CD" w:rsidRPr="006725C9">
        <w:rPr>
          <w:rFonts w:ascii="Times New Roman" w:hAnsi="Times New Roman" w:cs="Times New Roman"/>
          <w:sz w:val="28"/>
          <w:szCs w:val="28"/>
        </w:rPr>
        <w:t xml:space="preserve"> о</w:t>
      </w:r>
      <w:r w:rsidRPr="006725C9">
        <w:rPr>
          <w:rFonts w:ascii="Times New Roman" w:hAnsi="Times New Roman" w:cs="Times New Roman"/>
          <w:sz w:val="28"/>
          <w:szCs w:val="28"/>
        </w:rPr>
        <w:t>формляются</w:t>
      </w:r>
      <w:proofErr w:type="gramEnd"/>
      <w:r w:rsidRPr="006725C9">
        <w:rPr>
          <w:rFonts w:ascii="Times New Roman" w:hAnsi="Times New Roman" w:cs="Times New Roman"/>
          <w:sz w:val="28"/>
          <w:szCs w:val="28"/>
        </w:rPr>
        <w:t xml:space="preserve"> письменно.</w:t>
      </w:r>
    </w:p>
    <w:p w:rsidR="00FD26CD" w:rsidRPr="006725C9" w:rsidRDefault="00CE48CB" w:rsidP="0023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1128F8" w:rsidRPr="006725C9">
        <w:rPr>
          <w:rFonts w:ascii="Times New Roman" w:hAnsi="Times New Roman" w:cs="Times New Roman"/>
          <w:sz w:val="28"/>
          <w:szCs w:val="28"/>
        </w:rPr>
        <w:t>Расходы на проведение технических расчетов, лабораторных исследований, испытаний и других работ приглашёнными специалистами оплачивает учреждение, где произошел несчастный случай.</w:t>
      </w:r>
    </w:p>
    <w:p w:rsidR="001128F8" w:rsidRPr="006725C9" w:rsidRDefault="00CE48CB" w:rsidP="0023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1128F8" w:rsidRPr="006725C9">
        <w:rPr>
          <w:rFonts w:ascii="Times New Roman" w:hAnsi="Times New Roman" w:cs="Times New Roman"/>
          <w:sz w:val="28"/>
          <w:szCs w:val="28"/>
        </w:rPr>
        <w:t>Председатель комиссии, проводившей специальное расследование несчастного случая, в десятидневный срок после его окончания направляет материалы в прокуратуру по месту, где произоше</w:t>
      </w:r>
      <w:r w:rsidR="00FD26CD" w:rsidRPr="006725C9">
        <w:rPr>
          <w:rFonts w:ascii="Times New Roman" w:hAnsi="Times New Roman" w:cs="Times New Roman"/>
          <w:sz w:val="28"/>
          <w:szCs w:val="28"/>
        </w:rPr>
        <w:t xml:space="preserve">л групповой несчастный случай, </w:t>
      </w:r>
      <w:r w:rsidR="001128F8" w:rsidRPr="006725C9">
        <w:rPr>
          <w:rFonts w:ascii="Times New Roman" w:hAnsi="Times New Roman" w:cs="Times New Roman"/>
          <w:sz w:val="28"/>
          <w:szCs w:val="28"/>
        </w:rPr>
        <w:t>несчастный случай со смертельным исходом. Копии акта специального расследования, акта формы Н-2 (на каждого пострадавшего в отдельности) и приказа руководителя учреждения по данному несчастному случаю</w:t>
      </w:r>
      <w:r w:rsidR="00FD26CD" w:rsidRPr="006725C9">
        <w:rPr>
          <w:rFonts w:ascii="Times New Roman" w:hAnsi="Times New Roman" w:cs="Times New Roman"/>
          <w:sz w:val="28"/>
          <w:szCs w:val="28"/>
        </w:rPr>
        <w:t xml:space="preserve"> направляются в соответствующие </w:t>
      </w:r>
      <w:r w:rsidR="001128F8" w:rsidRPr="006725C9">
        <w:rPr>
          <w:rFonts w:ascii="Times New Roman" w:hAnsi="Times New Roman" w:cs="Times New Roman"/>
          <w:sz w:val="28"/>
          <w:szCs w:val="28"/>
        </w:rPr>
        <w:t>органы управления образова</w:t>
      </w:r>
      <w:r w:rsidR="00FD26CD" w:rsidRPr="006725C9">
        <w:rPr>
          <w:rFonts w:ascii="Times New Roman" w:hAnsi="Times New Roman" w:cs="Times New Roman"/>
          <w:sz w:val="28"/>
          <w:szCs w:val="28"/>
        </w:rPr>
        <w:t xml:space="preserve">нием, Министерство образования </w:t>
      </w:r>
      <w:r w:rsidR="001128F8" w:rsidRPr="006725C9">
        <w:rPr>
          <w:rFonts w:ascii="Times New Roman" w:hAnsi="Times New Roman" w:cs="Times New Roman"/>
          <w:sz w:val="28"/>
          <w:szCs w:val="28"/>
        </w:rPr>
        <w:t>РФ.</w:t>
      </w:r>
    </w:p>
    <w:p w:rsidR="001128F8" w:rsidRPr="006725C9" w:rsidRDefault="003D092D" w:rsidP="0023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З.10.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чреждения, органа управления образованием по подчиненности обязан рассмотреть материалы специального расследования несчастного случая, издать приказ о выполнении предложенных комиссией мероприятий по устранению причин, приведших к несчастному случаю, и наказанию лиц, допустивших нарушения требований безопасности жизнедеятельности. О выполнении предложенных комиссией </w:t>
      </w:r>
      <w:proofErr w:type="spellStart"/>
      <w:r w:rsidR="001128F8" w:rsidRPr="006725C9">
        <w:rPr>
          <w:rFonts w:ascii="Times New Roman" w:hAnsi="Times New Roman" w:cs="Times New Roman"/>
          <w:sz w:val="28"/>
          <w:szCs w:val="28"/>
        </w:rPr>
        <w:t>спецрасследования</w:t>
      </w:r>
      <w:proofErr w:type="spellEnd"/>
      <w:r w:rsidR="001128F8" w:rsidRPr="006725C9">
        <w:rPr>
          <w:rFonts w:ascii="Times New Roman" w:hAnsi="Times New Roman" w:cs="Times New Roman"/>
          <w:sz w:val="28"/>
          <w:szCs w:val="28"/>
        </w:rPr>
        <w:t xml:space="preserve"> мероприятий руководитель учреждения п</w:t>
      </w:r>
      <w:r w:rsidR="00FD26CD" w:rsidRPr="006725C9">
        <w:rPr>
          <w:rFonts w:ascii="Times New Roman" w:hAnsi="Times New Roman" w:cs="Times New Roman"/>
          <w:sz w:val="28"/>
          <w:szCs w:val="28"/>
        </w:rPr>
        <w:t xml:space="preserve">исьменно сообщает руководителю </w:t>
      </w:r>
      <w:r w:rsidR="001128F8" w:rsidRPr="006725C9">
        <w:rPr>
          <w:rFonts w:ascii="Times New Roman" w:hAnsi="Times New Roman" w:cs="Times New Roman"/>
          <w:sz w:val="28"/>
          <w:szCs w:val="28"/>
        </w:rPr>
        <w:t>вышестоящего органа управления образованием, а по объектам, подконтрольным органам государственного надзора, — также их местным органам.</w:t>
      </w:r>
    </w:p>
    <w:p w:rsidR="00E04D46" w:rsidRPr="006725C9" w:rsidRDefault="003D092D" w:rsidP="0023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="00FD26CD" w:rsidRPr="006725C9">
        <w:rPr>
          <w:rFonts w:ascii="Times New Roman" w:hAnsi="Times New Roman" w:cs="Times New Roman"/>
          <w:sz w:val="28"/>
          <w:szCs w:val="28"/>
        </w:rPr>
        <w:t>Расследование группового</w:t>
      </w:r>
      <w:r w:rsidR="001128F8" w:rsidRPr="006725C9">
        <w:rPr>
          <w:rFonts w:ascii="Times New Roman" w:hAnsi="Times New Roman" w:cs="Times New Roman"/>
          <w:sz w:val="28"/>
          <w:szCs w:val="28"/>
        </w:rPr>
        <w:t xml:space="preserve"> несчастного случая с особо тяжелыми последствиями (при которых погибло 5 и более человек) проводится комиссией, назначаемой Министерством образования РФ. В состав комиссии наряду с ответственными работниками Министерства образования включаются специалисты </w:t>
      </w:r>
      <w:proofErr w:type="spellStart"/>
      <w:r w:rsidR="001128F8" w:rsidRPr="006725C9">
        <w:rPr>
          <w:rFonts w:ascii="Times New Roman" w:hAnsi="Times New Roman" w:cs="Times New Roman"/>
          <w:sz w:val="28"/>
          <w:szCs w:val="28"/>
        </w:rPr>
        <w:t>Госинспекции</w:t>
      </w:r>
      <w:proofErr w:type="spellEnd"/>
      <w:r w:rsidR="001128F8" w:rsidRPr="006725C9">
        <w:rPr>
          <w:rFonts w:ascii="Times New Roman" w:hAnsi="Times New Roman" w:cs="Times New Roman"/>
          <w:sz w:val="28"/>
          <w:szCs w:val="28"/>
        </w:rPr>
        <w:t xml:space="preserve"> Минобразования России, представители органов здравоохранения, </w:t>
      </w:r>
      <w:r w:rsidR="00FD26CD" w:rsidRPr="006725C9">
        <w:rPr>
          <w:rFonts w:ascii="Times New Roman" w:hAnsi="Times New Roman" w:cs="Times New Roman"/>
          <w:sz w:val="28"/>
          <w:szCs w:val="28"/>
        </w:rPr>
        <w:t>Гострудинспекции</w:t>
      </w:r>
      <w:r w:rsidR="001128F8" w:rsidRPr="006725C9">
        <w:rPr>
          <w:rFonts w:ascii="Times New Roman" w:hAnsi="Times New Roman" w:cs="Times New Roman"/>
          <w:sz w:val="28"/>
          <w:szCs w:val="28"/>
        </w:rPr>
        <w:t>, а при необходимости также представители органов государственного надзора. В необходимых случаях расследование несчастного случая проводится комиссией, создаваемой решением</w:t>
      </w:r>
      <w:r w:rsidR="00FD26CD" w:rsidRPr="006725C9">
        <w:rPr>
          <w:rFonts w:ascii="Times New Roman" w:hAnsi="Times New Roman" w:cs="Times New Roman"/>
          <w:sz w:val="28"/>
          <w:szCs w:val="28"/>
        </w:rPr>
        <w:t xml:space="preserve"> </w:t>
      </w:r>
      <w:r w:rsidR="001128F8" w:rsidRPr="006725C9">
        <w:rPr>
          <w:rFonts w:ascii="Times New Roman" w:hAnsi="Times New Roman" w:cs="Times New Roman"/>
          <w:sz w:val="28"/>
          <w:szCs w:val="28"/>
        </w:rPr>
        <w:t>Правительства РФ.</w:t>
      </w:r>
    </w:p>
    <w:p w:rsidR="00E04D46" w:rsidRPr="006725C9" w:rsidRDefault="00E04D46" w:rsidP="000E3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8B4" w:rsidRPr="006725C9" w:rsidRDefault="004648B4" w:rsidP="000E3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A45" w:rsidRDefault="00D77A45" w:rsidP="001128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2D" w:rsidRDefault="003D092D" w:rsidP="001128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2D" w:rsidRDefault="003D092D" w:rsidP="001128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2D" w:rsidRDefault="003D092D" w:rsidP="001128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2D" w:rsidRDefault="003D092D" w:rsidP="001128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2D" w:rsidRDefault="003D092D" w:rsidP="001128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2D" w:rsidRDefault="003D092D" w:rsidP="001128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2D" w:rsidRDefault="003D092D" w:rsidP="001128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2D" w:rsidRPr="006725C9" w:rsidRDefault="003D092D" w:rsidP="001128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E46" w:rsidRPr="006725C9" w:rsidRDefault="00F45E46" w:rsidP="001128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D46" w:rsidRPr="006725C9" w:rsidRDefault="00E04D46" w:rsidP="00E04D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725C9">
        <w:rPr>
          <w:rFonts w:ascii="Times New Roman" w:eastAsia="Times New Roman" w:hAnsi="Times New Roman" w:cs="Times New Roman"/>
          <w:b/>
          <w:lang w:eastAsia="ru-RU"/>
        </w:rPr>
        <w:t>Приложение 1</w:t>
      </w:r>
    </w:p>
    <w:p w:rsidR="00E04D46" w:rsidRPr="006725C9" w:rsidRDefault="00E04D46" w:rsidP="00E04D4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04D46" w:rsidRPr="006725C9" w:rsidRDefault="00E04D46" w:rsidP="00E04D4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16"/>
          <w:szCs w:val="24"/>
          <w:lang w:eastAsia="ru-RU"/>
        </w:rPr>
        <w:t>Форма Н-2</w:t>
      </w:r>
    </w:p>
    <w:p w:rsidR="00E04D46" w:rsidRPr="006725C9" w:rsidRDefault="00E04D46" w:rsidP="00E04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Акт №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</w:t>
      </w:r>
      <w:proofErr w:type="gramEnd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 . . . . . . . </w:t>
      </w:r>
    </w:p>
    <w:p w:rsidR="00E04D46" w:rsidRPr="006725C9" w:rsidRDefault="00E04D46" w:rsidP="00E04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 несчастном случае с </w:t>
      </w:r>
      <w:r w:rsidR="00533B6B"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учащимся</w:t>
      </w:r>
    </w:p>
    <w:p w:rsidR="00E04D46" w:rsidRPr="006725C9" w:rsidRDefault="00E04D46" w:rsidP="00E04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учреждения системы образования Российской Федерации</w:t>
      </w:r>
    </w:p>
    <w:p w:rsidR="00E04D46" w:rsidRPr="006725C9" w:rsidRDefault="00E04D46" w:rsidP="00E04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(составляется в 4 экземплярах)</w:t>
      </w:r>
    </w:p>
    <w:p w:rsidR="00E04D46" w:rsidRPr="006725C9" w:rsidRDefault="00E04D46" w:rsidP="00E04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1. Наименование учреждения, где произошёл несчастный случай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</w:t>
      </w:r>
      <w:proofErr w:type="gramEnd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. . . . . . . . . . . . . . . . . . . . . . . . . . . . . . . . . . . . . . . . . . . . . . . . .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2.  Адрес учреждения . . . . . . . . . . . . . . . . . . . . . . . . . . . . . .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3. Фамилия, имя, отчество пострадавшего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</w:t>
      </w:r>
      <w:proofErr w:type="gramEnd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 . . . . . . . . . . . . . . . . . . . . . . . . . . . . . . . . . . . . . . . . . . . . . . . . . . . . . . . . . . 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4. Пол „мужской“, „женский“ (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нужное</w:t>
      </w:r>
      <w:proofErr w:type="gramEnd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подчеркнуть)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5. Возраст (год, месяц, день рождения)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6. Учреждение, класс (группа), где обучается пострадавший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. . . . . . . . . . . . . . . . . . . . . . . . . . . . . . . . . . . . . . . . . . . . . . . . . .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End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7. Место, где произошёл несчастный случай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 . . . . . . . . . . .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. . . . . . . . . . . . . . . . . . . . . . . . . . . . . . . . . . . . . . . . . . . . . . . . . . .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End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8. Фамилия, имя, отчество учителя, преподавателя, в классе которого произошёл несчастный случай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. . . . . . . . . . . . . . . . . . . . . . . . . . . . . . . . . . . . . . . . . . . . . . . . .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9. Инструктаж по технике безопасности: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вводный инструктаж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</w:t>
      </w:r>
      <w:proofErr w:type="gramEnd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 . . . . . . . . . . . . . . . . . . . . . . . . . . . . . . . . . .  (дата проведения)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инструктаж на рабочем месте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</w:t>
      </w:r>
      <w:proofErr w:type="gramEnd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 . . . . . . . . . . . . . . . . . . . . . . . . . . . (дата проведения)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10. Несчастный случай произошёл в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</w:t>
      </w:r>
      <w:proofErr w:type="gramEnd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 . . . . . .  часов . . . . . . . . . . .  числа . . . . . . . . . . . . . . месяца . . . . . . . . . . . года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11. Вид происшествия . . . . . . . . . . . . . . . . . . . . . . . . . . . . . . .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12. Подробное описание обстоятельств несчастного случая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. . . . . . . . . . . . . . . . . . . . . . . . . . . . . . . . . . . . . . . . . . . . . . . . . . .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End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. . . . . . . . . . . . . . . . . . . . . . . . . . . . . . . . . . . . . . . . . . . . . . . . . . .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13. Причины несчастного случая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 . . . . . . . . . . . . . . . . . . . . .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. . . . . . . . . . . . . . . . . . . . . . . . . . . . . . . . . . . . . . . . . . . . . . . . . . .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End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14. Мероприятия по устранению причин несчастного случая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3960"/>
        <w:gridCol w:w="1440"/>
        <w:gridCol w:w="1920"/>
        <w:gridCol w:w="1920"/>
      </w:tblGrid>
      <w:tr w:rsidR="00E04D46" w:rsidRPr="006725C9" w:rsidTr="00C90606">
        <w:trPr>
          <w:trHeight w:val="345"/>
        </w:trPr>
        <w:tc>
          <w:tcPr>
            <w:tcW w:w="36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25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6725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</w:t>
            </w:r>
            <w:proofErr w:type="gramEnd"/>
            <w:r w:rsidRPr="006725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25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4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25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Срок исполнения</w:t>
            </w:r>
          </w:p>
        </w:tc>
        <w:tc>
          <w:tcPr>
            <w:tcW w:w="192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25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Исполнитель</w:t>
            </w:r>
          </w:p>
        </w:tc>
        <w:tc>
          <w:tcPr>
            <w:tcW w:w="192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25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Отметка </w:t>
            </w:r>
          </w:p>
          <w:p w:rsidR="00E04D46" w:rsidRPr="006725C9" w:rsidRDefault="00E04D46" w:rsidP="00E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25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 выполнении</w:t>
            </w:r>
          </w:p>
        </w:tc>
      </w:tr>
      <w:tr w:rsidR="00E04D46" w:rsidRPr="006725C9" w:rsidTr="00C90606">
        <w:trPr>
          <w:trHeight w:val="345"/>
        </w:trPr>
        <w:tc>
          <w:tcPr>
            <w:tcW w:w="36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96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04D46" w:rsidRPr="006725C9" w:rsidTr="00C90606">
        <w:trPr>
          <w:trHeight w:val="345"/>
        </w:trPr>
        <w:tc>
          <w:tcPr>
            <w:tcW w:w="36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96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04D46" w:rsidRPr="006725C9" w:rsidTr="00C90606">
        <w:trPr>
          <w:trHeight w:val="345"/>
        </w:trPr>
        <w:tc>
          <w:tcPr>
            <w:tcW w:w="36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96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04D46" w:rsidRPr="006725C9" w:rsidTr="00C90606">
        <w:trPr>
          <w:trHeight w:val="345"/>
        </w:trPr>
        <w:tc>
          <w:tcPr>
            <w:tcW w:w="36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96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04D46" w:rsidRPr="006725C9" w:rsidTr="00C90606">
        <w:trPr>
          <w:trHeight w:val="345"/>
        </w:trPr>
        <w:tc>
          <w:tcPr>
            <w:tcW w:w="36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96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15. 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Лица, попустившие нарушение правил охраны труда и техники безопасности (статьи, параграфы, пункты законоположений, нормативных документов, нарушенных ими) . . . . . . . . . . . . . . . . . . . . . . . . . . . . . . . . . . . . . . . . .</w:t>
      </w:r>
      <w:proofErr w:type="gramEnd"/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. . . . . . . . . . . . . . . . . . . . . . . . . . . . . . . . . . . . . . . . . . . . . . . . . .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16. Очевидцы несчастного случая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</w:t>
      </w:r>
      <w:proofErr w:type="gramEnd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 . . . . . . . . . . . . . . . . . . .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Акт составлен в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</w:t>
      </w:r>
      <w:proofErr w:type="gramEnd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 . . . . . .  часов . . . . . . . . . . .  числа . . . . . . . . . . . . . . месяца . . . . . . . . . . . года</w:t>
      </w:r>
    </w:p>
    <w:p w:rsidR="00E04D46" w:rsidRPr="006725C9" w:rsidRDefault="00E04D46" w:rsidP="00E04D4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Председатель комиссии (должность, подпись, расшифровка подписи)</w:t>
      </w:r>
    </w:p>
    <w:p w:rsidR="00E04D46" w:rsidRPr="006725C9" w:rsidRDefault="00E04D46" w:rsidP="00E04D4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. . . . . . . . . . . . . . . . . . . . . . . . . . . . . . . . . . . . . . . . . . . . . . . . . . . . . . . . . . .</w:t>
      </w:r>
    </w:p>
    <w:p w:rsidR="00E04D46" w:rsidRPr="006725C9" w:rsidRDefault="00E04D46" w:rsidP="00E04D4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Члены комиссии (должности, подпись, расшифровка подписи)</w:t>
      </w:r>
    </w:p>
    <w:p w:rsidR="00E04D46" w:rsidRPr="006725C9" w:rsidRDefault="00E04D46" w:rsidP="00E04D4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. . . . . . . . . . . . . . . . . . . . . . . . . . . . . . . . . . . . . . . . . . . . . . . . . . . . . . . . . . .</w:t>
      </w:r>
    </w:p>
    <w:p w:rsidR="00E04D46" w:rsidRPr="006725C9" w:rsidRDefault="00E04D46" w:rsidP="00E04D4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. . . . . . . . . . . . . . . . . . . . . . . . . . . . . . . . . . . . . . . . . . . . . . . . . . . . . . . . . . .</w:t>
      </w: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17. Последствия несчастного случая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0"/>
        <w:gridCol w:w="3280"/>
        <w:gridCol w:w="3280"/>
      </w:tblGrid>
      <w:tr w:rsidR="00E04D46" w:rsidRPr="006725C9" w:rsidTr="00C90606">
        <w:trPr>
          <w:trHeight w:val="341"/>
        </w:trPr>
        <w:tc>
          <w:tcPr>
            <w:tcW w:w="328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25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Диагноз по справке лечебного учреждения</w:t>
            </w:r>
          </w:p>
        </w:tc>
        <w:tc>
          <w:tcPr>
            <w:tcW w:w="328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25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Освобожден от посещения учебного учреждения с</w:t>
            </w:r>
            <w:proofErr w:type="gramStart"/>
            <w:r w:rsidRPr="006725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.</w:t>
            </w:r>
            <w:proofErr w:type="gramEnd"/>
            <w:r w:rsidRPr="006725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. .  по . . . </w:t>
            </w:r>
          </w:p>
        </w:tc>
        <w:tc>
          <w:tcPr>
            <w:tcW w:w="328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25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дней непосещения учреждения в рабочих днях</w:t>
            </w:r>
          </w:p>
        </w:tc>
      </w:tr>
      <w:tr w:rsidR="00E04D46" w:rsidRPr="006725C9" w:rsidTr="00C90606">
        <w:trPr>
          <w:trHeight w:val="351"/>
        </w:trPr>
        <w:tc>
          <w:tcPr>
            <w:tcW w:w="328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8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80" w:type="dxa"/>
            <w:vAlign w:val="center"/>
          </w:tcPr>
          <w:p w:rsidR="00E04D46" w:rsidRPr="006725C9" w:rsidRDefault="00E04D46" w:rsidP="00E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18. Исход несчастного случая (пострадавший выздоровел, установлена инвалидность </w:t>
      </w:r>
      <w:r w:rsidRPr="006725C9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</w:t>
      </w: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</w:t>
      </w:r>
      <w:r w:rsidRPr="006725C9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II</w:t>
      </w: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</w:t>
      </w:r>
      <w:r w:rsidRPr="006725C9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III</w:t>
      </w: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группы, умер</w:t>
      </w:r>
      <w:proofErr w:type="gramStart"/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  <w:proofErr w:type="gramEnd"/>
    </w:p>
    <w:p w:rsidR="00E04D46" w:rsidRPr="006725C9" w:rsidRDefault="00E04D46" w:rsidP="00E04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>. . . . . . . . . . . . . . . . . . . . . . . . . . . . . . . . . . . . . . . . . . . . . . . . . . . . . . . . . . . . . . . . . . . . . . . . . . . . . . . . .</w:t>
      </w:r>
      <w:r w:rsidR="00F45E46"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. . . . . . . . . . . . . . . </w:t>
      </w:r>
    </w:p>
    <w:p w:rsidR="00E04D46" w:rsidRPr="006725C9" w:rsidRDefault="00E04D46" w:rsidP="00E04D46">
      <w:pPr>
        <w:tabs>
          <w:tab w:val="left" w:pos="45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Руководитель учреждения (подпись, расшифровка подписи)</w:t>
      </w:r>
    </w:p>
    <w:p w:rsidR="00E04D46" w:rsidRPr="006725C9" w:rsidRDefault="00E04D46" w:rsidP="00E04D46">
      <w:pPr>
        <w:tabs>
          <w:tab w:val="left" w:pos="45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. . . . . . . . . . . . . . . . . . . . . . . . . . . . . . . . . . . . . . . . . . . . . . . . . . . . . .</w:t>
      </w:r>
    </w:p>
    <w:p w:rsidR="0034383A" w:rsidRPr="006725C9" w:rsidRDefault="0034383A" w:rsidP="00E04D46">
      <w:pPr>
        <w:tabs>
          <w:tab w:val="left" w:pos="45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  <w:sectPr w:rsidR="0034383A" w:rsidRPr="006725C9" w:rsidSect="00052643">
          <w:pgSz w:w="11906" w:h="16838"/>
          <w:pgMar w:top="-426" w:right="850" w:bottom="426" w:left="851" w:header="708" w:footer="0" w:gutter="0"/>
          <w:cols w:space="708"/>
          <w:docGrid w:linePitch="360"/>
        </w:sectPr>
      </w:pPr>
    </w:p>
    <w:p w:rsidR="00B031DD" w:rsidRPr="006725C9" w:rsidRDefault="00B031DD" w:rsidP="00B975F7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BF2" w:rsidRPr="006725C9" w:rsidRDefault="00330BF2" w:rsidP="00B975F7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BF2" w:rsidRPr="006725C9" w:rsidRDefault="00330BF2" w:rsidP="00B975F7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5EC" w:rsidRPr="006725C9" w:rsidRDefault="000E35EC" w:rsidP="000E35EC">
      <w:pPr>
        <w:pStyle w:val="40"/>
        <w:shd w:val="clear" w:color="auto" w:fill="auto"/>
        <w:spacing w:before="0" w:line="240" w:lineRule="auto"/>
        <w:ind w:firstLine="709"/>
        <w:rPr>
          <w:rStyle w:val="4"/>
          <w:rFonts w:ascii="Times New Roman" w:hAnsi="Times New Roman" w:cs="Times New Roman"/>
          <w:bCs/>
          <w:sz w:val="28"/>
          <w:szCs w:val="28"/>
        </w:rPr>
      </w:pPr>
      <w:r w:rsidRPr="006725C9">
        <w:rPr>
          <w:rStyle w:val="4"/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052643">
        <w:rPr>
          <w:rStyle w:val="4"/>
          <w:rFonts w:ascii="Times New Roman" w:hAnsi="Times New Roman" w:cs="Times New Roman"/>
          <w:bCs/>
          <w:sz w:val="28"/>
          <w:szCs w:val="28"/>
        </w:rPr>
        <w:t>бюджетное</w:t>
      </w:r>
      <w:r w:rsidRPr="006725C9">
        <w:rPr>
          <w:rStyle w:val="4"/>
          <w:rFonts w:ascii="Times New Roman" w:hAnsi="Times New Roman" w:cs="Times New Roman"/>
          <w:bCs/>
          <w:sz w:val="28"/>
          <w:szCs w:val="28"/>
        </w:rPr>
        <w:t xml:space="preserve"> учреждение дополнительного образования </w:t>
      </w:r>
    </w:p>
    <w:p w:rsidR="000E35EC" w:rsidRPr="006725C9" w:rsidRDefault="000E35EC" w:rsidP="000E35EC">
      <w:pPr>
        <w:pStyle w:val="40"/>
        <w:shd w:val="clear" w:color="auto" w:fill="auto"/>
        <w:spacing w:before="0" w:line="240" w:lineRule="auto"/>
        <w:ind w:firstLine="709"/>
        <w:rPr>
          <w:rStyle w:val="4"/>
          <w:rFonts w:ascii="Times New Roman" w:hAnsi="Times New Roman" w:cs="Times New Roman"/>
          <w:bCs/>
          <w:sz w:val="28"/>
          <w:szCs w:val="28"/>
        </w:rPr>
      </w:pPr>
    </w:p>
    <w:p w:rsidR="000E35EC" w:rsidRPr="006725C9" w:rsidRDefault="000E35EC" w:rsidP="000E35EC">
      <w:pPr>
        <w:pStyle w:val="40"/>
        <w:shd w:val="clear" w:color="auto" w:fill="auto"/>
        <w:spacing w:before="0" w:line="240" w:lineRule="auto"/>
        <w:ind w:firstLine="709"/>
        <w:rPr>
          <w:rStyle w:val="4"/>
          <w:rFonts w:ascii="Times New Roman" w:hAnsi="Times New Roman" w:cs="Times New Roman"/>
          <w:sz w:val="28"/>
          <w:szCs w:val="28"/>
        </w:rPr>
      </w:pPr>
      <w:r w:rsidRPr="006725C9">
        <w:rPr>
          <w:rStyle w:val="4"/>
          <w:rFonts w:ascii="Times New Roman" w:hAnsi="Times New Roman" w:cs="Times New Roman"/>
          <w:bCs/>
          <w:sz w:val="28"/>
          <w:szCs w:val="28"/>
        </w:rPr>
        <w:t xml:space="preserve"> «Детская школа искусств</w:t>
      </w:r>
      <w:r w:rsidR="00052643">
        <w:rPr>
          <w:rStyle w:val="4"/>
          <w:rFonts w:ascii="Times New Roman" w:hAnsi="Times New Roman" w:cs="Times New Roman"/>
          <w:bCs/>
          <w:sz w:val="28"/>
          <w:szCs w:val="28"/>
        </w:rPr>
        <w:t xml:space="preserve"> №2 города Ельца</w:t>
      </w:r>
      <w:r w:rsidRPr="006725C9">
        <w:rPr>
          <w:rStyle w:val="4"/>
          <w:rFonts w:ascii="Times New Roman" w:hAnsi="Times New Roman" w:cs="Times New Roman"/>
          <w:bCs/>
          <w:sz w:val="28"/>
          <w:szCs w:val="28"/>
        </w:rPr>
        <w:t>»</w:t>
      </w:r>
    </w:p>
    <w:p w:rsidR="0034383A" w:rsidRPr="006725C9" w:rsidRDefault="0034383A" w:rsidP="00B975F7">
      <w:pPr>
        <w:rPr>
          <w:rFonts w:ascii="Times New Roman" w:hAnsi="Times New Roman" w:cs="Times New Roman"/>
          <w:b/>
          <w:sz w:val="28"/>
          <w:szCs w:val="28"/>
        </w:rPr>
      </w:pPr>
    </w:p>
    <w:p w:rsidR="00B975F7" w:rsidRPr="006725C9" w:rsidRDefault="00B975F7" w:rsidP="00B975F7">
      <w:pPr>
        <w:rPr>
          <w:rFonts w:ascii="Times New Roman" w:hAnsi="Times New Roman" w:cs="Times New Roman"/>
          <w:b/>
          <w:sz w:val="28"/>
          <w:szCs w:val="28"/>
        </w:rPr>
      </w:pPr>
    </w:p>
    <w:p w:rsidR="0034383A" w:rsidRPr="006725C9" w:rsidRDefault="0034383A" w:rsidP="00B031DD">
      <w:pPr>
        <w:rPr>
          <w:rFonts w:ascii="Times New Roman" w:hAnsi="Times New Roman" w:cs="Times New Roman"/>
          <w:b/>
          <w:sz w:val="28"/>
          <w:szCs w:val="28"/>
        </w:rPr>
      </w:pPr>
    </w:p>
    <w:p w:rsidR="0034383A" w:rsidRPr="006725C9" w:rsidRDefault="0034383A" w:rsidP="003438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5C9">
        <w:rPr>
          <w:rFonts w:ascii="Times New Roman" w:hAnsi="Times New Roman" w:cs="Times New Roman"/>
          <w:b/>
          <w:bCs/>
          <w:sz w:val="28"/>
          <w:szCs w:val="28"/>
        </w:rPr>
        <w:t>ЖУРНАЛ РЕГИСТРАЦИИ</w:t>
      </w:r>
    </w:p>
    <w:p w:rsidR="0034383A" w:rsidRPr="006725C9" w:rsidRDefault="0034383A" w:rsidP="003438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5C9">
        <w:rPr>
          <w:rFonts w:ascii="Times New Roman" w:hAnsi="Times New Roman" w:cs="Times New Roman"/>
          <w:b/>
          <w:bCs/>
          <w:sz w:val="28"/>
          <w:szCs w:val="28"/>
        </w:rPr>
        <w:t>НЕСЧАСТНЫХ СЛУЧАЕВ С УЧА</w:t>
      </w:r>
      <w:r w:rsidR="00533B6B" w:rsidRPr="006725C9">
        <w:rPr>
          <w:rFonts w:ascii="Times New Roman" w:hAnsi="Times New Roman" w:cs="Times New Roman"/>
          <w:b/>
          <w:bCs/>
          <w:sz w:val="28"/>
          <w:szCs w:val="28"/>
        </w:rPr>
        <w:t xml:space="preserve">ЩИМИСЯ </w:t>
      </w:r>
      <w:r w:rsidR="00052643" w:rsidRPr="00052643">
        <w:rPr>
          <w:rFonts w:ascii="Times New Roman" w:hAnsi="Times New Roman"/>
          <w:b/>
          <w:sz w:val="28"/>
          <w:szCs w:val="28"/>
        </w:rPr>
        <w:t>МБУДО «ДШИ №2 г. Ельца»</w:t>
      </w:r>
    </w:p>
    <w:p w:rsidR="0034383A" w:rsidRPr="006725C9" w:rsidRDefault="0034383A" w:rsidP="003438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83A" w:rsidRPr="006725C9" w:rsidRDefault="0034383A" w:rsidP="003438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83A" w:rsidRPr="006725C9" w:rsidRDefault="0034383A" w:rsidP="003438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83A" w:rsidRPr="006725C9" w:rsidRDefault="0034383A" w:rsidP="0034383A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Журнал начат_______________</w:t>
      </w:r>
    </w:p>
    <w:p w:rsidR="0034383A" w:rsidRPr="006725C9" w:rsidRDefault="0034383A" w:rsidP="003438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383A" w:rsidRPr="006725C9" w:rsidRDefault="0034383A" w:rsidP="0034383A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Журнал окончен_____________</w:t>
      </w:r>
    </w:p>
    <w:p w:rsidR="0034383A" w:rsidRPr="006725C9" w:rsidRDefault="0034383A" w:rsidP="003438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383A" w:rsidRPr="006725C9" w:rsidRDefault="0034383A" w:rsidP="0034383A">
      <w:pPr>
        <w:rPr>
          <w:rFonts w:ascii="Times New Roman" w:hAnsi="Times New Roman" w:cs="Times New Roman"/>
        </w:rPr>
      </w:pPr>
    </w:p>
    <w:p w:rsidR="0034383A" w:rsidRPr="006725C9" w:rsidRDefault="0034383A" w:rsidP="0034383A">
      <w:pPr>
        <w:rPr>
          <w:rFonts w:ascii="Times New Roman" w:hAnsi="Times New Roman" w:cs="Times New Roman"/>
        </w:rPr>
      </w:pPr>
    </w:p>
    <w:p w:rsidR="00031FEC" w:rsidRPr="006725C9" w:rsidRDefault="00031FEC" w:rsidP="0034383A">
      <w:pPr>
        <w:rPr>
          <w:rFonts w:ascii="Times New Roman" w:hAnsi="Times New Roman" w:cs="Times New Roman"/>
        </w:rPr>
      </w:pPr>
    </w:p>
    <w:p w:rsidR="00031FEC" w:rsidRPr="006725C9" w:rsidRDefault="00031FEC" w:rsidP="00031F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310"/>
        <w:gridCol w:w="2340"/>
        <w:gridCol w:w="443"/>
        <w:gridCol w:w="2229"/>
        <w:gridCol w:w="1712"/>
        <w:gridCol w:w="1736"/>
        <w:gridCol w:w="1114"/>
        <w:gridCol w:w="1414"/>
        <w:gridCol w:w="1414"/>
        <w:gridCol w:w="1250"/>
      </w:tblGrid>
      <w:tr w:rsidR="0034383A" w:rsidRPr="006725C9" w:rsidTr="00C90606">
        <w:trPr>
          <w:cantSplit/>
          <w:trHeight w:val="113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9"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 </w:t>
            </w:r>
            <w:proofErr w:type="spellStart"/>
            <w:proofErr w:type="gramStart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несчаст-ного</w:t>
            </w:r>
            <w:proofErr w:type="spellEnd"/>
            <w:proofErr w:type="gramEnd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 xml:space="preserve"> случая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пострадавшего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383A" w:rsidRPr="006725C9" w:rsidRDefault="0034383A" w:rsidP="00C906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9">
              <w:rPr>
                <w:rFonts w:ascii="Times New Roman" w:hAnsi="Times New Roman" w:cs="Times New Roman"/>
                <w:sz w:val="24"/>
                <w:szCs w:val="24"/>
              </w:rPr>
              <w:t xml:space="preserve">Место несчастного случая, кабинет, лаборатория, коридор, </w:t>
            </w:r>
            <w:proofErr w:type="gramStart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proofErr w:type="spellStart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 xml:space="preserve"> приведший к несчастному случаю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9">
              <w:rPr>
                <w:rFonts w:ascii="Times New Roman" w:hAnsi="Times New Roman" w:cs="Times New Roman"/>
                <w:sz w:val="24"/>
                <w:szCs w:val="24"/>
              </w:rPr>
              <w:t xml:space="preserve">Краткие </w:t>
            </w:r>
            <w:proofErr w:type="spellStart"/>
            <w:proofErr w:type="gramStart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обстоятель-ства</w:t>
            </w:r>
            <w:proofErr w:type="spellEnd"/>
            <w:proofErr w:type="gramEnd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 xml:space="preserve"> и причины несчастного случая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состав-</w:t>
            </w:r>
            <w:proofErr w:type="spellStart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proofErr w:type="gramEnd"/>
          </w:p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Последст</w:t>
            </w:r>
            <w:proofErr w:type="spellEnd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-вия</w:t>
            </w:r>
            <w:proofErr w:type="gramEnd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несчаст-ного</w:t>
            </w:r>
            <w:proofErr w:type="spellEnd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 xml:space="preserve"> случая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9">
              <w:rPr>
                <w:rFonts w:ascii="Times New Roman" w:hAnsi="Times New Roman" w:cs="Times New Roman"/>
                <w:sz w:val="24"/>
                <w:szCs w:val="24"/>
              </w:rPr>
              <w:t xml:space="preserve">Исход </w:t>
            </w:r>
            <w:proofErr w:type="spellStart"/>
            <w:proofErr w:type="gramStart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несчаст-ного</w:t>
            </w:r>
            <w:proofErr w:type="spellEnd"/>
            <w:proofErr w:type="gramEnd"/>
            <w:r w:rsidRPr="006725C9">
              <w:rPr>
                <w:rFonts w:ascii="Times New Roman" w:hAnsi="Times New Roman" w:cs="Times New Roman"/>
                <w:sz w:val="24"/>
                <w:szCs w:val="24"/>
              </w:rPr>
              <w:t xml:space="preserve"> случая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C9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3A" w:rsidRPr="006725C9" w:rsidTr="00C9060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A" w:rsidRPr="006725C9" w:rsidRDefault="0034383A" w:rsidP="00C9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422" w:rsidRPr="006725C9" w:rsidRDefault="00507422" w:rsidP="00B975F7">
      <w:pPr>
        <w:tabs>
          <w:tab w:val="left" w:pos="45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07422" w:rsidRPr="006725C9" w:rsidSect="00031FEC">
          <w:pgSz w:w="16838" w:h="11906" w:orient="landscape"/>
          <w:pgMar w:top="1135" w:right="111" w:bottom="850" w:left="709" w:header="708" w:footer="708" w:gutter="0"/>
          <w:cols w:space="708"/>
          <w:docGrid w:linePitch="360"/>
        </w:sectPr>
      </w:pPr>
    </w:p>
    <w:p w:rsidR="00C437C4" w:rsidRPr="006725C9" w:rsidRDefault="00C437C4" w:rsidP="00C437C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p w:rsidR="00C437C4" w:rsidRPr="006725C9" w:rsidRDefault="00C437C4" w:rsidP="00C437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7C4" w:rsidRPr="006725C9" w:rsidRDefault="00C437C4" w:rsidP="00C437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7C4" w:rsidRPr="006725C9" w:rsidRDefault="00C437C4" w:rsidP="00C437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7C4" w:rsidRPr="006725C9" w:rsidRDefault="00C437C4" w:rsidP="00C437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Сообщение</w:t>
      </w:r>
    </w:p>
    <w:p w:rsidR="00C437C4" w:rsidRPr="006725C9" w:rsidRDefault="00C437C4" w:rsidP="00C437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7C4" w:rsidRPr="006725C9" w:rsidRDefault="00C437C4" w:rsidP="00C437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5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последствиях несчастного случая с пострадавшим</w:t>
      </w:r>
    </w:p>
    <w:p w:rsidR="00C437C4" w:rsidRPr="006725C9" w:rsidRDefault="00C437C4" w:rsidP="00C437C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37C4" w:rsidRPr="006725C9" w:rsidRDefault="00C437C4" w:rsidP="00C437C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отчество)</w:t>
      </w:r>
    </w:p>
    <w:p w:rsidR="00C437C4" w:rsidRPr="006725C9" w:rsidRDefault="00C437C4" w:rsidP="00C4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(учреждение, класс, группа)</w:t>
      </w:r>
    </w:p>
    <w:p w:rsidR="00C437C4" w:rsidRPr="006725C9" w:rsidRDefault="00C437C4" w:rsidP="00C437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437C4" w:rsidRPr="006725C9" w:rsidRDefault="00C437C4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акту Н-2 № _________________ от «_____» ____________________20 </w:t>
      </w:r>
      <w:r w:rsidRPr="006725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437C4" w:rsidRPr="006725C9" w:rsidRDefault="00C437C4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Последствия несчастного случая (по п.17 акта формы Н-2) пострадавший выздоровел; установлена инвалидность I, II, III группы; умер (</w:t>
      </w:r>
      <w:proofErr w:type="gramStart"/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подчеркнуть).</w:t>
      </w:r>
    </w:p>
    <w:p w:rsidR="00C437C4" w:rsidRPr="006725C9" w:rsidRDefault="00C437C4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2906"/>
        <w:gridCol w:w="2906"/>
      </w:tblGrid>
      <w:tr w:rsidR="00C437C4" w:rsidRPr="006725C9" w:rsidTr="00C90606">
        <w:tc>
          <w:tcPr>
            <w:tcW w:w="2906" w:type="dxa"/>
          </w:tcPr>
          <w:p w:rsidR="00C437C4" w:rsidRPr="006725C9" w:rsidRDefault="00C437C4" w:rsidP="00C4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 по справке лечебного учреждения</w:t>
            </w:r>
          </w:p>
        </w:tc>
        <w:tc>
          <w:tcPr>
            <w:tcW w:w="2906" w:type="dxa"/>
          </w:tcPr>
          <w:p w:rsidR="00C437C4" w:rsidRPr="006725C9" w:rsidRDefault="00C437C4" w:rsidP="00C437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</w:t>
            </w:r>
            <w:proofErr w:type="gramEnd"/>
            <w:r w:rsidRPr="0067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учебы</w:t>
            </w:r>
          </w:p>
          <w:p w:rsidR="00C437C4" w:rsidRPr="006725C9" w:rsidRDefault="00C437C4" w:rsidP="00C4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(посещения учреждения)</w:t>
            </w:r>
          </w:p>
          <w:p w:rsidR="00C437C4" w:rsidRPr="006725C9" w:rsidRDefault="00C437C4" w:rsidP="00C4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с______ по __________</w:t>
            </w:r>
          </w:p>
        </w:tc>
        <w:tc>
          <w:tcPr>
            <w:tcW w:w="2906" w:type="dxa"/>
          </w:tcPr>
          <w:p w:rsidR="00C437C4" w:rsidRPr="006725C9" w:rsidRDefault="00C437C4" w:rsidP="00C437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дней непосещения </w:t>
            </w:r>
          </w:p>
          <w:p w:rsidR="00C437C4" w:rsidRPr="006725C9" w:rsidRDefault="00C437C4" w:rsidP="00C4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(в рабочих днях)</w:t>
            </w:r>
          </w:p>
        </w:tc>
      </w:tr>
      <w:tr w:rsidR="00C437C4" w:rsidRPr="006725C9" w:rsidTr="00C90606">
        <w:tc>
          <w:tcPr>
            <w:tcW w:w="2906" w:type="dxa"/>
          </w:tcPr>
          <w:p w:rsidR="00C437C4" w:rsidRPr="006725C9" w:rsidRDefault="00C437C4" w:rsidP="00C437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437C4" w:rsidRPr="006725C9" w:rsidRDefault="00C437C4" w:rsidP="00C437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437C4" w:rsidRPr="006725C9" w:rsidRDefault="00C437C4" w:rsidP="00C437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437C4" w:rsidRPr="006725C9" w:rsidRDefault="00C437C4" w:rsidP="00C437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437C4" w:rsidRPr="006725C9" w:rsidRDefault="00C437C4" w:rsidP="00C437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</w:tcPr>
          <w:p w:rsidR="00C437C4" w:rsidRPr="006725C9" w:rsidRDefault="00C437C4" w:rsidP="00C437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</w:tcPr>
          <w:p w:rsidR="00C437C4" w:rsidRPr="006725C9" w:rsidRDefault="00C437C4" w:rsidP="00C437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C437C4" w:rsidRPr="006725C9" w:rsidRDefault="00C437C4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C4" w:rsidRPr="006725C9" w:rsidRDefault="00C437C4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    учреждения _________________________________________</w:t>
      </w:r>
    </w:p>
    <w:p w:rsidR="00C437C4" w:rsidRPr="006725C9" w:rsidRDefault="00C437C4" w:rsidP="00C437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(подпись, расшифровка, подпись)</w:t>
      </w:r>
    </w:p>
    <w:p w:rsidR="00C437C4" w:rsidRPr="006725C9" w:rsidRDefault="00C437C4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63F" w:rsidRPr="006725C9" w:rsidRDefault="00C437C4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«_______» ________________ 20 </w:t>
      </w:r>
      <w:r w:rsidRPr="006725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p w:rsidR="002564E9" w:rsidRPr="006725C9" w:rsidRDefault="002564E9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4E9" w:rsidRPr="006725C9" w:rsidRDefault="002564E9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4E9" w:rsidRPr="006725C9" w:rsidRDefault="002564E9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4E9" w:rsidRPr="006725C9" w:rsidRDefault="002564E9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4E9" w:rsidRPr="006725C9" w:rsidRDefault="002564E9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4E9" w:rsidRPr="006725C9" w:rsidRDefault="002564E9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4E9" w:rsidRPr="006725C9" w:rsidRDefault="002564E9" w:rsidP="00C4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4CD" w:rsidRPr="006725C9" w:rsidRDefault="006F04CD" w:rsidP="006F04C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25C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6F04CD" w:rsidRPr="006725C9" w:rsidRDefault="006F04CD" w:rsidP="006F0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4CD" w:rsidRPr="006725C9" w:rsidRDefault="006F04CD" w:rsidP="006F0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4CD" w:rsidRPr="006725C9" w:rsidRDefault="006F04CD" w:rsidP="006F0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C9">
        <w:rPr>
          <w:rFonts w:ascii="Times New Roman" w:hAnsi="Times New Roman" w:cs="Times New Roman"/>
          <w:b/>
          <w:sz w:val="28"/>
          <w:szCs w:val="28"/>
        </w:rPr>
        <w:t>Схема сообщения о групповом несчастном случае, несчастном случае со смертельным исходом</w:t>
      </w:r>
    </w:p>
    <w:p w:rsidR="006F04CD" w:rsidRPr="006725C9" w:rsidRDefault="006F04CD" w:rsidP="006F0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4CD" w:rsidRPr="006725C9" w:rsidRDefault="006F04CD" w:rsidP="006F0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4CD" w:rsidRPr="006725C9" w:rsidRDefault="006F04CD" w:rsidP="006F0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4CD" w:rsidRPr="006725C9" w:rsidRDefault="006F04CD" w:rsidP="006F04C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6F04CD" w:rsidRPr="006725C9" w:rsidRDefault="006F04CD" w:rsidP="006F04C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725C9">
        <w:rPr>
          <w:rFonts w:ascii="Times New Roman" w:hAnsi="Times New Roman" w:cs="Times New Roman"/>
          <w:i/>
          <w:sz w:val="20"/>
          <w:szCs w:val="20"/>
        </w:rPr>
        <w:t>(вышестоящий орган управления образованием)</w:t>
      </w:r>
    </w:p>
    <w:p w:rsidR="006F04CD" w:rsidRPr="006725C9" w:rsidRDefault="006F04CD" w:rsidP="006F04CD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6F04CD" w:rsidRPr="006725C9" w:rsidRDefault="006F04CD" w:rsidP="006F04CD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6F04CD" w:rsidRPr="006725C9" w:rsidRDefault="006F04CD" w:rsidP="006F04CD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6F04CD" w:rsidRPr="006725C9" w:rsidRDefault="006F04CD" w:rsidP="006F04CD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6F04CD" w:rsidRPr="006725C9" w:rsidRDefault="006F04CD" w:rsidP="006F04CD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6F04CD" w:rsidRPr="006725C9" w:rsidRDefault="006F04CD" w:rsidP="006F04CD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6725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Учреждение (наименование, город, район, село, поселок).</w:t>
      </w:r>
      <w:r w:rsidRPr="006725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6F04CD" w:rsidRPr="006725C9" w:rsidRDefault="006F04CD" w:rsidP="006F04C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725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Дата, время (местное), место происшествия, краткое описание обстоятельств, при которых произошел несчастный случай, и его причины.</w:t>
      </w:r>
      <w:r w:rsidRPr="006725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6F04CD" w:rsidRPr="006725C9" w:rsidRDefault="006F04CD" w:rsidP="006F04C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725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Число пострадавших, в том числе погибших.</w:t>
      </w:r>
      <w:r w:rsidRPr="006725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6F04CD" w:rsidRPr="006725C9" w:rsidRDefault="006F04CD" w:rsidP="006F04C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725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Фамилия, имя, отчество, возраст пострадавшего (погибшего).</w:t>
      </w:r>
      <w:r w:rsidRPr="006725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6F04CD" w:rsidRPr="006725C9" w:rsidRDefault="006F04CD" w:rsidP="006F04C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725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Дата, время передачи сообщения, фамилия, должность лица, подписавшего и передавшего сообщение.</w:t>
      </w:r>
    </w:p>
    <w:p w:rsidR="002564E9" w:rsidRPr="006725C9" w:rsidRDefault="002564E9" w:rsidP="00C43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36" w:rsidRPr="006725C9" w:rsidRDefault="00CF7E36" w:rsidP="00C43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36" w:rsidRPr="006725C9" w:rsidRDefault="00CF7E36" w:rsidP="00C43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36" w:rsidRPr="006725C9" w:rsidRDefault="00CF7E36" w:rsidP="00C43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36" w:rsidRPr="006725C9" w:rsidRDefault="00CF7E36" w:rsidP="00C43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36" w:rsidRPr="006725C9" w:rsidRDefault="00CF7E36" w:rsidP="00C43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36" w:rsidRPr="006725C9" w:rsidRDefault="00CF7E36" w:rsidP="00C43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36" w:rsidRPr="006725C9" w:rsidRDefault="00CF7E36" w:rsidP="00C43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36" w:rsidRPr="006725C9" w:rsidRDefault="00CF7E36" w:rsidP="00C43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36" w:rsidRPr="006725C9" w:rsidRDefault="00CF7E36" w:rsidP="00C43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36" w:rsidRPr="006725C9" w:rsidRDefault="00CF7E36" w:rsidP="00C43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36" w:rsidRPr="006725C9" w:rsidRDefault="00CF7E36" w:rsidP="00C43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36" w:rsidRPr="006725C9" w:rsidRDefault="00CF7E36" w:rsidP="00C43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DCF" w:rsidRPr="006725C9" w:rsidRDefault="00792DCF" w:rsidP="00792DCF">
      <w:pPr>
        <w:shd w:val="clear" w:color="auto" w:fill="FFFFFF"/>
        <w:spacing w:before="259" w:after="100" w:afterAutospacing="1" w:line="240" w:lineRule="auto"/>
        <w:ind w:firstLine="56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5</w:t>
      </w:r>
      <w:r w:rsidR="00A51BE9" w:rsidRPr="00672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(страница 1)</w:t>
      </w:r>
    </w:p>
    <w:p w:rsidR="00792DCF" w:rsidRPr="006725C9" w:rsidRDefault="00792DCF" w:rsidP="00792DCF">
      <w:pPr>
        <w:shd w:val="clear" w:color="auto" w:fill="FFFFFF"/>
        <w:spacing w:before="259" w:after="100" w:afterAutospacing="1" w:line="240" w:lineRule="auto"/>
        <w:ind w:firstLine="5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D62D5D" w:rsidRPr="006725C9" w:rsidRDefault="00792DCF" w:rsidP="00D62D5D">
      <w:pPr>
        <w:shd w:val="clear" w:color="auto" w:fill="FFFFFF"/>
        <w:spacing w:before="100" w:beforeAutospacing="1" w:after="100" w:afterAutospacing="1" w:line="240" w:lineRule="auto"/>
        <w:ind w:firstLine="56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специального расследования несчастного случая</w:t>
      </w:r>
    </w:p>
    <w:p w:rsidR="00D62D5D" w:rsidRPr="006725C9" w:rsidRDefault="00792DCF" w:rsidP="00D62D5D">
      <w:pPr>
        <w:shd w:val="clear" w:color="auto" w:fill="FFFFFF"/>
        <w:spacing w:before="100" w:beforeAutospacing="1" w:after="100" w:afterAutospacing="1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672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</w:t>
      </w:r>
      <w:r w:rsidR="00D62D5D" w:rsidRPr="00672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ппового</w:t>
      </w:r>
      <w:proofErr w:type="gramEnd"/>
      <w:r w:rsidR="00D62D5D" w:rsidRPr="00672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 смертельным исходом)</w:t>
      </w:r>
    </w:p>
    <w:p w:rsidR="00792DCF" w:rsidRPr="006725C9" w:rsidRDefault="00792DCF" w:rsidP="00D62D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происшедшего "__" _____ 20</w:t>
      </w:r>
      <w:r w:rsidRPr="006725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_ г. в ____ час</w:t>
      </w:r>
      <w:proofErr w:type="gramStart"/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</w:t>
      </w:r>
      <w:proofErr w:type="gramStart"/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792DCF" w:rsidRPr="006725C9" w:rsidRDefault="00792DCF" w:rsidP="00792DCF">
      <w:pPr>
        <w:shd w:val="clear" w:color="auto" w:fill="FFFFFF"/>
        <w:spacing w:before="86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пострадавших, наименование учреждения, вышестоящего органа управления образованием)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назначенная___________________________________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(приказ руководителя органа управления образованием, директора школы)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председателя ___________________________________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место работы)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комиссии______________________________________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занимаемая должность, место работы)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приглашенных специалистов_____________________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занимаемая должность, место работы)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произвела в период с "___" ____ по "___" ____ 20___ г. специаль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расследование и составила настоящий акт.</w:t>
      </w:r>
    </w:p>
    <w:p w:rsidR="007066BA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пострадавшем (пострадавших)</w:t>
      </w:r>
      <w:r w:rsidR="007066BA"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7066BA" w:rsidRPr="006725C9" w:rsidRDefault="007066BA" w:rsidP="00792DC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792DCF" w:rsidRPr="006725C9" w:rsidRDefault="007066BA" w:rsidP="00792D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DCF"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год рождения, класс, учебное заведение)</w:t>
      </w:r>
    </w:p>
    <w:p w:rsidR="00792DCF" w:rsidRPr="006725C9" w:rsidRDefault="00792DCF" w:rsidP="007066B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Обстоятельства несчастного случая, несчастный случай </w:t>
      </w:r>
      <w:proofErr w:type="gramStart"/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066BA"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7066BA" w:rsidRPr="006725C9" w:rsidRDefault="007066BA" w:rsidP="007066B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(проводимое мероприятие)</w:t>
      </w:r>
    </w:p>
    <w:p w:rsidR="00792DCF" w:rsidRPr="006725C9" w:rsidRDefault="00792DCF" w:rsidP="00792DCF">
      <w:pPr>
        <w:shd w:val="clear" w:color="auto" w:fill="FFFFFF"/>
        <w:spacing w:before="10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дать краткую характеристику места, где произошел несчаст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случай, указать какие опасные и вредные факторы могли воздейст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вовать на пострадавшего; описать действия пострадавшего и других лиц, связанных с несчастным случаем, изложить последовательность событий. Указать, что предшествовало несчастному случаю, как проте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 учебно-воспитательный процесс, кто руководил этим процессом, что произошло с пострадавшим. Указать характер травмы, степень ее тяжести, предварительный диагноз и меры, принятые по оказанию пер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помощи пострадавшему.</w:t>
      </w:r>
    </w:p>
    <w:p w:rsidR="002A16AE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Причины несчастного случая</w:t>
      </w:r>
      <w:r w:rsidR="002A16AE"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2A16AE" w:rsidRPr="006725C9" w:rsidRDefault="002A16AE" w:rsidP="00792DC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2A16AE" w:rsidRPr="006725C9" w:rsidRDefault="002A16AE" w:rsidP="00792DCF">
      <w:pPr>
        <w:shd w:val="clear" w:color="auto" w:fill="FFFFFF"/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BE9" w:rsidRPr="006725C9" w:rsidRDefault="00792DCF" w:rsidP="00A51BE9">
      <w:pPr>
        <w:shd w:val="clear" w:color="auto" w:fill="FFFFFF"/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указать основные технические и организационные причины несчастного случая (отсутствие руководства, надзора за проведение учебно-воспитательного процесса); изложить, какие конкретно требования за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конодательства о труде, должностных инструкций по безопасному про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ведению</w:t>
      </w:r>
    </w:p>
    <w:p w:rsidR="00A51BE9" w:rsidRPr="006725C9" w:rsidRDefault="00A51BE9" w:rsidP="00A51BE9">
      <w:pPr>
        <w:shd w:val="clear" w:color="auto" w:fill="FFFFFF"/>
        <w:spacing w:before="100" w:beforeAutospacing="1" w:after="100" w:afterAutospacing="1" w:line="240" w:lineRule="auto"/>
        <w:ind w:firstLine="562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5 (страница </w:t>
      </w:r>
      <w:r w:rsidR="009601DD" w:rsidRPr="00672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72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A51BE9" w:rsidRPr="006725C9" w:rsidRDefault="00A51BE9" w:rsidP="00A51BE9">
      <w:pPr>
        <w:shd w:val="clear" w:color="auto" w:fill="FFFFFF"/>
        <w:spacing w:before="100" w:beforeAutospacing="1" w:after="100" w:afterAutospacing="1" w:line="240" w:lineRule="auto"/>
        <w:ind w:firstLine="562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DCF" w:rsidRPr="006725C9" w:rsidRDefault="00792DCF" w:rsidP="00A51B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мероприятий нарушены (дать ссылку на соответст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вующие статьи, параграфы, пункты), а также нарушения государствен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стандартов; указать, какие опасные и вредные факторы превышали допустимые нормы или уровни.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Мероприятия по устранению причин несчастного случая. Мероприятия, предложенные комиссией, могут быть изложены в пред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лагаемой форме.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исполнения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мероприятия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Заключение комиссии о лицах, допустивших нарушение правил ох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раны труда и техники безопасности. В этом разделе следует указать нарушения правил охраны труда и тех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ники безопасности и назвать лиц, ответственных за свои действия и бездействия, которые привели к несчастному случаю, указать статьи, параграфы, пункты законоположений, нормативных документов по охране труда, должностных инструкций, других нормативных доку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ментов, не соблюденные этими лицами.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заключительной части акта дается перечень прилагаемых к нему ма</w:t>
      </w: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териалов расследования в соответствии с п.2 Положения.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дата)</w:t>
      </w: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DCF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</w:p>
    <w:p w:rsidR="00CF7E36" w:rsidRPr="006725C9" w:rsidRDefault="00792DCF" w:rsidP="00792DC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C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дата)</w:t>
      </w:r>
    </w:p>
    <w:sectPr w:rsidR="00CF7E36" w:rsidRPr="006725C9" w:rsidSect="0081370D">
      <w:pgSz w:w="11906" w:h="16838"/>
      <w:pgMar w:top="1135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46" w:rsidRDefault="00CB3446" w:rsidP="00C703F3">
      <w:pPr>
        <w:spacing w:after="0" w:line="240" w:lineRule="auto"/>
      </w:pPr>
      <w:r>
        <w:separator/>
      </w:r>
    </w:p>
  </w:endnote>
  <w:endnote w:type="continuationSeparator" w:id="0">
    <w:p w:rsidR="00CB3446" w:rsidRDefault="00CB3446" w:rsidP="00C7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46" w:rsidRDefault="00CB3446" w:rsidP="00C703F3">
      <w:pPr>
        <w:spacing w:after="0" w:line="240" w:lineRule="auto"/>
      </w:pPr>
      <w:r>
        <w:separator/>
      </w:r>
    </w:p>
  </w:footnote>
  <w:footnote w:type="continuationSeparator" w:id="0">
    <w:p w:rsidR="00CB3446" w:rsidRDefault="00CB3446" w:rsidP="00C70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61A08"/>
    <w:multiLevelType w:val="hybridMultilevel"/>
    <w:tmpl w:val="B98CE000"/>
    <w:lvl w:ilvl="0" w:tplc="48F699B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95298"/>
    <w:multiLevelType w:val="hybridMultilevel"/>
    <w:tmpl w:val="AC0E3ED6"/>
    <w:lvl w:ilvl="0" w:tplc="48F699B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B3625"/>
    <w:multiLevelType w:val="hybridMultilevel"/>
    <w:tmpl w:val="EF5073DE"/>
    <w:lvl w:ilvl="0" w:tplc="48F699B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33EF9"/>
    <w:multiLevelType w:val="hybridMultilevel"/>
    <w:tmpl w:val="1C76255C"/>
    <w:lvl w:ilvl="0" w:tplc="48F699B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86E16"/>
    <w:multiLevelType w:val="hybridMultilevel"/>
    <w:tmpl w:val="1D9C3746"/>
    <w:lvl w:ilvl="0" w:tplc="48F699B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8C"/>
    <w:rsid w:val="00017443"/>
    <w:rsid w:val="0002587F"/>
    <w:rsid w:val="00031FEC"/>
    <w:rsid w:val="000420DA"/>
    <w:rsid w:val="00043278"/>
    <w:rsid w:val="00052643"/>
    <w:rsid w:val="00070842"/>
    <w:rsid w:val="000A114B"/>
    <w:rsid w:val="000C164F"/>
    <w:rsid w:val="000E35EC"/>
    <w:rsid w:val="001022E3"/>
    <w:rsid w:val="001128F8"/>
    <w:rsid w:val="001C417B"/>
    <w:rsid w:val="00237F6D"/>
    <w:rsid w:val="0024782E"/>
    <w:rsid w:val="002564E9"/>
    <w:rsid w:val="0029626F"/>
    <w:rsid w:val="002A16AE"/>
    <w:rsid w:val="00310B91"/>
    <w:rsid w:val="0033086B"/>
    <w:rsid w:val="00330BF2"/>
    <w:rsid w:val="00337C22"/>
    <w:rsid w:val="0034383A"/>
    <w:rsid w:val="00361A26"/>
    <w:rsid w:val="0037441D"/>
    <w:rsid w:val="003B3234"/>
    <w:rsid w:val="003D092D"/>
    <w:rsid w:val="003D4D55"/>
    <w:rsid w:val="003F0366"/>
    <w:rsid w:val="003F4BA2"/>
    <w:rsid w:val="003F73A2"/>
    <w:rsid w:val="00402FC6"/>
    <w:rsid w:val="00433D45"/>
    <w:rsid w:val="004360F1"/>
    <w:rsid w:val="00436854"/>
    <w:rsid w:val="00443DB9"/>
    <w:rsid w:val="004648B4"/>
    <w:rsid w:val="004A4759"/>
    <w:rsid w:val="004D639C"/>
    <w:rsid w:val="004E22E5"/>
    <w:rsid w:val="00507422"/>
    <w:rsid w:val="005219DD"/>
    <w:rsid w:val="00527E4B"/>
    <w:rsid w:val="00533B6B"/>
    <w:rsid w:val="005823D9"/>
    <w:rsid w:val="005B5F1F"/>
    <w:rsid w:val="00610CF4"/>
    <w:rsid w:val="00624C90"/>
    <w:rsid w:val="00641A5A"/>
    <w:rsid w:val="00651CFD"/>
    <w:rsid w:val="006725C9"/>
    <w:rsid w:val="006E2C64"/>
    <w:rsid w:val="006F04CD"/>
    <w:rsid w:val="006F4B7E"/>
    <w:rsid w:val="007066BA"/>
    <w:rsid w:val="00743CAC"/>
    <w:rsid w:val="00745B72"/>
    <w:rsid w:val="00752937"/>
    <w:rsid w:val="007639AF"/>
    <w:rsid w:val="00774C02"/>
    <w:rsid w:val="00782CF3"/>
    <w:rsid w:val="00792DCF"/>
    <w:rsid w:val="007A558C"/>
    <w:rsid w:val="007C2B85"/>
    <w:rsid w:val="007F0E1E"/>
    <w:rsid w:val="0081109F"/>
    <w:rsid w:val="00830FD4"/>
    <w:rsid w:val="0086130B"/>
    <w:rsid w:val="00873614"/>
    <w:rsid w:val="00875599"/>
    <w:rsid w:val="008F3B4F"/>
    <w:rsid w:val="009601DD"/>
    <w:rsid w:val="009B3D22"/>
    <w:rsid w:val="009D298C"/>
    <w:rsid w:val="00A261CA"/>
    <w:rsid w:val="00A51BE9"/>
    <w:rsid w:val="00A540FE"/>
    <w:rsid w:val="00A8228D"/>
    <w:rsid w:val="00A86263"/>
    <w:rsid w:val="00AC5001"/>
    <w:rsid w:val="00B031DD"/>
    <w:rsid w:val="00B30EB4"/>
    <w:rsid w:val="00B975F7"/>
    <w:rsid w:val="00BF238D"/>
    <w:rsid w:val="00C437C4"/>
    <w:rsid w:val="00C703F3"/>
    <w:rsid w:val="00C72A64"/>
    <w:rsid w:val="00CB3446"/>
    <w:rsid w:val="00CD0503"/>
    <w:rsid w:val="00CE48CB"/>
    <w:rsid w:val="00CF7E36"/>
    <w:rsid w:val="00D0298A"/>
    <w:rsid w:val="00D50817"/>
    <w:rsid w:val="00D62D5D"/>
    <w:rsid w:val="00D66CDA"/>
    <w:rsid w:val="00D77A45"/>
    <w:rsid w:val="00DC7099"/>
    <w:rsid w:val="00DD1E5F"/>
    <w:rsid w:val="00DE7B87"/>
    <w:rsid w:val="00E04D46"/>
    <w:rsid w:val="00E562D6"/>
    <w:rsid w:val="00E71421"/>
    <w:rsid w:val="00E8763F"/>
    <w:rsid w:val="00F45E46"/>
    <w:rsid w:val="00FA7026"/>
    <w:rsid w:val="00FD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99"/>
  </w:style>
  <w:style w:type="paragraph" w:styleId="2">
    <w:name w:val="heading 2"/>
    <w:basedOn w:val="a"/>
    <w:next w:val="a"/>
    <w:link w:val="20"/>
    <w:qFormat/>
    <w:rsid w:val="009B3D22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75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45E4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F45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E4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2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3D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">
    <w:name w:val="Основной текст (4)_"/>
    <w:link w:val="40"/>
    <w:uiPriority w:val="99"/>
    <w:locked/>
    <w:rsid w:val="009B3D22"/>
    <w:rPr>
      <w:b/>
      <w:sz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B3D22"/>
    <w:pPr>
      <w:widowControl w:val="0"/>
      <w:shd w:val="clear" w:color="auto" w:fill="FFFFFF"/>
      <w:spacing w:before="1020" w:after="0" w:line="485" w:lineRule="exact"/>
      <w:jc w:val="center"/>
    </w:pPr>
    <w:rPr>
      <w:b/>
      <w:sz w:val="26"/>
    </w:rPr>
  </w:style>
  <w:style w:type="character" w:customStyle="1" w:styleId="3">
    <w:name w:val="Основной текст (3)_"/>
    <w:link w:val="31"/>
    <w:uiPriority w:val="99"/>
    <w:locked/>
    <w:rsid w:val="009B3D22"/>
    <w:rPr>
      <w:b/>
      <w:sz w:val="19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9B3D22"/>
    <w:pPr>
      <w:widowControl w:val="0"/>
      <w:shd w:val="clear" w:color="auto" w:fill="FFFFFF"/>
      <w:spacing w:before="240" w:after="540" w:line="240" w:lineRule="atLeast"/>
      <w:jc w:val="both"/>
    </w:pPr>
    <w:rPr>
      <w:b/>
      <w:sz w:val="19"/>
    </w:rPr>
  </w:style>
  <w:style w:type="paragraph" w:styleId="a8">
    <w:name w:val="header"/>
    <w:basedOn w:val="a"/>
    <w:link w:val="a9"/>
    <w:uiPriority w:val="99"/>
    <w:unhideWhenUsed/>
    <w:rsid w:val="00C70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03F3"/>
  </w:style>
  <w:style w:type="paragraph" w:styleId="aa">
    <w:name w:val="footer"/>
    <w:basedOn w:val="a"/>
    <w:link w:val="ab"/>
    <w:uiPriority w:val="99"/>
    <w:unhideWhenUsed/>
    <w:rsid w:val="00C70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03F3"/>
  </w:style>
  <w:style w:type="paragraph" w:styleId="ac">
    <w:name w:val="No Spacing"/>
    <w:uiPriority w:val="1"/>
    <w:qFormat/>
    <w:rsid w:val="0005264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99"/>
  </w:style>
  <w:style w:type="paragraph" w:styleId="2">
    <w:name w:val="heading 2"/>
    <w:basedOn w:val="a"/>
    <w:next w:val="a"/>
    <w:link w:val="20"/>
    <w:qFormat/>
    <w:rsid w:val="009B3D22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75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45E4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F45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E4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2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3D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">
    <w:name w:val="Основной текст (4)_"/>
    <w:link w:val="40"/>
    <w:uiPriority w:val="99"/>
    <w:locked/>
    <w:rsid w:val="009B3D22"/>
    <w:rPr>
      <w:b/>
      <w:sz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B3D22"/>
    <w:pPr>
      <w:widowControl w:val="0"/>
      <w:shd w:val="clear" w:color="auto" w:fill="FFFFFF"/>
      <w:spacing w:before="1020" w:after="0" w:line="485" w:lineRule="exact"/>
      <w:jc w:val="center"/>
    </w:pPr>
    <w:rPr>
      <w:b/>
      <w:sz w:val="26"/>
    </w:rPr>
  </w:style>
  <w:style w:type="character" w:customStyle="1" w:styleId="3">
    <w:name w:val="Основной текст (3)_"/>
    <w:link w:val="31"/>
    <w:uiPriority w:val="99"/>
    <w:locked/>
    <w:rsid w:val="009B3D22"/>
    <w:rPr>
      <w:b/>
      <w:sz w:val="19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9B3D22"/>
    <w:pPr>
      <w:widowControl w:val="0"/>
      <w:shd w:val="clear" w:color="auto" w:fill="FFFFFF"/>
      <w:spacing w:before="240" w:after="540" w:line="240" w:lineRule="atLeast"/>
      <w:jc w:val="both"/>
    </w:pPr>
    <w:rPr>
      <w:b/>
      <w:sz w:val="19"/>
    </w:rPr>
  </w:style>
  <w:style w:type="paragraph" w:styleId="a8">
    <w:name w:val="header"/>
    <w:basedOn w:val="a"/>
    <w:link w:val="a9"/>
    <w:uiPriority w:val="99"/>
    <w:unhideWhenUsed/>
    <w:rsid w:val="00C70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03F3"/>
  </w:style>
  <w:style w:type="paragraph" w:styleId="aa">
    <w:name w:val="footer"/>
    <w:basedOn w:val="a"/>
    <w:link w:val="ab"/>
    <w:uiPriority w:val="99"/>
    <w:unhideWhenUsed/>
    <w:rsid w:val="00C70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03F3"/>
  </w:style>
  <w:style w:type="paragraph" w:styleId="ac">
    <w:name w:val="No Spacing"/>
    <w:uiPriority w:val="1"/>
    <w:qFormat/>
    <w:rsid w:val="000526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3844</Words>
  <Characters>21914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3</cp:revision>
  <cp:lastPrinted>2021-10-26T09:29:00Z</cp:lastPrinted>
  <dcterms:created xsi:type="dcterms:W3CDTF">2021-10-26T09:24:00Z</dcterms:created>
  <dcterms:modified xsi:type="dcterms:W3CDTF">2021-10-26T09:31:00Z</dcterms:modified>
</cp:coreProperties>
</file>