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85D" w:rsidRPr="0081328C" w:rsidRDefault="00B1285D" w:rsidP="00B1285D">
      <w:pPr>
        <w:ind w:left="-284" w:right="-327"/>
        <w:jc w:val="center"/>
        <w:rPr>
          <w:rFonts w:ascii="Times New Roman" w:hAnsi="Times New Roman"/>
          <w:b/>
          <w:sz w:val="28"/>
          <w:szCs w:val="28"/>
        </w:rPr>
      </w:pPr>
      <w:proofErr w:type="gramStart"/>
      <w:r w:rsidRPr="0081328C">
        <w:rPr>
          <w:rFonts w:ascii="Times New Roman" w:hAnsi="Times New Roman"/>
          <w:b/>
          <w:sz w:val="28"/>
          <w:szCs w:val="28"/>
        </w:rPr>
        <w:t>Муниципальное  бюджетное</w:t>
      </w:r>
      <w:proofErr w:type="gramEnd"/>
      <w:r w:rsidRPr="0081328C">
        <w:rPr>
          <w:rFonts w:ascii="Times New Roman" w:hAnsi="Times New Roman"/>
          <w:b/>
          <w:sz w:val="28"/>
          <w:szCs w:val="28"/>
        </w:rPr>
        <w:t xml:space="preserve"> учреждение дополнительного образования «Детская школа искусств №2 г. Ельца» </w:t>
      </w:r>
    </w:p>
    <w:p w:rsidR="00B1285D" w:rsidRPr="0081328C" w:rsidRDefault="00B1285D" w:rsidP="00B1285D">
      <w:pPr>
        <w:ind w:left="-284" w:right="-327"/>
        <w:jc w:val="center"/>
        <w:rPr>
          <w:rFonts w:ascii="Times New Roman" w:hAnsi="Times New Roman"/>
          <w:b/>
          <w:sz w:val="28"/>
          <w:szCs w:val="28"/>
        </w:rPr>
      </w:pPr>
    </w:p>
    <w:p w:rsidR="00C51294" w:rsidRPr="00C51294" w:rsidRDefault="00C51294" w:rsidP="00C51294">
      <w:pPr>
        <w:ind w:left="-284" w:right="-327"/>
        <w:rPr>
          <w:rFonts w:ascii="Times New Roman" w:hAnsi="Times New Roman"/>
          <w:sz w:val="20"/>
          <w:szCs w:val="20"/>
          <w:lang w:eastAsia="ru-RU"/>
        </w:rPr>
      </w:pPr>
      <w:r w:rsidRPr="00C51294">
        <w:rPr>
          <w:rFonts w:ascii="Times New Roman" w:hAnsi="Times New Roman"/>
          <w:sz w:val="20"/>
          <w:szCs w:val="20"/>
        </w:rPr>
        <w:t>«Согласовано»                                                                                                                               «Утверждаю»                                                                                                                                                                                                                                                                                                                                                                                                                                                                                                                                                                      Педагогический совет                                                                                                           Директор МБУДО</w:t>
      </w:r>
    </w:p>
    <w:p w:rsidR="00C51294" w:rsidRDefault="00C51294" w:rsidP="00C51294">
      <w:pPr>
        <w:ind w:left="-284" w:right="-327"/>
        <w:rPr>
          <w:b/>
        </w:rPr>
      </w:pPr>
      <w:r w:rsidRPr="00C51294">
        <w:rPr>
          <w:rFonts w:ascii="Times New Roman" w:hAnsi="Times New Roman"/>
          <w:sz w:val="20"/>
          <w:szCs w:val="20"/>
        </w:rPr>
        <w:t xml:space="preserve">МБУДО «ДШИ №2 г. </w:t>
      </w:r>
      <w:proofErr w:type="gramStart"/>
      <w:r w:rsidRPr="00C51294">
        <w:rPr>
          <w:rFonts w:ascii="Times New Roman" w:hAnsi="Times New Roman"/>
          <w:sz w:val="20"/>
          <w:szCs w:val="20"/>
        </w:rPr>
        <w:t xml:space="preserve">Ельца»   </w:t>
      </w:r>
      <w:proofErr w:type="gramEnd"/>
      <w:r w:rsidRPr="00C51294">
        <w:rPr>
          <w:rFonts w:ascii="Times New Roman" w:hAnsi="Times New Roman"/>
          <w:sz w:val="20"/>
          <w:szCs w:val="20"/>
        </w:rPr>
        <w:t xml:space="preserve">                                                                                        «ДШИ №2 г. Ельца»                                                                                                                                                                            Протокол № 5                                                                                                             ____________Попов А.А.                                                                                                                                                                                              От 31 </w:t>
      </w:r>
      <w:proofErr w:type="gramStart"/>
      <w:r w:rsidRPr="00C51294">
        <w:rPr>
          <w:rFonts w:ascii="Times New Roman" w:hAnsi="Times New Roman"/>
          <w:sz w:val="20"/>
          <w:szCs w:val="20"/>
        </w:rPr>
        <w:t>мая  2024</w:t>
      </w:r>
      <w:proofErr w:type="gramEnd"/>
      <w:r w:rsidRPr="00C51294">
        <w:rPr>
          <w:rFonts w:ascii="Times New Roman" w:hAnsi="Times New Roman"/>
          <w:sz w:val="20"/>
          <w:szCs w:val="20"/>
        </w:rPr>
        <w:t xml:space="preserve"> г .                                                                                                              31 </w:t>
      </w:r>
      <w:proofErr w:type="gramStart"/>
      <w:r w:rsidRPr="00C51294">
        <w:rPr>
          <w:rFonts w:ascii="Times New Roman" w:hAnsi="Times New Roman"/>
          <w:sz w:val="20"/>
          <w:szCs w:val="20"/>
        </w:rPr>
        <w:t>мая  2024</w:t>
      </w:r>
      <w:proofErr w:type="gramEnd"/>
      <w:r w:rsidRPr="00C51294">
        <w:rPr>
          <w:rFonts w:ascii="Times New Roman" w:hAnsi="Times New Roman"/>
          <w:sz w:val="20"/>
          <w:szCs w:val="20"/>
        </w:rPr>
        <w:t xml:space="preserve"> г .</w:t>
      </w:r>
      <w:r>
        <w:t xml:space="preserve">                                                                                                              </w:t>
      </w:r>
    </w:p>
    <w:p w:rsidR="00B1285D" w:rsidRPr="0081328C" w:rsidRDefault="00B1285D" w:rsidP="00623DEA">
      <w:pPr>
        <w:ind w:left="-284" w:right="-327"/>
        <w:rPr>
          <w:szCs w:val="28"/>
        </w:rPr>
      </w:pPr>
    </w:p>
    <w:p w:rsidR="00B1285D" w:rsidRPr="0081328C" w:rsidRDefault="00B1285D" w:rsidP="00B1285D">
      <w:pPr>
        <w:pStyle w:val="a4"/>
        <w:rPr>
          <w:szCs w:val="28"/>
        </w:rPr>
      </w:pPr>
    </w:p>
    <w:p w:rsidR="00B1285D" w:rsidRPr="0081328C" w:rsidRDefault="00B1285D" w:rsidP="00B1285D">
      <w:pPr>
        <w:pStyle w:val="a4"/>
        <w:jc w:val="center"/>
        <w:rPr>
          <w:szCs w:val="28"/>
        </w:rPr>
      </w:pPr>
    </w:p>
    <w:p w:rsidR="00DA44F1" w:rsidRDefault="00B1285D" w:rsidP="00DA44F1">
      <w:pPr>
        <w:pStyle w:val="a4"/>
        <w:jc w:val="center"/>
        <w:rPr>
          <w:szCs w:val="28"/>
        </w:rPr>
      </w:pPr>
      <w:r w:rsidRPr="007605ED">
        <w:rPr>
          <w:szCs w:val="28"/>
        </w:rPr>
        <w:t>ДОПОЛНИТЕЛЬНАЯ ПРЕДПРОФЕССИОНАЛЬНАЯ</w:t>
      </w:r>
      <w:r w:rsidR="00DA44F1">
        <w:rPr>
          <w:szCs w:val="28"/>
        </w:rPr>
        <w:t xml:space="preserve"> ПРОГРАММА В </w:t>
      </w:r>
      <w:r w:rsidRPr="007605ED">
        <w:rPr>
          <w:szCs w:val="28"/>
        </w:rPr>
        <w:t>ОБЛАСТИ</w:t>
      </w:r>
      <w:r w:rsidR="00DA44F1">
        <w:rPr>
          <w:szCs w:val="28"/>
        </w:rPr>
        <w:t xml:space="preserve"> </w:t>
      </w:r>
      <w:r w:rsidRPr="007605ED">
        <w:rPr>
          <w:szCs w:val="28"/>
        </w:rPr>
        <w:t>МУЗЫКАЛЬНОГО ИСКУССТВА</w:t>
      </w:r>
    </w:p>
    <w:p w:rsidR="00B1285D" w:rsidRPr="00B1285D" w:rsidRDefault="00B1285D" w:rsidP="00DA44F1">
      <w:pPr>
        <w:pStyle w:val="a4"/>
        <w:jc w:val="center"/>
        <w:rPr>
          <w:szCs w:val="28"/>
        </w:rPr>
      </w:pPr>
      <w:r w:rsidRPr="00B1285D">
        <w:rPr>
          <w:spacing w:val="-3"/>
          <w:sz w:val="32"/>
          <w:szCs w:val="28"/>
        </w:rPr>
        <w:t>«</w:t>
      </w:r>
      <w:r w:rsidRPr="00B1285D">
        <w:rPr>
          <w:sz w:val="32"/>
          <w:szCs w:val="28"/>
        </w:rPr>
        <w:t>Духовые и ударные</w:t>
      </w:r>
      <w:r w:rsidRPr="00B1285D">
        <w:rPr>
          <w:spacing w:val="-3"/>
          <w:sz w:val="32"/>
          <w:szCs w:val="28"/>
        </w:rPr>
        <w:t xml:space="preserve"> инструменты»</w:t>
      </w:r>
    </w:p>
    <w:p w:rsidR="00B1285D" w:rsidRPr="007605ED" w:rsidRDefault="00B1285D" w:rsidP="00B1285D">
      <w:pPr>
        <w:pStyle w:val="a4"/>
        <w:jc w:val="center"/>
        <w:rPr>
          <w:szCs w:val="28"/>
        </w:rPr>
      </w:pPr>
      <w:r w:rsidRPr="007605ED">
        <w:rPr>
          <w:szCs w:val="28"/>
        </w:rPr>
        <w:t>Для учащихся 1 – 8 (9) классов</w:t>
      </w:r>
    </w:p>
    <w:p w:rsidR="00B1285D" w:rsidRDefault="00B1285D" w:rsidP="00B1285D">
      <w:pPr>
        <w:pStyle w:val="a4"/>
        <w:jc w:val="center"/>
      </w:pPr>
    </w:p>
    <w:p w:rsidR="00B1285D" w:rsidRDefault="00B1285D" w:rsidP="00B1285D">
      <w:pPr>
        <w:pStyle w:val="a4"/>
        <w:jc w:val="center"/>
        <w:rPr>
          <w:sz w:val="32"/>
          <w:szCs w:val="32"/>
        </w:rPr>
      </w:pPr>
    </w:p>
    <w:p w:rsidR="00B1285D" w:rsidRDefault="00B1285D" w:rsidP="00B1285D">
      <w:pPr>
        <w:pStyle w:val="a4"/>
        <w:jc w:val="center"/>
        <w:rPr>
          <w:sz w:val="32"/>
          <w:szCs w:val="32"/>
        </w:rPr>
      </w:pPr>
      <w:r>
        <w:rPr>
          <w:sz w:val="32"/>
          <w:szCs w:val="32"/>
        </w:rPr>
        <w:t>Предметная область ПО.02.</w:t>
      </w:r>
    </w:p>
    <w:p w:rsidR="00B1285D" w:rsidRDefault="00B1285D" w:rsidP="00B1285D">
      <w:pPr>
        <w:pStyle w:val="a4"/>
        <w:jc w:val="center"/>
        <w:rPr>
          <w:sz w:val="32"/>
          <w:szCs w:val="32"/>
        </w:rPr>
      </w:pPr>
      <w:r>
        <w:rPr>
          <w:sz w:val="32"/>
          <w:szCs w:val="32"/>
        </w:rPr>
        <w:t>ТЕОРИЯ И ИСТОРИЯ МУЗЫКИ</w:t>
      </w:r>
    </w:p>
    <w:p w:rsidR="00B1285D" w:rsidRDefault="00B1285D" w:rsidP="00B1285D">
      <w:pPr>
        <w:pStyle w:val="a4"/>
        <w:jc w:val="center"/>
        <w:rPr>
          <w:sz w:val="36"/>
          <w:szCs w:val="36"/>
        </w:rPr>
      </w:pPr>
    </w:p>
    <w:p w:rsidR="00B1285D" w:rsidRDefault="00B1285D" w:rsidP="00B1285D">
      <w:pPr>
        <w:pStyle w:val="a4"/>
        <w:jc w:val="center"/>
        <w:rPr>
          <w:sz w:val="36"/>
          <w:szCs w:val="36"/>
        </w:rPr>
      </w:pPr>
    </w:p>
    <w:p w:rsidR="00B1285D" w:rsidRDefault="00B1285D" w:rsidP="00B1285D">
      <w:pPr>
        <w:pStyle w:val="a4"/>
        <w:jc w:val="center"/>
        <w:rPr>
          <w:sz w:val="36"/>
          <w:szCs w:val="36"/>
        </w:rPr>
      </w:pPr>
    </w:p>
    <w:p w:rsidR="00B1285D" w:rsidRDefault="00B1285D" w:rsidP="00B1285D">
      <w:pPr>
        <w:pStyle w:val="a4"/>
        <w:jc w:val="center"/>
        <w:rPr>
          <w:sz w:val="32"/>
          <w:szCs w:val="32"/>
        </w:rPr>
      </w:pPr>
      <w:r>
        <w:rPr>
          <w:sz w:val="32"/>
          <w:szCs w:val="32"/>
        </w:rPr>
        <w:t>Программа по учебному предмету ПО.02.УП.02.</w:t>
      </w:r>
    </w:p>
    <w:p w:rsidR="00B1285D" w:rsidRDefault="00B1285D" w:rsidP="00B1285D">
      <w:pPr>
        <w:pStyle w:val="a4"/>
        <w:jc w:val="center"/>
        <w:rPr>
          <w:sz w:val="32"/>
          <w:szCs w:val="32"/>
        </w:rPr>
      </w:pPr>
    </w:p>
    <w:p w:rsidR="00B1285D" w:rsidRDefault="00B1285D" w:rsidP="00B1285D">
      <w:pPr>
        <w:pStyle w:val="a4"/>
        <w:jc w:val="center"/>
        <w:rPr>
          <w:sz w:val="32"/>
          <w:szCs w:val="32"/>
        </w:rPr>
      </w:pPr>
      <w:r>
        <w:rPr>
          <w:sz w:val="32"/>
          <w:szCs w:val="32"/>
        </w:rPr>
        <w:t>СЛУШАНИЕ МУЗЫКИ</w:t>
      </w: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jc w:val="center"/>
      </w:pPr>
    </w:p>
    <w:p w:rsidR="00B1285D" w:rsidRDefault="00B1285D" w:rsidP="00B1285D">
      <w:pPr>
        <w:pStyle w:val="a4"/>
      </w:pPr>
    </w:p>
    <w:p w:rsidR="00B1285D" w:rsidRDefault="00B1285D" w:rsidP="00FB3EF0">
      <w:pPr>
        <w:pStyle w:val="a4"/>
      </w:pPr>
    </w:p>
    <w:p w:rsidR="00B1285D" w:rsidRDefault="00B1285D" w:rsidP="00B1285D">
      <w:pPr>
        <w:pStyle w:val="a4"/>
        <w:jc w:val="center"/>
      </w:pPr>
    </w:p>
    <w:p w:rsidR="00B1285D" w:rsidRDefault="00B1285D" w:rsidP="00B1285D">
      <w:pPr>
        <w:pStyle w:val="a4"/>
        <w:jc w:val="center"/>
      </w:pPr>
      <w:r>
        <w:t>Елец</w:t>
      </w:r>
    </w:p>
    <w:p w:rsidR="00B1285D" w:rsidRPr="009E246A" w:rsidRDefault="00B1285D" w:rsidP="009E246A">
      <w:pPr>
        <w:pStyle w:val="a4"/>
        <w:jc w:val="center"/>
      </w:pPr>
      <w:r>
        <w:t>20</w:t>
      </w:r>
      <w:r w:rsidR="0027611D">
        <w:t>2</w:t>
      </w:r>
      <w:r w:rsidR="00C51294">
        <w:t>4</w:t>
      </w:r>
    </w:p>
    <w:p w:rsidR="00B1285D" w:rsidRDefault="00B1285D" w:rsidP="00B1285D">
      <w:pPr>
        <w:pStyle w:val="a4"/>
        <w:jc w:val="both"/>
        <w:rPr>
          <w:szCs w:val="28"/>
        </w:rPr>
      </w:pPr>
    </w:p>
    <w:p w:rsidR="005A6875" w:rsidRDefault="005A6875" w:rsidP="00B1285D">
      <w:pPr>
        <w:pStyle w:val="a4"/>
        <w:jc w:val="both"/>
        <w:rPr>
          <w:szCs w:val="28"/>
        </w:rPr>
      </w:pPr>
    </w:p>
    <w:p w:rsidR="005A6875" w:rsidRDefault="005A6875" w:rsidP="00B1285D">
      <w:pPr>
        <w:pStyle w:val="a4"/>
        <w:jc w:val="both"/>
        <w:rPr>
          <w:szCs w:val="28"/>
        </w:rPr>
      </w:pPr>
    </w:p>
    <w:p w:rsidR="005A6875" w:rsidRDefault="005A6875" w:rsidP="005A6875">
      <w:pPr>
        <w:pStyle w:val="a4"/>
        <w:jc w:val="both"/>
        <w:rPr>
          <w:szCs w:val="28"/>
        </w:rPr>
      </w:pPr>
      <w:r>
        <w:rPr>
          <w:szCs w:val="28"/>
        </w:rPr>
        <w:t>Разработчик:</w:t>
      </w:r>
    </w:p>
    <w:p w:rsidR="005A6875" w:rsidRDefault="005A6875" w:rsidP="005A6875">
      <w:pPr>
        <w:pStyle w:val="a4"/>
        <w:jc w:val="both"/>
        <w:rPr>
          <w:szCs w:val="28"/>
        </w:rPr>
      </w:pPr>
      <w:r>
        <w:rPr>
          <w:szCs w:val="28"/>
        </w:rPr>
        <w:t xml:space="preserve">Макеева Е.В., преподаватель теоретических и хоровых дисциплин </w:t>
      </w:r>
      <w:r>
        <w:t xml:space="preserve">МБУДО «ДШИ №2 </w:t>
      </w:r>
      <w:proofErr w:type="spellStart"/>
      <w:r>
        <w:t>г.Ельца</w:t>
      </w:r>
      <w:proofErr w:type="spellEnd"/>
      <w:r>
        <w:t>»</w:t>
      </w:r>
    </w:p>
    <w:p w:rsidR="005A6875" w:rsidRDefault="005A6875" w:rsidP="005A6875">
      <w:pPr>
        <w:pStyle w:val="a4"/>
        <w:jc w:val="both"/>
        <w:rPr>
          <w:szCs w:val="28"/>
        </w:rPr>
      </w:pPr>
    </w:p>
    <w:p w:rsidR="005A6875" w:rsidRDefault="005A6875" w:rsidP="005A6875">
      <w:pPr>
        <w:pStyle w:val="a4"/>
        <w:jc w:val="both"/>
        <w:rPr>
          <w:szCs w:val="28"/>
        </w:rPr>
      </w:pPr>
    </w:p>
    <w:p w:rsidR="005A6875" w:rsidRDefault="005A6875" w:rsidP="005A6875">
      <w:pPr>
        <w:pStyle w:val="a4"/>
        <w:jc w:val="both"/>
        <w:rPr>
          <w:szCs w:val="28"/>
        </w:rPr>
      </w:pPr>
    </w:p>
    <w:p w:rsidR="005A6875" w:rsidRDefault="005A6875" w:rsidP="005A6875">
      <w:pPr>
        <w:pStyle w:val="a4"/>
        <w:jc w:val="both"/>
        <w:rPr>
          <w:szCs w:val="28"/>
        </w:rPr>
      </w:pPr>
    </w:p>
    <w:p w:rsidR="005A6875" w:rsidRDefault="005A6875" w:rsidP="005A6875">
      <w:pPr>
        <w:pStyle w:val="a4"/>
        <w:jc w:val="both"/>
        <w:rPr>
          <w:szCs w:val="28"/>
        </w:rPr>
      </w:pPr>
      <w:r>
        <w:rPr>
          <w:szCs w:val="28"/>
        </w:rPr>
        <w:t>Рецензент:</w:t>
      </w:r>
    </w:p>
    <w:p w:rsidR="005A6875" w:rsidRDefault="005A6875" w:rsidP="005A6875">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5A6875" w:rsidRDefault="005A6875" w:rsidP="005A6875">
      <w:pPr>
        <w:pStyle w:val="a4"/>
        <w:jc w:val="both"/>
        <w:rPr>
          <w:szCs w:val="28"/>
        </w:rPr>
      </w:pPr>
    </w:p>
    <w:p w:rsidR="005A6875" w:rsidRDefault="005A6875" w:rsidP="005A6875">
      <w:pPr>
        <w:pStyle w:val="a4"/>
        <w:jc w:val="both"/>
        <w:rPr>
          <w:szCs w:val="28"/>
        </w:rPr>
      </w:pPr>
    </w:p>
    <w:p w:rsidR="005A6875" w:rsidRDefault="005A6875" w:rsidP="005A6875">
      <w:pPr>
        <w:pStyle w:val="a4"/>
        <w:jc w:val="both"/>
        <w:rPr>
          <w:szCs w:val="28"/>
        </w:rPr>
      </w:pPr>
      <w:r>
        <w:rPr>
          <w:szCs w:val="28"/>
        </w:rPr>
        <w:t>Рецензент:</w:t>
      </w:r>
    </w:p>
    <w:p w:rsidR="005A6875" w:rsidRDefault="005A6875" w:rsidP="005A6875">
      <w:pPr>
        <w:pStyle w:val="a4"/>
        <w:jc w:val="both"/>
        <w:rPr>
          <w:szCs w:val="28"/>
        </w:rPr>
      </w:pPr>
    </w:p>
    <w:p w:rsidR="005A6875" w:rsidRDefault="005A6875" w:rsidP="005A6875">
      <w:pPr>
        <w:pStyle w:val="a4"/>
        <w:jc w:val="both"/>
        <w:rPr>
          <w:szCs w:val="28"/>
        </w:rPr>
      </w:pPr>
      <w:r>
        <w:rPr>
          <w:szCs w:val="28"/>
        </w:rPr>
        <w:t>Кошелева Л.А.</w:t>
      </w:r>
      <w:proofErr w:type="gramStart"/>
      <w:r>
        <w:rPr>
          <w:szCs w:val="28"/>
        </w:rPr>
        <w:t>,  преподаватель</w:t>
      </w:r>
      <w:proofErr w:type="gramEnd"/>
      <w:r>
        <w:rPr>
          <w:szCs w:val="28"/>
        </w:rPr>
        <w:t xml:space="preserve"> теоретических дисциплин МБУДО «ДШИ №2 г. Ельца» </w:t>
      </w:r>
    </w:p>
    <w:p w:rsidR="005A6875" w:rsidRDefault="005A6875" w:rsidP="005A6875">
      <w:pPr>
        <w:pStyle w:val="a4"/>
        <w:jc w:val="both"/>
        <w:rPr>
          <w:szCs w:val="28"/>
        </w:rPr>
      </w:pPr>
    </w:p>
    <w:p w:rsidR="005A6875" w:rsidRDefault="005A6875" w:rsidP="005A6875">
      <w:pPr>
        <w:pStyle w:val="a4"/>
        <w:jc w:val="both"/>
        <w:rPr>
          <w:szCs w:val="28"/>
        </w:rPr>
      </w:pPr>
    </w:p>
    <w:p w:rsidR="00B1285D" w:rsidRDefault="00B1285D" w:rsidP="00B1285D">
      <w:pPr>
        <w:pStyle w:val="a4"/>
        <w:jc w:val="both"/>
        <w:rPr>
          <w:szCs w:val="28"/>
        </w:rPr>
      </w:pPr>
      <w:bookmarkStart w:id="0" w:name="_GoBack"/>
      <w:bookmarkEnd w:id="0"/>
    </w:p>
    <w:p w:rsidR="00B1285D" w:rsidRDefault="00B1285D" w:rsidP="00B1285D">
      <w:pPr>
        <w:pStyle w:val="a4"/>
        <w:jc w:val="both"/>
        <w:rPr>
          <w:szCs w:val="28"/>
        </w:rPr>
      </w:pPr>
      <w:r>
        <w:rPr>
          <w:szCs w:val="28"/>
        </w:rPr>
        <w:t>__________________________________________________________</w:t>
      </w: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B1285D" w:rsidRDefault="00B1285D" w:rsidP="00B1285D">
      <w:pPr>
        <w:pStyle w:val="a4"/>
        <w:jc w:val="both"/>
        <w:rPr>
          <w:szCs w:val="28"/>
        </w:rPr>
      </w:pPr>
    </w:p>
    <w:p w:rsidR="009E246A" w:rsidRDefault="009E246A" w:rsidP="00B1285D">
      <w:pPr>
        <w:pStyle w:val="a4"/>
        <w:jc w:val="both"/>
        <w:rPr>
          <w:szCs w:val="28"/>
        </w:rPr>
      </w:pPr>
    </w:p>
    <w:p w:rsidR="009E246A" w:rsidRDefault="009E246A" w:rsidP="00B1285D">
      <w:pPr>
        <w:pStyle w:val="a4"/>
        <w:jc w:val="both"/>
        <w:rPr>
          <w:szCs w:val="28"/>
        </w:rPr>
      </w:pPr>
    </w:p>
    <w:p w:rsidR="009E246A" w:rsidRDefault="009E246A" w:rsidP="00B1285D">
      <w:pPr>
        <w:pStyle w:val="a4"/>
        <w:jc w:val="both"/>
        <w:rPr>
          <w:szCs w:val="28"/>
        </w:rPr>
      </w:pPr>
    </w:p>
    <w:p w:rsidR="009E246A" w:rsidRDefault="009E246A" w:rsidP="00B1285D">
      <w:pPr>
        <w:pStyle w:val="a4"/>
        <w:jc w:val="both"/>
        <w:rPr>
          <w:szCs w:val="28"/>
        </w:rPr>
      </w:pPr>
    </w:p>
    <w:p w:rsidR="009E246A" w:rsidRDefault="009E246A" w:rsidP="00B1285D">
      <w:pPr>
        <w:pStyle w:val="a4"/>
        <w:jc w:val="both"/>
        <w:rPr>
          <w:szCs w:val="28"/>
        </w:rPr>
      </w:pPr>
    </w:p>
    <w:p w:rsidR="009E246A" w:rsidRDefault="009E246A" w:rsidP="00B1285D">
      <w:pPr>
        <w:pStyle w:val="a4"/>
        <w:jc w:val="both"/>
        <w:rPr>
          <w:szCs w:val="28"/>
        </w:rPr>
      </w:pPr>
    </w:p>
    <w:p w:rsidR="00621BB8" w:rsidRDefault="00621BB8" w:rsidP="00621BB8">
      <w:pPr>
        <w:pStyle w:val="a4"/>
        <w:jc w:val="both"/>
        <w:rPr>
          <w:szCs w:val="28"/>
        </w:rPr>
      </w:pPr>
      <w:r>
        <w:rPr>
          <w:szCs w:val="28"/>
        </w:rPr>
        <w:t>__________________________________________________________</w:t>
      </w: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rPr>
          <w:szCs w:val="28"/>
        </w:rPr>
      </w:pPr>
    </w:p>
    <w:p w:rsidR="007F64A8" w:rsidRDefault="007F64A8">
      <w:pPr>
        <w:pStyle w:val="a4"/>
        <w:jc w:val="both"/>
        <w:rPr>
          <w:szCs w:val="28"/>
        </w:rPr>
      </w:pPr>
    </w:p>
    <w:p w:rsidR="00221A06" w:rsidRDefault="00221A06" w:rsidP="00221A06">
      <w:pPr>
        <w:pStyle w:val="a4"/>
        <w:rPr>
          <w:szCs w:val="28"/>
        </w:rPr>
      </w:pPr>
    </w:p>
    <w:p w:rsidR="007F64A8" w:rsidRDefault="00441DAD" w:rsidP="00221A06">
      <w:pPr>
        <w:pStyle w:val="a4"/>
        <w:jc w:val="center"/>
        <w:rPr>
          <w:szCs w:val="28"/>
        </w:rPr>
      </w:pPr>
      <w:r>
        <w:rPr>
          <w:szCs w:val="28"/>
        </w:rPr>
        <w:t>Структура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 Пояснительная записка</w:t>
      </w:r>
    </w:p>
    <w:p w:rsidR="007F64A8" w:rsidRDefault="00441DAD">
      <w:pPr>
        <w:pStyle w:val="a4"/>
        <w:jc w:val="both"/>
        <w:rPr>
          <w:iCs/>
          <w:szCs w:val="28"/>
        </w:rPr>
      </w:pPr>
      <w:r>
        <w:rPr>
          <w:iCs/>
          <w:szCs w:val="28"/>
        </w:rPr>
        <w:t>1. Характеристика учебного предмета, его место и роль в образовательном процессе.</w:t>
      </w:r>
    </w:p>
    <w:p w:rsidR="007F64A8" w:rsidRDefault="00441DAD">
      <w:pPr>
        <w:pStyle w:val="a4"/>
        <w:jc w:val="both"/>
        <w:rPr>
          <w:iCs/>
          <w:szCs w:val="28"/>
        </w:rPr>
      </w:pPr>
      <w:r>
        <w:rPr>
          <w:iCs/>
          <w:szCs w:val="28"/>
        </w:rPr>
        <w:t>2. Срок реализации учебного предмета.</w:t>
      </w:r>
    </w:p>
    <w:p w:rsidR="007F64A8" w:rsidRDefault="00441DAD">
      <w:pPr>
        <w:pStyle w:val="a4"/>
        <w:jc w:val="both"/>
        <w:rPr>
          <w:iCs/>
          <w:szCs w:val="28"/>
        </w:rPr>
      </w:pPr>
      <w:r>
        <w:rPr>
          <w:iCs/>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pStyle w:val="a4"/>
        <w:jc w:val="both"/>
        <w:rPr>
          <w:iCs/>
          <w:szCs w:val="28"/>
        </w:rPr>
      </w:pPr>
      <w:r>
        <w:rPr>
          <w:iCs/>
          <w:szCs w:val="28"/>
        </w:rPr>
        <w:t>4. Форма проведения учебных аудиторных занятий.</w:t>
      </w:r>
    </w:p>
    <w:p w:rsidR="007F64A8" w:rsidRDefault="00441DAD">
      <w:pPr>
        <w:pStyle w:val="a4"/>
        <w:jc w:val="both"/>
        <w:rPr>
          <w:iCs/>
          <w:szCs w:val="28"/>
        </w:rPr>
      </w:pPr>
      <w:r>
        <w:rPr>
          <w:iCs/>
          <w:szCs w:val="28"/>
        </w:rPr>
        <w:t>5. Цель и задачи учебного предмета.</w:t>
      </w:r>
    </w:p>
    <w:p w:rsidR="007F64A8" w:rsidRDefault="00441DAD">
      <w:pPr>
        <w:pStyle w:val="a4"/>
        <w:jc w:val="both"/>
        <w:rPr>
          <w:iCs/>
          <w:szCs w:val="28"/>
        </w:rPr>
      </w:pPr>
      <w:r>
        <w:rPr>
          <w:iCs/>
          <w:szCs w:val="28"/>
        </w:rPr>
        <w:t>6. Обоснование структуры программы учебного предмета.</w:t>
      </w:r>
    </w:p>
    <w:p w:rsidR="007F64A8" w:rsidRDefault="00441DAD">
      <w:pPr>
        <w:pStyle w:val="a4"/>
        <w:jc w:val="both"/>
        <w:rPr>
          <w:iCs/>
          <w:szCs w:val="28"/>
        </w:rPr>
      </w:pPr>
      <w:r>
        <w:rPr>
          <w:iCs/>
          <w:szCs w:val="28"/>
        </w:rPr>
        <w:t>7. Методы обучения.</w:t>
      </w:r>
    </w:p>
    <w:p w:rsidR="007F64A8" w:rsidRDefault="00441DAD">
      <w:pPr>
        <w:pStyle w:val="a4"/>
        <w:jc w:val="both"/>
        <w:rPr>
          <w:iCs/>
          <w:szCs w:val="28"/>
        </w:rPr>
      </w:pPr>
      <w:r>
        <w:rPr>
          <w:iCs/>
          <w:szCs w:val="28"/>
        </w:rPr>
        <w:t>8. Описание материально-технических условий реализации учебного предмета.</w:t>
      </w:r>
    </w:p>
    <w:p w:rsidR="007F64A8" w:rsidRDefault="007F64A8">
      <w:pPr>
        <w:pStyle w:val="a4"/>
        <w:jc w:val="both"/>
        <w:rPr>
          <w:szCs w:val="28"/>
        </w:rPr>
      </w:pPr>
    </w:p>
    <w:p w:rsidR="007F64A8" w:rsidRDefault="00441DAD">
      <w:pPr>
        <w:pStyle w:val="a4"/>
        <w:jc w:val="both"/>
        <w:rPr>
          <w:szCs w:val="28"/>
        </w:rPr>
      </w:pPr>
      <w:r>
        <w:rPr>
          <w:szCs w:val="28"/>
        </w:rPr>
        <w:t>II. Содержание учебного предмета</w:t>
      </w:r>
    </w:p>
    <w:p w:rsidR="007F64A8" w:rsidRDefault="00441DAD">
      <w:pPr>
        <w:pStyle w:val="a4"/>
        <w:jc w:val="both"/>
        <w:rPr>
          <w:iCs/>
          <w:szCs w:val="28"/>
        </w:rPr>
      </w:pPr>
      <w:r>
        <w:rPr>
          <w:iCs/>
          <w:szCs w:val="28"/>
        </w:rPr>
        <w:t>1. Учебно-тематический план.</w:t>
      </w:r>
    </w:p>
    <w:p w:rsidR="007F64A8" w:rsidRDefault="00441DAD">
      <w:pPr>
        <w:pStyle w:val="a4"/>
        <w:jc w:val="both"/>
        <w:rPr>
          <w:iCs/>
          <w:szCs w:val="28"/>
        </w:rPr>
      </w:pPr>
      <w:r>
        <w:rPr>
          <w:iCs/>
          <w:szCs w:val="28"/>
        </w:rPr>
        <w:t>2. Содержание тем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III. Требования к уровню подготовки обучающихся</w:t>
      </w:r>
    </w:p>
    <w:p w:rsidR="007F64A8" w:rsidRDefault="007F64A8">
      <w:pPr>
        <w:pStyle w:val="a4"/>
        <w:jc w:val="both"/>
        <w:rPr>
          <w:szCs w:val="28"/>
        </w:rPr>
      </w:pPr>
    </w:p>
    <w:p w:rsidR="007F64A8" w:rsidRDefault="00441DAD">
      <w:pPr>
        <w:pStyle w:val="a4"/>
        <w:jc w:val="both"/>
        <w:rPr>
          <w:szCs w:val="28"/>
        </w:rPr>
      </w:pPr>
      <w:r>
        <w:rPr>
          <w:szCs w:val="28"/>
        </w:rPr>
        <w:t>IV. Формы и методы контроля, система оценок</w:t>
      </w:r>
    </w:p>
    <w:p w:rsidR="007F64A8" w:rsidRDefault="00441DAD">
      <w:pPr>
        <w:pStyle w:val="a4"/>
        <w:jc w:val="both"/>
        <w:rPr>
          <w:iCs/>
          <w:szCs w:val="28"/>
        </w:rPr>
      </w:pPr>
      <w:r>
        <w:rPr>
          <w:iCs/>
          <w:szCs w:val="28"/>
        </w:rPr>
        <w:t>1. Аттестация: цели, виды, форма, содержание.</w:t>
      </w:r>
    </w:p>
    <w:p w:rsidR="007F64A8" w:rsidRDefault="00441DAD">
      <w:pPr>
        <w:pStyle w:val="a4"/>
        <w:jc w:val="both"/>
        <w:rPr>
          <w:iCs/>
          <w:szCs w:val="28"/>
        </w:rPr>
      </w:pPr>
      <w:r>
        <w:rPr>
          <w:iCs/>
          <w:szCs w:val="28"/>
        </w:rPr>
        <w:t>2. Требования к промежуточной аттестации</w:t>
      </w:r>
    </w:p>
    <w:p w:rsidR="007F64A8" w:rsidRDefault="00441DAD">
      <w:pPr>
        <w:pStyle w:val="a4"/>
        <w:jc w:val="both"/>
        <w:rPr>
          <w:iCs/>
          <w:szCs w:val="28"/>
        </w:rPr>
      </w:pPr>
      <w:r>
        <w:rPr>
          <w:iCs/>
          <w:szCs w:val="28"/>
        </w:rPr>
        <w:t>3. Критерии оценок.</w:t>
      </w:r>
    </w:p>
    <w:p w:rsidR="007F64A8" w:rsidRDefault="007F64A8">
      <w:pPr>
        <w:pStyle w:val="a4"/>
        <w:jc w:val="both"/>
        <w:rPr>
          <w:szCs w:val="28"/>
        </w:rPr>
      </w:pPr>
    </w:p>
    <w:p w:rsidR="007F64A8" w:rsidRDefault="00441DAD">
      <w:pPr>
        <w:pStyle w:val="a4"/>
        <w:jc w:val="both"/>
        <w:rPr>
          <w:szCs w:val="28"/>
        </w:rPr>
      </w:pPr>
      <w:r>
        <w:rPr>
          <w:szCs w:val="28"/>
        </w:rPr>
        <w:t>V. Методическое обеспечение учебного процесса</w:t>
      </w:r>
    </w:p>
    <w:p w:rsidR="007F64A8" w:rsidRDefault="00441DAD">
      <w:pPr>
        <w:pStyle w:val="a4"/>
        <w:jc w:val="both"/>
        <w:rPr>
          <w:iCs/>
          <w:szCs w:val="28"/>
        </w:rPr>
      </w:pPr>
      <w:r>
        <w:rPr>
          <w:iCs/>
          <w:szCs w:val="28"/>
        </w:rPr>
        <w:t>1. Методические рекомендации преподавателям.</w:t>
      </w:r>
    </w:p>
    <w:p w:rsidR="007F64A8" w:rsidRDefault="00441DAD">
      <w:pPr>
        <w:pStyle w:val="a4"/>
        <w:jc w:val="both"/>
        <w:rPr>
          <w:szCs w:val="28"/>
        </w:rPr>
      </w:pPr>
      <w:r>
        <w:rPr>
          <w:iCs/>
          <w:szCs w:val="28"/>
        </w:rPr>
        <w:t>2. Рекомендации по организации самостоятельной работы обучающихся.</w:t>
      </w:r>
    </w:p>
    <w:p w:rsidR="007F64A8" w:rsidRDefault="007F64A8">
      <w:pPr>
        <w:pStyle w:val="a4"/>
        <w:jc w:val="both"/>
        <w:rPr>
          <w:szCs w:val="28"/>
        </w:rPr>
      </w:pPr>
    </w:p>
    <w:p w:rsidR="007F64A8" w:rsidRDefault="00441DAD">
      <w:pPr>
        <w:pStyle w:val="a4"/>
        <w:jc w:val="both"/>
        <w:rPr>
          <w:szCs w:val="28"/>
        </w:rPr>
      </w:pPr>
      <w:r>
        <w:rPr>
          <w:szCs w:val="28"/>
        </w:rPr>
        <w:t>VI. Список рекомендуемой учебно-методической литературы</w:t>
      </w: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line="240" w:lineRule="auto"/>
        <w:ind w:firstLine="709"/>
        <w:jc w:val="center"/>
        <w:rPr>
          <w:rFonts w:ascii="Times New Roman" w:hAnsi="Times New Roman"/>
          <w:b/>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441DAD">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разработана на основе и с учетом федеральных государственных требований к дополнительным предпрофессиональным программам в области музыкального искусства «</w:t>
      </w:r>
      <w:r w:rsidR="00271EF5" w:rsidRPr="00271EF5">
        <w:rPr>
          <w:rFonts w:ascii="Times New Roman" w:hAnsi="Times New Roman"/>
          <w:sz w:val="28"/>
          <w:szCs w:val="28"/>
        </w:rPr>
        <w:t>Духовые и ударные</w:t>
      </w:r>
      <w:r w:rsidR="00271EF5" w:rsidRPr="00271EF5">
        <w:rPr>
          <w:rFonts w:ascii="Times New Roman" w:hAnsi="Times New Roman"/>
          <w:spacing w:val="-3"/>
          <w:sz w:val="28"/>
          <w:szCs w:val="28"/>
        </w:rPr>
        <w:t xml:space="preserve"> инструменты</w:t>
      </w:r>
      <w:r>
        <w:rPr>
          <w:rFonts w:ascii="Times New Roman" w:hAnsi="Times New Roman"/>
          <w:sz w:val="28"/>
          <w:szCs w:val="28"/>
        </w:rPr>
        <w:t>».</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учитывает возрастные и индивидуальные особенности обучающихся и ориентирована на: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развитие художественных способностей и формирование у обучающихся потребности общения с явлениями музыкального искусства;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«Слушание музыки» для детей, поступивших в образовательное учреждение в первый класс в возрасте с шести лет шести месяцев до девяти лет, составляет 3 года.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934"/>
        <w:gridCol w:w="963"/>
        <w:gridCol w:w="934"/>
        <w:gridCol w:w="963"/>
        <w:gridCol w:w="934"/>
        <w:gridCol w:w="945"/>
        <w:gridCol w:w="957"/>
      </w:tblGrid>
      <w:tr w:rsidR="007F64A8">
        <w:tc>
          <w:tcPr>
            <w:tcW w:w="25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Вид учебной работы, нагрузки, аттестации</w:t>
            </w:r>
          </w:p>
        </w:tc>
        <w:tc>
          <w:tcPr>
            <w:tcW w:w="5802" w:type="dxa"/>
            <w:gridSpan w:val="6"/>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Затраты учебного времени</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Всего часов</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lastRenderedPageBreak/>
              <w:t>Полугодия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Аудиторные занятия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98</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Самостоятельная работа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Максимальная учебная нагрузка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147</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Вид промежуточной аттестации</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Зачет</w:t>
            </w:r>
          </w:p>
        </w:tc>
        <w:tc>
          <w:tcPr>
            <w:tcW w:w="967" w:type="dxa"/>
          </w:tcPr>
          <w:p w:rsidR="007F64A8" w:rsidRDefault="007F64A8">
            <w:pPr>
              <w:spacing w:after="0" w:line="240" w:lineRule="auto"/>
              <w:jc w:val="center"/>
              <w:rPr>
                <w:rFonts w:ascii="Times New Roman" w:hAnsi="Times New Roman"/>
                <w:sz w:val="24"/>
                <w:szCs w:val="24"/>
              </w:rPr>
            </w:pPr>
          </w:p>
        </w:tc>
      </w:tr>
    </w:tbl>
    <w:p w:rsidR="007F64A8" w:rsidRDefault="00441DAD">
      <w:pPr>
        <w:spacing w:after="0" w:line="240" w:lineRule="auto"/>
        <w:ind w:firstLine="708"/>
        <w:jc w:val="both"/>
        <w:rPr>
          <w:rFonts w:ascii="Times New Roman" w:hAnsi="Times New Roman"/>
          <w:sz w:val="28"/>
          <w:szCs w:val="28"/>
        </w:rPr>
      </w:pPr>
      <w:r>
        <w:rPr>
          <w:rFonts w:ascii="Times New Roman" w:hAnsi="Times New Roman"/>
          <w:sz w:val="28"/>
          <w:szCs w:val="28"/>
        </w:rPr>
        <w:t>Для обучающихся 1-3 классов занятия по предмету «Слушание музыки» предусмотрены 1 раз в неделю по 1 часу.</w:t>
      </w:r>
    </w:p>
    <w:p w:rsidR="007F64A8" w:rsidRDefault="00441DAD">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5. Цель и задачи предмета «Слушание музыки»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7F64A8" w:rsidRDefault="00441DAD">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интереса к классической музыке;</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знакомство с широким кругом музыкальных произведений и формирование навыков восприятия образной музыкальной речи;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эмоционального и интеллектуального отклика в процессе слушания;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приобретение необходимых качеств слухового внимания, умений следить за движением музыкальной мысли и развитием интонаций;</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осознание и усвоение некоторых понятий и представлений о музыкальных явлениях и средствах выразительности;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накопление слухового опыта, определенного круга интонаций и развитие музыкального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развитие одного из важных эстетических чувств – синестезии (особой способности человека к </w:t>
      </w:r>
      <w:proofErr w:type="spellStart"/>
      <w:r>
        <w:rPr>
          <w:rFonts w:ascii="Times New Roman" w:hAnsi="Times New Roman"/>
          <w:sz w:val="28"/>
          <w:szCs w:val="28"/>
        </w:rPr>
        <w:t>межсенсорному</w:t>
      </w:r>
      <w:proofErr w:type="spellEnd"/>
      <w:r>
        <w:rPr>
          <w:rFonts w:ascii="Times New Roman" w:hAnsi="Times New Roman"/>
          <w:sz w:val="28"/>
          <w:szCs w:val="28"/>
        </w:rPr>
        <w:t xml:space="preserve"> восприятию);</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ассоциативно-образного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Результат освоения программы учебного предмета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Обоснованием структуры программы являются ФГТ, отражающие все аспекты работы преподавателя с обучающимися.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учебного предмета используются следующие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объяснительно-иллюстративные (объяснение материала происходит в ходе знакомства с конкретным музыкальным примером);</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поисково-творческие (творческие задания, участие детей в обсуждении, беседах);</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игровые (разнообразные формы игрового моделирования).</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предназначенные для реализации предмета «Слушание музыки», оснащаются фортепиано, звуковоспроизводящим и мультимедийным оборудованием, учебной мебелью (доской, столами, стульями, стеллажами), оформляются наглядными пособиями. Учебные аудитории должны иметь звуковую изоляцию.</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школе должны быть созданы условия для содержания, своевременного обслуживания и ремонта музыкальных инструментов.</w:t>
      </w:r>
    </w:p>
    <w:p w:rsidR="007F64A8" w:rsidRDefault="007F64A8">
      <w:pPr>
        <w:pStyle w:val="a4"/>
      </w:pPr>
    </w:p>
    <w:p w:rsidR="007F64A8" w:rsidRDefault="00441DAD">
      <w:pPr>
        <w:pStyle w:val="a4"/>
        <w:jc w:val="center"/>
      </w:pPr>
      <w:r>
        <w:rPr>
          <w:lang w:val="en-US"/>
        </w:rPr>
        <w:t>II</w:t>
      </w:r>
      <w:r>
        <w:t>. Содержание учебного предмета</w:t>
      </w:r>
    </w:p>
    <w:p w:rsidR="007F64A8" w:rsidRDefault="007F64A8">
      <w:pPr>
        <w:pStyle w:val="a4"/>
        <w:jc w:val="cente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построена таким образом, что каждый год имеет единую стержневую тему, вокруг которой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Первый год обучения посвящен способам показа тематического материала и тому, как влияют на характер музыки лад, темп, ритм, фактура. Речь </w:t>
      </w:r>
      <w:r>
        <w:rPr>
          <w:rFonts w:ascii="Times New Roman" w:hAnsi="Times New Roman"/>
          <w:sz w:val="28"/>
          <w:szCs w:val="28"/>
        </w:rPr>
        <w:lastRenderedPageBreak/>
        <w:t>идет о том, как понимать интонацию и слышать музыкально-звуковое пространство во всем его красочном многообразии.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Второй год 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w:t>
      </w:r>
    </w:p>
    <w:p w:rsidR="007F64A8" w:rsidRDefault="00441DAD">
      <w:pPr>
        <w:spacing w:after="0" w:line="240" w:lineRule="auto"/>
        <w:ind w:firstLine="709"/>
        <w:jc w:val="both"/>
      </w:pPr>
      <w:r>
        <w:rPr>
          <w:rFonts w:ascii="Times New Roman" w:hAnsi="Times New Roman"/>
          <w:sz w:val="28"/>
          <w:szCs w:val="28"/>
        </w:rPr>
        <w:t>Третий год обучения решает задачу восприятия художественного целого. Обучающиеся приобретают представление о музыкальных жанрах и простых 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7F64A8" w:rsidRDefault="007F64A8">
      <w:pPr>
        <w:pStyle w:val="a4"/>
      </w:pPr>
    </w:p>
    <w:p w:rsidR="007F64A8" w:rsidRDefault="00441DAD">
      <w:pPr>
        <w:pStyle w:val="a4"/>
      </w:pPr>
      <w:r>
        <w:t>1. Учебно-тематический план</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Учебно-тематический план отражает последовательно изучения тем программы с указанием распределения учебных часов по разделам и темам учебного предмета</w:t>
      </w:r>
    </w:p>
    <w:p w:rsidR="007F64A8" w:rsidRDefault="007F64A8">
      <w:pPr>
        <w:pStyle w:val="a4"/>
        <w:jc w:val="center"/>
      </w:pPr>
    </w:p>
    <w:p w:rsidR="007F64A8" w:rsidRDefault="00441DAD">
      <w:pPr>
        <w:pStyle w:val="a4"/>
        <w:jc w:val="center"/>
      </w:pPr>
      <w:r>
        <w:t>1 год обучения</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2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Характеристика музыкального звука.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Пластика движения в музыке. Метроритм. Тембровое своеобразие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Мелодический рисунок, его выразительные свойства, фразировка.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Сказочные сюжеты в музыке.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Интонация в музыке как совокупность всех элементов музыкального языка.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Музыкально-звуковое пространство. Фактура, тембр, ладогармонические краски.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Сказка в музыке. Голоса музыкальных инструментов.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48</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32</w:t>
            </w:r>
          </w:p>
        </w:tc>
      </w:tr>
    </w:tbl>
    <w:p w:rsidR="007F64A8" w:rsidRDefault="00441DAD">
      <w:pPr>
        <w:spacing w:before="240" w:after="0" w:line="240" w:lineRule="auto"/>
        <w:jc w:val="center"/>
        <w:rPr>
          <w:rFonts w:ascii="Times New Roman" w:hAnsi="Times New Roman"/>
          <w:sz w:val="28"/>
          <w:szCs w:val="28"/>
        </w:rPr>
      </w:pPr>
      <w:r>
        <w:rPr>
          <w:rFonts w:ascii="Times New Roman" w:hAnsi="Times New Roman"/>
          <w:sz w:val="28"/>
          <w:szCs w:val="28"/>
        </w:rPr>
        <w:t>2 год обучения</w:t>
      </w:r>
    </w:p>
    <w:p w:rsidR="007F64A8" w:rsidRDefault="00441DAD">
      <w:pPr>
        <w:spacing w:after="0" w:line="240" w:lineRule="auto"/>
        <w:jc w:val="right"/>
        <w:rPr>
          <w:rFonts w:ascii="Times New Roman" w:hAnsi="Times New Roman"/>
          <w:sz w:val="28"/>
          <w:szCs w:val="28"/>
        </w:rPr>
      </w:pPr>
      <w:r>
        <w:rPr>
          <w:rFonts w:ascii="Times New Roman" w:hAnsi="Times New Roman"/>
          <w:sz w:val="28"/>
          <w:szCs w:val="28"/>
        </w:rPr>
        <w:t>Таблица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Музыкальная тема, способы создания музыкального образа.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Фраза как структурная единица. Приемы вариационного изменения музыкальной темы.</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Процесс становления формы в сонате. Развитие как воплощение музыкальной фабулы, действенного начала.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rPr>
          <w:trHeight w:val="383"/>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Кульминация как этап развития.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Выразительные возможности вокальной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val="189"/>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Программная музыка.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Приемы создания комических образов.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pStyle w:val="a4"/>
        <w:jc w:val="center"/>
      </w:pPr>
    </w:p>
    <w:p w:rsidR="007F64A8" w:rsidRDefault="00441DAD">
      <w:pPr>
        <w:pStyle w:val="a4"/>
        <w:jc w:val="center"/>
      </w:pPr>
      <w:r>
        <w:t>3 год обучения</w:t>
      </w:r>
    </w:p>
    <w:p w:rsidR="007F64A8" w:rsidRDefault="00441DAD">
      <w:pPr>
        <w:pStyle w:val="a4"/>
        <w:jc w:val="right"/>
      </w:pPr>
      <w:r>
        <w:t>Таблица 4</w:t>
      </w:r>
    </w:p>
    <w:p w:rsidR="007F64A8" w:rsidRDefault="007F64A8">
      <w:pPr>
        <w:spacing w:after="149" w:line="240" w:lineRule="auto"/>
        <w:rPr>
          <w:rFonts w:ascii="Times New Roman" w:hAnsi="Times New Roman"/>
          <w:b/>
          <w:sz w:val="2"/>
          <w:szCs w:val="2"/>
        </w:rPr>
      </w:pPr>
    </w:p>
    <w:tbl>
      <w:tblPr>
        <w:tblW w:w="9214" w:type="dxa"/>
        <w:tblInd w:w="40" w:type="dxa"/>
        <w:tblLayout w:type="fixed"/>
        <w:tblCellMar>
          <w:left w:w="40" w:type="dxa"/>
          <w:right w:w="40" w:type="dxa"/>
        </w:tblCellMar>
        <w:tblLook w:val="0000" w:firstRow="0" w:lastRow="0" w:firstColumn="0" w:lastColumn="0" w:noHBand="0" w:noVBand="0"/>
      </w:tblPr>
      <w:tblGrid>
        <w:gridCol w:w="547"/>
        <w:gridCol w:w="4698"/>
        <w:gridCol w:w="1418"/>
        <w:gridCol w:w="1417"/>
        <w:gridCol w:w="1134"/>
      </w:tblGrid>
      <w:tr w:rsidR="007F64A8">
        <w:trPr>
          <w:cantSplit/>
          <w:trHeight w:hRule="exact" w:val="468"/>
        </w:trPr>
        <w:tc>
          <w:tcPr>
            <w:tcW w:w="547"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4698"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hRule="exact" w:val="778"/>
        </w:trPr>
        <w:tc>
          <w:tcPr>
            <w:tcW w:w="547"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34"/>
              <w:jc w:val="center"/>
              <w:rPr>
                <w:rFonts w:ascii="Times New Roman" w:hAnsi="Times New Roman"/>
                <w:color w:val="000000"/>
                <w:sz w:val="28"/>
                <w:szCs w:val="28"/>
              </w:rPr>
            </w:pPr>
          </w:p>
        </w:tc>
        <w:tc>
          <w:tcPr>
            <w:tcW w:w="4698"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427"/>
              <w:rPr>
                <w:rFonts w:ascii="Times New Roman" w:hAnsi="Times New Roman"/>
                <w:color w:val="000000"/>
                <w:spacing w:val="-4"/>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hd w:val="clear" w:color="auto" w:fill="FFFFFF"/>
              <w:spacing w:line="240" w:lineRule="auto"/>
              <w:jc w:val="center"/>
              <w:rPr>
                <w:rFonts w:ascii="Times New Roman" w:hAnsi="Times New Roman"/>
                <w:color w:val="000000"/>
                <w:sz w:val="28"/>
                <w:szCs w:val="28"/>
              </w:rPr>
            </w:pPr>
            <w:r>
              <w:rPr>
                <w:rFonts w:ascii="Times New Roman" w:hAnsi="Times New Roman"/>
                <w:sz w:val="20"/>
                <w:szCs w:val="20"/>
              </w:rPr>
              <w:t>нагрузка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rPr>
          <w:trHeight w:hRule="exact" w:val="89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34"/>
              <w:jc w:val="center"/>
              <w:rPr>
                <w:rFonts w:ascii="Times New Roman" w:hAnsi="Times New Roman"/>
                <w:sz w:val="24"/>
                <w:szCs w:val="24"/>
              </w:rPr>
            </w:pPr>
            <w:r>
              <w:rPr>
                <w:rFonts w:ascii="Times New Roman" w:hAnsi="Times New Roman"/>
                <w:color w:val="000000"/>
                <w:sz w:val="24"/>
                <w:szCs w:val="24"/>
              </w:rPr>
              <w:t>1</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Народное творчество. Годовой круг календарных праздников. Календарные песни. Цикл осенних праздников и песен.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2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2</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Протяжные лирические песни, плачи.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3</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Жанры в музыке. Первичные жанры, концертные жанры.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29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4</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9" w:right="38" w:hanging="29"/>
              <w:jc w:val="both"/>
              <w:rPr>
                <w:rFonts w:ascii="Times New Roman" w:hAnsi="Times New Roman"/>
                <w:sz w:val="24"/>
                <w:szCs w:val="24"/>
              </w:rPr>
            </w:pPr>
            <w:r>
              <w:rPr>
                <w:rFonts w:ascii="Times New Roman" w:hAnsi="Times New Roman"/>
                <w:sz w:val="24"/>
                <w:szCs w:val="24"/>
              </w:rPr>
              <w:t xml:space="preserve">Марши.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41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5</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Обычаи и традиции зимних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27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6</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Танцы.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7</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Масленица. Цикл весенне-летних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41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8</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0" w:right="38" w:firstLine="20"/>
              <w:jc w:val="both"/>
              <w:rPr>
                <w:rFonts w:ascii="Times New Roman" w:hAnsi="Times New Roman"/>
                <w:sz w:val="24"/>
                <w:szCs w:val="24"/>
              </w:rPr>
            </w:pPr>
            <w:r>
              <w:rPr>
                <w:rFonts w:ascii="Times New Roman" w:hAnsi="Times New Roman"/>
                <w:sz w:val="24"/>
                <w:szCs w:val="24"/>
              </w:rPr>
              <w:t xml:space="preserve">Музыкальные формы.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7</w:t>
            </w:r>
          </w:p>
        </w:tc>
      </w:tr>
      <w:tr w:rsidR="007F64A8">
        <w:trPr>
          <w:trHeight w:hRule="exact" w:val="42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9</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Симфонический оркестр.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3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ind w:left="14"/>
              <w:jc w:val="center"/>
              <w:rPr>
                <w:rFonts w:ascii="Times New Roman" w:hAnsi="Times New Roman"/>
                <w:color w:val="000000"/>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r>
      <w:tr w:rsidR="007F64A8">
        <w:trPr>
          <w:trHeight w:hRule="exact" w:val="40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jc w:val="center"/>
              <w:rPr>
                <w:rFonts w:ascii="Times New Roman" w:hAnsi="Times New Roman"/>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rPr>
                <w:rFonts w:ascii="Times New Roman" w:hAnsi="Times New Roman"/>
                <w:sz w:val="24"/>
                <w:szCs w:val="24"/>
              </w:rPr>
            </w:pPr>
            <w:r>
              <w:rPr>
                <w:rFonts w:ascii="Times New Roman" w:hAnsi="Times New Roman"/>
                <w:sz w:val="24"/>
                <w:szCs w:val="24"/>
              </w:rPr>
              <w:t>Всего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shd w:val="clear" w:color="auto" w:fill="FFFFFF"/>
        <w:spacing w:before="240" w:after="0" w:line="240" w:lineRule="auto"/>
        <w:ind w:left="4699"/>
        <w:rPr>
          <w:rFonts w:ascii="Times New Roman" w:hAnsi="Times New Roman"/>
          <w:b/>
          <w:bCs/>
          <w:color w:val="000000"/>
          <w:spacing w:val="-4"/>
          <w:sz w:val="28"/>
          <w:szCs w:val="28"/>
        </w:rPr>
      </w:pPr>
    </w:p>
    <w:p w:rsidR="007F64A8" w:rsidRDefault="00441DAD">
      <w:pPr>
        <w:pStyle w:val="a4"/>
        <w:jc w:val="both"/>
      </w:pPr>
      <w:r>
        <w:t>2. Содержание тем программы учебного предмета</w:t>
      </w:r>
    </w:p>
    <w:p w:rsidR="007F64A8" w:rsidRDefault="007F64A8">
      <w:pPr>
        <w:pStyle w:val="a4"/>
        <w:jc w:val="center"/>
      </w:pPr>
    </w:p>
    <w:p w:rsidR="007F64A8" w:rsidRDefault="00441DAD">
      <w:pPr>
        <w:pStyle w:val="a4"/>
        <w:jc w:val="center"/>
      </w:pPr>
      <w:r>
        <w:t>1год обучения</w:t>
      </w:r>
    </w:p>
    <w:p w:rsidR="007F64A8" w:rsidRDefault="00441DAD">
      <w:pPr>
        <w:pStyle w:val="a4"/>
        <w:jc w:val="both"/>
      </w:pPr>
      <w:r>
        <w:t>Тема 1. Характеристика музыкального звука.</w:t>
      </w:r>
    </w:p>
    <w:p w:rsidR="007F64A8" w:rsidRDefault="00441DAD">
      <w:pPr>
        <w:pStyle w:val="a4"/>
        <w:jc w:val="both"/>
      </w:pPr>
      <w:r>
        <w:lastRenderedPageBreak/>
        <w:t>Колокольный звон, колокольные созвучия в музыке разных композиторов. Состояние внутренней тишины. Слушание музыки и изображение ударов колокола различными движениями, пластикой.</w:t>
      </w:r>
    </w:p>
    <w:p w:rsidR="007F64A8" w:rsidRDefault="00441DAD">
      <w:pPr>
        <w:pStyle w:val="a4"/>
        <w:jc w:val="both"/>
      </w:pPr>
      <w:r>
        <w:t>Самостоятельная работа: сочинение своей звуковой модели колокольного звона, основанного на равномерной метрической пульсации.</w:t>
      </w:r>
    </w:p>
    <w:p w:rsidR="007F64A8" w:rsidRDefault="00441DAD">
      <w:pPr>
        <w:pStyle w:val="a4"/>
        <w:jc w:val="both"/>
      </w:pPr>
      <w:r>
        <w:t xml:space="preserve">Музыкальный материал: Колокольная музыка. </w:t>
      </w:r>
    </w:p>
    <w:p w:rsidR="007F64A8" w:rsidRDefault="00441DAD">
      <w:pPr>
        <w:pStyle w:val="a4"/>
        <w:jc w:val="both"/>
      </w:pPr>
      <w:r>
        <w:t xml:space="preserve">П. И. Чайковский «Детский альбом»: «Утренняя молитва», «В церкви». </w:t>
      </w:r>
    </w:p>
    <w:p w:rsidR="007F64A8" w:rsidRDefault="00441DAD">
      <w:pPr>
        <w:pStyle w:val="a4"/>
        <w:jc w:val="both"/>
      </w:pPr>
      <w:r>
        <w:t>В. А. Моцарт: опера «Волшебная флейта», тема волшебных колокольчиков.</w:t>
      </w:r>
    </w:p>
    <w:p w:rsidR="007F64A8" w:rsidRDefault="00441DAD">
      <w:pPr>
        <w:pStyle w:val="a4"/>
        <w:jc w:val="both"/>
      </w:pPr>
      <w:r>
        <w:t>Тема 2. Пластика движения в музыке. Метроритм. Тембровое своеобразие музыки.</w:t>
      </w:r>
    </w:p>
    <w:p w:rsidR="007F64A8" w:rsidRDefault="00441DAD">
      <w:pPr>
        <w:pStyle w:val="a4"/>
        <w:jc w:val="both"/>
      </w:pPr>
      <w:r>
        <w:t xml:space="preserve">Музыкальные часы, «шаги» музыкальных героев. Элементы </w:t>
      </w:r>
      <w:proofErr w:type="spellStart"/>
      <w:r>
        <w:t>звукоизобразительности</w:t>
      </w:r>
      <w:proofErr w:type="spellEnd"/>
      <w:r>
        <w:t>. Метроритмическое своеобразие музыки, эмоционально-чувственное восприятие доли – пульса, ритмического рисунка. Пластика танцевальных движений (полька, вальс, гавот, менуэт). Первое знакомство с инструментами симфонического оркестра. Зрительно-слуховой анализ средств выразительности.</w:t>
      </w:r>
    </w:p>
    <w:p w:rsidR="007F64A8" w:rsidRDefault="00441DAD">
      <w:pPr>
        <w:pStyle w:val="a4"/>
        <w:jc w:val="both"/>
      </w:pPr>
      <w:r>
        <w:t>Самостоятельная работа: сочинение музыкальных «шагов» какого-либо персонажа сказки «Теремок». Зрительно-слуховой анализ средств выразительности в пьесах из собственного исполнительского репертуара.</w:t>
      </w:r>
    </w:p>
    <w:p w:rsidR="007F64A8" w:rsidRDefault="00441DAD">
      <w:pPr>
        <w:pStyle w:val="a4"/>
        <w:jc w:val="both"/>
      </w:pPr>
      <w:r>
        <w:t xml:space="preserve">Музыкальный материал: С. С. Прокофьев: балет «Золушка», Полночь, Гавот. </w:t>
      </w:r>
    </w:p>
    <w:p w:rsidR="007F64A8" w:rsidRDefault="00441DAD">
      <w:pPr>
        <w:pStyle w:val="a4"/>
        <w:jc w:val="both"/>
      </w:pPr>
      <w:r>
        <w:t xml:space="preserve">В. Гаврилин: «Часы». </w:t>
      </w:r>
    </w:p>
    <w:p w:rsidR="007F64A8" w:rsidRDefault="00441DAD">
      <w:pPr>
        <w:pStyle w:val="a4"/>
        <w:jc w:val="both"/>
      </w:pPr>
      <w:r>
        <w:t xml:space="preserve">Э. Григ «В пещере горного короля». </w:t>
      </w:r>
    </w:p>
    <w:p w:rsidR="007F64A8" w:rsidRDefault="00441DAD">
      <w:pPr>
        <w:pStyle w:val="a4"/>
        <w:jc w:val="both"/>
      </w:pPr>
      <w:r>
        <w:t xml:space="preserve">Н. А. Римский-Корсаков: опера «Сказка о царе </w:t>
      </w:r>
      <w:proofErr w:type="spellStart"/>
      <w:r>
        <w:t>Салтане</w:t>
      </w:r>
      <w:proofErr w:type="spellEnd"/>
      <w:r>
        <w:t xml:space="preserve">», Три чуда. </w:t>
      </w:r>
    </w:p>
    <w:p w:rsidR="007F64A8" w:rsidRDefault="00441DAD">
      <w:pPr>
        <w:pStyle w:val="a4"/>
        <w:jc w:val="both"/>
      </w:pPr>
      <w:r>
        <w:t xml:space="preserve">П. И. Чайковский «Детский альбом»: «Болезнь куклы», «Марш деревянных солдатиков», Вальс, Полька. </w:t>
      </w:r>
    </w:p>
    <w:p w:rsidR="007F64A8" w:rsidRDefault="00441DAD">
      <w:pPr>
        <w:pStyle w:val="a4"/>
        <w:jc w:val="both"/>
      </w:pPr>
      <w:r>
        <w:t xml:space="preserve">М. И. Глинка опера «Руслан и Людмила»: Марш Черномора. </w:t>
      </w:r>
    </w:p>
    <w:p w:rsidR="007F64A8" w:rsidRDefault="00441DAD">
      <w:pPr>
        <w:pStyle w:val="a4"/>
        <w:jc w:val="both"/>
      </w:pPr>
      <w:r>
        <w:t xml:space="preserve">М. П. Мусоргский «Картинки с выставки»: «Быдло», «Прогулка». </w:t>
      </w:r>
    </w:p>
    <w:p w:rsidR="007F64A8" w:rsidRDefault="00441DAD">
      <w:pPr>
        <w:pStyle w:val="a4"/>
        <w:jc w:val="both"/>
      </w:pPr>
      <w:r>
        <w:t xml:space="preserve">Р. Шуман «Альбом для юношества»: «Дед Мороз». </w:t>
      </w:r>
    </w:p>
    <w:p w:rsidR="007F64A8" w:rsidRDefault="00441DAD">
      <w:pPr>
        <w:pStyle w:val="a4"/>
        <w:jc w:val="both"/>
      </w:pPr>
      <w:r>
        <w:t xml:space="preserve">Л. </w:t>
      </w:r>
      <w:proofErr w:type="spellStart"/>
      <w:r>
        <w:t>Боккерини</w:t>
      </w:r>
      <w:proofErr w:type="spellEnd"/>
      <w:r>
        <w:t xml:space="preserve">: Менуэт. </w:t>
      </w:r>
    </w:p>
    <w:p w:rsidR="007F64A8" w:rsidRDefault="00441DAD">
      <w:pPr>
        <w:pStyle w:val="a4"/>
        <w:jc w:val="both"/>
      </w:pPr>
      <w:r>
        <w:t>И. Штраус: полька «</w:t>
      </w:r>
      <w:proofErr w:type="spellStart"/>
      <w:proofErr w:type="gramStart"/>
      <w:r>
        <w:t>Трик</w:t>
      </w:r>
      <w:proofErr w:type="spellEnd"/>
      <w:r>
        <w:t>-трак</w:t>
      </w:r>
      <w:proofErr w:type="gramEnd"/>
      <w:r>
        <w:t>».</w:t>
      </w:r>
    </w:p>
    <w:p w:rsidR="007F64A8" w:rsidRDefault="00441DAD">
      <w:pPr>
        <w:pStyle w:val="a4"/>
        <w:jc w:val="both"/>
      </w:pPr>
      <w:r>
        <w:t>Тема 3. Мелодический рисунок, его выразительные свойства, фразировка.</w:t>
      </w:r>
    </w:p>
    <w:p w:rsidR="007F64A8" w:rsidRDefault="00441DAD">
      <w:pPr>
        <w:pStyle w:val="a4"/>
        <w:jc w:val="both"/>
      </w:pPr>
      <w:r>
        <w:t xml:space="preserve">Волнообразное строение мелодии, кульминация как вершина мелодической волны. Разные типы мелодического движения, мелодический рисунок. Кантилена, скерцо, речитатив – особенности фразировки и </w:t>
      </w:r>
      <w:proofErr w:type="spellStart"/>
      <w:r>
        <w:t>звуковысотной</w:t>
      </w:r>
      <w:proofErr w:type="spellEnd"/>
      <w:r>
        <w:t xml:space="preserve"> линии мелодии. Зрительно-слуховой анализ </w:t>
      </w:r>
      <w:proofErr w:type="spellStart"/>
      <w:r>
        <w:t>звуковысотной</w:t>
      </w:r>
      <w:proofErr w:type="spellEnd"/>
      <w:r>
        <w:t xml:space="preserve"> линии мелодии, определение кульминации в нотных примерах из учебника и пьесах по специальности. Способы игрового моделирования.</w:t>
      </w:r>
    </w:p>
    <w:p w:rsidR="007F64A8" w:rsidRDefault="00441DAD">
      <w:pPr>
        <w:pStyle w:val="a4"/>
        <w:jc w:val="both"/>
      </w:pPr>
      <w:r>
        <w:t xml:space="preserve">Самостоятельная работа: кроссворд по пройденным музыкальным примерам. Рисунки, отражающие </w:t>
      </w:r>
      <w:proofErr w:type="spellStart"/>
      <w:r>
        <w:t>звуковысотную</w:t>
      </w:r>
      <w:proofErr w:type="spellEnd"/>
      <w:r>
        <w:t xml:space="preserve"> линию мелодии, кульминацию.</w:t>
      </w:r>
    </w:p>
    <w:p w:rsidR="007F64A8" w:rsidRDefault="00441DAD">
      <w:pPr>
        <w:pStyle w:val="a4"/>
        <w:jc w:val="both"/>
      </w:pPr>
      <w:r>
        <w:t>Музыкальный материал: А. Рубинштейн Мелодия</w:t>
      </w:r>
    </w:p>
    <w:p w:rsidR="007F64A8" w:rsidRDefault="00441DAD">
      <w:pPr>
        <w:pStyle w:val="a4"/>
        <w:jc w:val="both"/>
      </w:pPr>
      <w:r>
        <w:t>Ф. Шуберт «Аве Мария»</w:t>
      </w:r>
    </w:p>
    <w:p w:rsidR="007F64A8" w:rsidRDefault="00441DAD">
      <w:pPr>
        <w:pStyle w:val="a4"/>
        <w:jc w:val="both"/>
      </w:pPr>
      <w:r>
        <w:t>М. П. Мусоргский «Картинки с выставки»: «Балет невылупившихся птенцов»</w:t>
      </w:r>
    </w:p>
    <w:p w:rsidR="007F64A8" w:rsidRDefault="00441DAD">
      <w:pPr>
        <w:pStyle w:val="a4"/>
        <w:jc w:val="both"/>
      </w:pPr>
      <w:r>
        <w:t>К. Сен-Санс «Лебедь»</w:t>
      </w:r>
    </w:p>
    <w:p w:rsidR="007F64A8" w:rsidRDefault="00441DAD">
      <w:pPr>
        <w:pStyle w:val="a4"/>
        <w:jc w:val="both"/>
      </w:pPr>
      <w:r>
        <w:lastRenderedPageBreak/>
        <w:t>Р. Шуман «Грезы»</w:t>
      </w:r>
    </w:p>
    <w:p w:rsidR="007F64A8" w:rsidRDefault="00441DAD">
      <w:pPr>
        <w:pStyle w:val="a4"/>
        <w:jc w:val="both"/>
      </w:pPr>
      <w:r>
        <w:t xml:space="preserve">Н. А. Римский-Корсаков «Сказка о царе </w:t>
      </w:r>
      <w:proofErr w:type="spellStart"/>
      <w:r>
        <w:t>Салтане</w:t>
      </w:r>
      <w:proofErr w:type="spellEnd"/>
      <w:r>
        <w:t>»: «Полет Шмеля»</w:t>
      </w:r>
    </w:p>
    <w:p w:rsidR="007F64A8" w:rsidRDefault="00441DAD">
      <w:pPr>
        <w:pStyle w:val="a4"/>
        <w:jc w:val="both"/>
      </w:pPr>
      <w:r>
        <w:t>С. С. Прокофьев «Детская музыка»: «Дождь и радуга»; балет «Золушка»: Гавот</w:t>
      </w:r>
    </w:p>
    <w:p w:rsidR="007F64A8" w:rsidRDefault="00441DAD">
      <w:pPr>
        <w:pStyle w:val="a4"/>
        <w:jc w:val="both"/>
      </w:pPr>
      <w:r>
        <w:t>В. А. Моцарт «Турецкое рондо»</w:t>
      </w:r>
    </w:p>
    <w:p w:rsidR="007F64A8" w:rsidRDefault="00441DAD">
      <w:pPr>
        <w:pStyle w:val="a4"/>
        <w:jc w:val="both"/>
      </w:pPr>
      <w:r>
        <w:t>А. С. Даргомыжский «Старый капрал»</w:t>
      </w:r>
    </w:p>
    <w:p w:rsidR="007F64A8" w:rsidRDefault="00441DAD">
      <w:pPr>
        <w:pStyle w:val="a4"/>
        <w:jc w:val="both"/>
      </w:pPr>
      <w:r>
        <w:t>Ф. Шуберт «Шарманщик»</w:t>
      </w:r>
    </w:p>
    <w:p w:rsidR="007F64A8" w:rsidRDefault="00441DAD">
      <w:pPr>
        <w:pStyle w:val="a4"/>
        <w:jc w:val="both"/>
      </w:pPr>
      <w:r>
        <w:t>И. С. Бах Токката ре минор (фрагмент)</w:t>
      </w:r>
    </w:p>
    <w:p w:rsidR="007F64A8" w:rsidRDefault="00441DAD">
      <w:pPr>
        <w:pStyle w:val="a4"/>
        <w:jc w:val="both"/>
      </w:pPr>
      <w:r>
        <w:t>М. П. Мусоргский, цикл «Детская»: «В углу», «С няней»</w:t>
      </w:r>
    </w:p>
    <w:p w:rsidR="007F64A8" w:rsidRDefault="00441DAD">
      <w:pPr>
        <w:pStyle w:val="a4"/>
        <w:jc w:val="both"/>
      </w:pPr>
      <w:r>
        <w:t>Тема 4. Сказочные сюжеты в музыке.</w:t>
      </w:r>
    </w:p>
    <w:p w:rsidR="007F64A8" w:rsidRDefault="00441DAD">
      <w:pPr>
        <w:pStyle w:val="a4"/>
        <w:jc w:val="both"/>
      </w:pPr>
      <w:r>
        <w:t>Первое знакомство с балетом. П. И. Чайковский «Щелкунчик». Пантомима. Дивертисмент. Закрепление пройденных тем на новом музыкальном материале. Определение на слух тембра знакомых инструментов. Создание своей пантомимы.</w:t>
      </w:r>
    </w:p>
    <w:p w:rsidR="007F64A8" w:rsidRDefault="00441DAD">
      <w:pPr>
        <w:pStyle w:val="a4"/>
        <w:jc w:val="both"/>
      </w:pPr>
      <w:r>
        <w:t>Самостоятельная работа: создание своей пантомимы.</w:t>
      </w:r>
    </w:p>
    <w:p w:rsidR="007F64A8" w:rsidRDefault="00441DAD">
      <w:pPr>
        <w:pStyle w:val="a4"/>
        <w:jc w:val="both"/>
      </w:pPr>
      <w:r>
        <w:t>Музыкальный материал: П. И. Чайковский. Балет «Щелкунчик»: дивертисмент из 2 действия.</w:t>
      </w:r>
    </w:p>
    <w:p w:rsidR="007F64A8" w:rsidRDefault="00441DAD">
      <w:pPr>
        <w:pStyle w:val="a4"/>
        <w:jc w:val="both"/>
      </w:pPr>
      <w:r>
        <w:t>Тема 5. Интонация в музыке как совокупность всех элементов музыкального языка.</w:t>
      </w:r>
    </w:p>
    <w:p w:rsidR="007F64A8" w:rsidRDefault="00441DAD">
      <w:pPr>
        <w:pStyle w:val="a4"/>
        <w:jc w:val="both"/>
      </w:pPr>
      <w:r>
        <w:t xml:space="preserve">Разные типы интонации в музыке и речи: интонация вздоха, удивления, вопроса, угрозы, насмешки, фанфары, ожидания, скороговорки. Колыбельные песни. Связь музыкальной интонации с первичным жанром (пение, речь, движение, </w:t>
      </w:r>
      <w:proofErr w:type="spellStart"/>
      <w:r>
        <w:t>звукоизобразительность</w:t>
      </w:r>
      <w:proofErr w:type="spellEnd"/>
      <w:r>
        <w:t>, сигнал). 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 Первое знакомство с оперой.</w:t>
      </w:r>
    </w:p>
    <w:p w:rsidR="007F64A8" w:rsidRDefault="00441DAD">
      <w:pPr>
        <w:pStyle w:val="a4"/>
        <w:jc w:val="both"/>
      </w:pPr>
      <w:r>
        <w:t>Самостоятельная работа: подготовка народной колыбельной для пения в классе в театрализованном действии. Письменная работа: отметить знаками-символами смену динамики, регистра, темпа, речевой интонации. Сочинение музыкальных интонаций для героев какой-либо сказки.</w:t>
      </w:r>
    </w:p>
    <w:p w:rsidR="007F64A8" w:rsidRDefault="00441DAD">
      <w:pPr>
        <w:pStyle w:val="a4"/>
        <w:jc w:val="both"/>
      </w:pPr>
      <w:r>
        <w:t xml:space="preserve">Музыкальный материал: Д. Б. </w:t>
      </w:r>
      <w:proofErr w:type="spellStart"/>
      <w:r>
        <w:t>Кабалевский</w:t>
      </w:r>
      <w:proofErr w:type="spellEnd"/>
      <w:r>
        <w:t xml:space="preserve"> «Плакса», «Злюка», «</w:t>
      </w:r>
      <w:proofErr w:type="spellStart"/>
      <w:r>
        <w:t>Ревушка</w:t>
      </w:r>
      <w:proofErr w:type="spellEnd"/>
      <w:r>
        <w:t>»</w:t>
      </w:r>
    </w:p>
    <w:p w:rsidR="007F64A8" w:rsidRDefault="00441DAD">
      <w:pPr>
        <w:pStyle w:val="a4"/>
        <w:jc w:val="both"/>
      </w:pPr>
      <w:r>
        <w:t xml:space="preserve">Н. А. Римский-Корсаков. Опера «Сказка о царе </w:t>
      </w:r>
      <w:proofErr w:type="spellStart"/>
      <w:r>
        <w:t>Салтане</w:t>
      </w:r>
      <w:proofErr w:type="spellEnd"/>
      <w:r>
        <w:t>»: хор «О-хо-хо-</w:t>
      </w:r>
      <w:proofErr w:type="spellStart"/>
      <w:r>
        <w:t>нюшки</w:t>
      </w:r>
      <w:proofErr w:type="spellEnd"/>
      <w:r>
        <w:t xml:space="preserve">-ох!»; опера «Садко»: колыбельная </w:t>
      </w:r>
      <w:proofErr w:type="spellStart"/>
      <w:r>
        <w:t>Волховы</w:t>
      </w:r>
      <w:proofErr w:type="spellEnd"/>
      <w:r>
        <w:t>; «</w:t>
      </w:r>
      <w:proofErr w:type="spellStart"/>
      <w:r>
        <w:t>Шехерезада</w:t>
      </w:r>
      <w:proofErr w:type="spellEnd"/>
      <w:r>
        <w:t xml:space="preserve">»: тема </w:t>
      </w:r>
      <w:proofErr w:type="spellStart"/>
      <w:r>
        <w:t>Шахриара</w:t>
      </w:r>
      <w:proofErr w:type="spellEnd"/>
      <w:r>
        <w:t xml:space="preserve"> и </w:t>
      </w:r>
      <w:proofErr w:type="spellStart"/>
      <w:r>
        <w:t>Шехерезады</w:t>
      </w:r>
      <w:proofErr w:type="spellEnd"/>
    </w:p>
    <w:p w:rsidR="007F64A8" w:rsidRDefault="00441DAD">
      <w:pPr>
        <w:pStyle w:val="a4"/>
        <w:jc w:val="both"/>
      </w:pPr>
      <w:r>
        <w:t>П. И. Чайковский. Опера «Евгений Онегин»: вступление (фрагмент)</w:t>
      </w:r>
    </w:p>
    <w:p w:rsidR="007F64A8" w:rsidRDefault="00441DAD">
      <w:pPr>
        <w:pStyle w:val="a4"/>
        <w:jc w:val="both"/>
      </w:pPr>
      <w:r>
        <w:t>Р. Шуман «Первая утрата»</w:t>
      </w:r>
    </w:p>
    <w:p w:rsidR="007F64A8" w:rsidRDefault="00441DAD">
      <w:pPr>
        <w:pStyle w:val="a4"/>
        <w:jc w:val="both"/>
      </w:pPr>
      <w:r>
        <w:t>В. Калинников «Киска»</w:t>
      </w:r>
    </w:p>
    <w:p w:rsidR="007F64A8" w:rsidRDefault="00441DAD">
      <w:pPr>
        <w:pStyle w:val="a4"/>
        <w:jc w:val="both"/>
      </w:pPr>
      <w:r>
        <w:t>Народные колыбельные</w:t>
      </w:r>
    </w:p>
    <w:p w:rsidR="007F64A8" w:rsidRDefault="00441DAD">
      <w:pPr>
        <w:pStyle w:val="a4"/>
        <w:jc w:val="both"/>
      </w:pPr>
      <w:r>
        <w:t>А. Гречанинов. Мазурка ля минор</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Дж. Россини «Дуэт кошечек»</w:t>
      </w:r>
    </w:p>
    <w:p w:rsidR="007F64A8" w:rsidRDefault="00441DAD">
      <w:pPr>
        <w:pStyle w:val="a4"/>
        <w:jc w:val="both"/>
      </w:pPr>
      <w:r>
        <w:t xml:space="preserve">М. Глинка. Опера «Руслан и Людмила»: канон «Какое чудное мгновенье», рондо </w:t>
      </w:r>
      <w:proofErr w:type="spellStart"/>
      <w:r>
        <w:t>Фарлафа</w:t>
      </w:r>
      <w:proofErr w:type="spellEnd"/>
    </w:p>
    <w:p w:rsidR="007F64A8" w:rsidRDefault="00441DAD">
      <w:pPr>
        <w:pStyle w:val="a4"/>
        <w:jc w:val="both"/>
      </w:pPr>
      <w:r>
        <w:t>Ф. Шуберт «Лесной царь»</w:t>
      </w:r>
    </w:p>
    <w:p w:rsidR="007F64A8" w:rsidRDefault="00441DAD">
      <w:pPr>
        <w:pStyle w:val="a4"/>
        <w:jc w:val="both"/>
      </w:pPr>
      <w:r>
        <w:lastRenderedPageBreak/>
        <w:t>Тема 6. Музыкально-звуковое пространство. Фактура, тембр, ладогармонические краски.</w:t>
      </w:r>
    </w:p>
    <w:p w:rsidR="007F64A8" w:rsidRDefault="00441DAD">
      <w:pPr>
        <w:pStyle w:val="a4"/>
        <w:jc w:val="both"/>
      </w:pPr>
      <w:r>
        <w:t>Характеристика фактуры с точки зрения плотности, прозрачности, многослойности звучания. Хороводы как пример организации пространства. Одноголосная фактура, унисон, мелодия с аккомпанементом, аккордовая фактура, многоголосие полифонического типа, первое знакомство с имитацией и контрапунктом. Исполнение ритмических канонов, детских песен-канонов, игра знакомых детских песенок с басом, двухголосно («Во саду ли», «Ой, звоны», «Как пошли наши подружки»). Зрительно-слуховой анализ фактуры в пьесах по специальности и в нотных примерах из учебника.</w:t>
      </w:r>
    </w:p>
    <w:p w:rsidR="007F64A8" w:rsidRDefault="00441DAD">
      <w:pPr>
        <w:pStyle w:val="a4"/>
        <w:jc w:val="both"/>
      </w:pPr>
      <w:r>
        <w:t xml:space="preserve">Самостоятельная работа: рисунки </w:t>
      </w:r>
      <w:proofErr w:type="spellStart"/>
      <w:r>
        <w:t>нефигуративного</w:t>
      </w:r>
      <w:proofErr w:type="spellEnd"/>
      <w:r>
        <w:t>, бессюжетного типа, отражающие характер музыкально-звукового пространства. Сочинение музыкальных примеров на тему «диссонанс, консонанс».</w:t>
      </w:r>
    </w:p>
    <w:p w:rsidR="007F64A8" w:rsidRDefault="00441DAD">
      <w:pPr>
        <w:pStyle w:val="a4"/>
        <w:jc w:val="both"/>
      </w:pPr>
      <w:r>
        <w:t>Музыкальный материал: Э. Григ «</w:t>
      </w:r>
      <w:proofErr w:type="spellStart"/>
      <w:r>
        <w:t>Ариэтта</w:t>
      </w:r>
      <w:proofErr w:type="spellEnd"/>
      <w:r>
        <w:t xml:space="preserve">», «Птичка», «Бабочка», «Весной», сюита «Пер </w:t>
      </w:r>
      <w:proofErr w:type="spellStart"/>
      <w:r>
        <w:t>Гюнт</w:t>
      </w:r>
      <w:proofErr w:type="spellEnd"/>
      <w:r>
        <w:t>»: «Утро»</w:t>
      </w:r>
    </w:p>
    <w:p w:rsidR="007F64A8" w:rsidRDefault="00441DAD">
      <w:pPr>
        <w:pStyle w:val="a4"/>
        <w:jc w:val="both"/>
      </w:pPr>
      <w:r>
        <w:t>М. Мусоргский «Картинки с выставки»: «Быдло», «Прогулка»</w:t>
      </w:r>
    </w:p>
    <w:p w:rsidR="007F64A8" w:rsidRDefault="00441DAD">
      <w:pPr>
        <w:pStyle w:val="a4"/>
        <w:jc w:val="both"/>
      </w:pPr>
      <w:r>
        <w:t>П. И. Чайковский «Старинная французская песенка»</w:t>
      </w:r>
    </w:p>
    <w:p w:rsidR="007F64A8" w:rsidRDefault="00441DAD">
      <w:pPr>
        <w:pStyle w:val="a4"/>
        <w:jc w:val="both"/>
      </w:pPr>
      <w:r>
        <w:t>С. С. Прокофьев, «Детская музыка»: «Утро», «Дождь и радуга». Кантата «Александр Невский»: «Ледовое побоище» (фрагмент)</w:t>
      </w:r>
    </w:p>
    <w:p w:rsidR="007F64A8" w:rsidRDefault="00441DAD">
      <w:pPr>
        <w:pStyle w:val="a4"/>
        <w:jc w:val="both"/>
      </w:pPr>
      <w:r>
        <w:t xml:space="preserve">В. А. Моцарт. Опера «Волшебная флейта»: дуэт </w:t>
      </w:r>
      <w:proofErr w:type="spellStart"/>
      <w:r>
        <w:t>Папагено</w:t>
      </w:r>
      <w:proofErr w:type="spellEnd"/>
      <w:r>
        <w:t xml:space="preserve"> и </w:t>
      </w:r>
      <w:proofErr w:type="spellStart"/>
      <w:r>
        <w:t>Папагены</w:t>
      </w:r>
      <w:proofErr w:type="spellEnd"/>
    </w:p>
    <w:p w:rsidR="007F64A8" w:rsidRDefault="00441DAD">
      <w:pPr>
        <w:pStyle w:val="a4"/>
        <w:jc w:val="both"/>
      </w:pPr>
      <w:r>
        <w:t>Г. В. Свиридов «Колыбельная песенка»</w:t>
      </w:r>
    </w:p>
    <w:p w:rsidR="007F64A8" w:rsidRDefault="00441DAD">
      <w:pPr>
        <w:pStyle w:val="a4"/>
        <w:jc w:val="both"/>
      </w:pPr>
      <w:r>
        <w:t>А. Вивальди «Времена года»: «Весна»</w:t>
      </w:r>
    </w:p>
    <w:p w:rsidR="007F64A8" w:rsidRDefault="00441DAD">
      <w:pPr>
        <w:pStyle w:val="a4"/>
        <w:jc w:val="both"/>
      </w:pPr>
      <w:r>
        <w:t>Тема 7. Сказка в музыке. Голоса музыкальных инструментов.</w:t>
      </w:r>
    </w:p>
    <w:p w:rsidR="007F64A8" w:rsidRDefault="00441DAD">
      <w:pPr>
        <w:pStyle w:val="a4"/>
        <w:jc w:val="both"/>
      </w:pPr>
      <w:r>
        <w:t xml:space="preserve">Сказочные сюжеты в музыке как обобщающая тема. Пространственно-звуковой образ стихии воды и огня. Симфоническая сказка С. С. Прокофьева «Петя и волк». Инструменты оркестра – голоса героев. Способы воплощения действия в музыке. Работа со схемой расположения инструментов оркестра из учебника. </w:t>
      </w:r>
    </w:p>
    <w:p w:rsidR="007F64A8" w:rsidRDefault="00441DAD">
      <w:pPr>
        <w:pStyle w:val="a4"/>
        <w:jc w:val="both"/>
      </w:pPr>
      <w:r>
        <w:t>Самостоятельная работа: сочинение музыкальных примеров на тему «Стихия воды и огня». Чтение сказки «Жар-птица», русских народных сказок про Бабу Ягу, былины о Садко.</w:t>
      </w:r>
    </w:p>
    <w:p w:rsidR="007F64A8" w:rsidRDefault="00441DAD">
      <w:pPr>
        <w:pStyle w:val="a4"/>
        <w:jc w:val="both"/>
      </w:pPr>
      <w:r>
        <w:t>Музыкальный материал: П. И. Чайковский «Баба Яга»</w:t>
      </w:r>
    </w:p>
    <w:p w:rsidR="007F64A8" w:rsidRDefault="00441DAD">
      <w:pPr>
        <w:pStyle w:val="a4"/>
        <w:jc w:val="both"/>
      </w:pPr>
      <w:r>
        <w:t>М. П. Мусоргский «Избушка на курьих ножках»</w:t>
      </w:r>
    </w:p>
    <w:p w:rsidR="007F64A8" w:rsidRDefault="00441DAD">
      <w:pPr>
        <w:pStyle w:val="a4"/>
        <w:jc w:val="both"/>
      </w:pPr>
      <w:r>
        <w:t xml:space="preserve">А. К. </w:t>
      </w:r>
      <w:proofErr w:type="spellStart"/>
      <w:r>
        <w:t>Лядов</w:t>
      </w:r>
      <w:proofErr w:type="spellEnd"/>
      <w:r>
        <w:t xml:space="preserve"> «Кикимора»</w:t>
      </w:r>
    </w:p>
    <w:p w:rsidR="007F64A8" w:rsidRDefault="00441DAD">
      <w:pPr>
        <w:pStyle w:val="a4"/>
        <w:jc w:val="both"/>
      </w:pPr>
      <w:r>
        <w:t>С. С. Прокофьев «Дождь и радуга»</w:t>
      </w:r>
    </w:p>
    <w:p w:rsidR="007F64A8" w:rsidRDefault="00441DAD">
      <w:pPr>
        <w:pStyle w:val="a4"/>
        <w:jc w:val="both"/>
      </w:pPr>
      <w:r>
        <w:t>Ф. Шуберт «В путь», «Форель»</w:t>
      </w:r>
    </w:p>
    <w:p w:rsidR="007F64A8" w:rsidRDefault="00441DAD">
      <w:pPr>
        <w:pStyle w:val="a4"/>
        <w:jc w:val="both"/>
      </w:pPr>
      <w:r>
        <w:t>Н. А. Римский-Корсаков «Садко»: вступление «Океан – море синее», «Пляска ручейков и речек», «Пляс золотых рыбок». «</w:t>
      </w:r>
      <w:proofErr w:type="spellStart"/>
      <w:r>
        <w:t>Шехерезада</w:t>
      </w:r>
      <w:proofErr w:type="spellEnd"/>
      <w:r>
        <w:t>»: тема моря</w:t>
      </w:r>
    </w:p>
    <w:p w:rsidR="007F64A8" w:rsidRDefault="00441DAD">
      <w:pPr>
        <w:pStyle w:val="a4"/>
        <w:jc w:val="both"/>
      </w:pPr>
      <w:r>
        <w:t>К. Сен-Санс «Аквариум»</w:t>
      </w:r>
    </w:p>
    <w:p w:rsidR="007F64A8" w:rsidRDefault="00441DAD">
      <w:pPr>
        <w:pStyle w:val="a4"/>
        <w:jc w:val="both"/>
      </w:pPr>
      <w:r>
        <w:t>Э. Григ «Ручеек»</w:t>
      </w:r>
    </w:p>
    <w:p w:rsidR="007F64A8" w:rsidRDefault="00441DAD">
      <w:pPr>
        <w:pStyle w:val="a4"/>
        <w:jc w:val="both"/>
      </w:pPr>
      <w:r>
        <w:t>Г. В. Свиридов «Дождик»</w:t>
      </w:r>
    </w:p>
    <w:p w:rsidR="007F64A8" w:rsidRDefault="00441DAD">
      <w:pPr>
        <w:pStyle w:val="a4"/>
        <w:jc w:val="both"/>
      </w:pPr>
      <w:r>
        <w:t>И. Ф. Стравинский. Балет «Жар-птица»: «Пляс Жар-птицы»</w:t>
      </w:r>
    </w:p>
    <w:p w:rsidR="007F64A8" w:rsidRDefault="00441DAD">
      <w:pPr>
        <w:pStyle w:val="a4"/>
        <w:jc w:val="both"/>
      </w:pPr>
      <w:r>
        <w:t>С. С. Прокофьев. Симфоническая сказка «Петя и волк»</w:t>
      </w:r>
    </w:p>
    <w:p w:rsidR="007F64A8" w:rsidRDefault="007F64A8">
      <w:pPr>
        <w:pStyle w:val="a4"/>
        <w:jc w:val="both"/>
      </w:pPr>
    </w:p>
    <w:p w:rsidR="007F64A8" w:rsidRDefault="00441DAD">
      <w:pPr>
        <w:pStyle w:val="a4"/>
        <w:jc w:val="center"/>
      </w:pPr>
      <w:r>
        <w:lastRenderedPageBreak/>
        <w:t>2 год обучения</w:t>
      </w:r>
    </w:p>
    <w:p w:rsidR="007F64A8" w:rsidRDefault="00441DAD">
      <w:pPr>
        <w:pStyle w:val="a4"/>
        <w:jc w:val="both"/>
      </w:pPr>
      <w:r>
        <w:t>Тема 1. Музыкальная тема, способы создания музыкального образа.</w:t>
      </w:r>
    </w:p>
    <w:p w:rsidR="007F64A8" w:rsidRDefault="00441DAD">
      <w:pPr>
        <w:pStyle w:val="a4"/>
        <w:jc w:val="both"/>
      </w:pPr>
      <w: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w:t>
      </w:r>
      <w:proofErr w:type="spellStart"/>
      <w:r>
        <w:t>звукоизобразительность</w:t>
      </w:r>
      <w:proofErr w:type="spellEnd"/>
      <w:r>
        <w:t>, сигнал (на примере музыкального материала первого класса). Сопоставление, дополнение, противопоставление музыкальных тем и образов. Контраст как средство выразительности. Составление кроссвордов по терминам.</w:t>
      </w:r>
    </w:p>
    <w:p w:rsidR="007F64A8" w:rsidRDefault="00441DAD">
      <w:pPr>
        <w:pStyle w:val="a4"/>
        <w:jc w:val="both"/>
      </w:pPr>
      <w:r>
        <w:t>Самостоятельная работа: определение в знакомых произведениях типов интонаций. Работа с нотным текстом из учебника (определение фактуры, темпа, динамики, изменений музыкальной речи).</w:t>
      </w:r>
    </w:p>
    <w:p w:rsidR="007F64A8" w:rsidRDefault="00441DAD">
      <w:pPr>
        <w:pStyle w:val="a4"/>
        <w:jc w:val="both"/>
      </w:pPr>
      <w:r>
        <w:t>Музыкальный материал: Н. А. Римский-Корсаков «Золотой петушок»: Вступление</w:t>
      </w:r>
    </w:p>
    <w:p w:rsidR="007F64A8" w:rsidRDefault="00441DAD">
      <w:pPr>
        <w:pStyle w:val="a4"/>
        <w:jc w:val="both"/>
      </w:pPr>
      <w:r>
        <w:t>С. С. Прокофьев «Детская музыка»: «Утро», «Дождь и радуга»; балет «Ромео и Джульетта»: «Джульетта-девочка», «Танец рыцарей»; балет «Золушка»: «Па де шаль»</w:t>
      </w:r>
    </w:p>
    <w:p w:rsidR="007F64A8" w:rsidRDefault="00441DAD">
      <w:pPr>
        <w:pStyle w:val="a4"/>
        <w:jc w:val="both"/>
      </w:pPr>
      <w:r>
        <w:t>Р. Шуман «Карнавал» (№ 2, 3)</w:t>
      </w:r>
    </w:p>
    <w:p w:rsidR="007F64A8" w:rsidRDefault="00441DAD">
      <w:pPr>
        <w:pStyle w:val="a4"/>
        <w:jc w:val="both"/>
      </w:pPr>
      <w:r>
        <w:t>П. И. Чайковский «Детский альбом»: Вальс</w:t>
      </w:r>
    </w:p>
    <w:p w:rsidR="007F64A8" w:rsidRDefault="00441DAD">
      <w:pPr>
        <w:pStyle w:val="a4"/>
        <w:jc w:val="both"/>
      </w:pPr>
      <w:r>
        <w:t>Пьесы Э. Грига, Р. Шумана, М. Мусоргского, пройденные в 1 классе</w:t>
      </w:r>
    </w:p>
    <w:p w:rsidR="007F64A8" w:rsidRDefault="00441DAD">
      <w:pPr>
        <w:pStyle w:val="a4"/>
        <w:jc w:val="both"/>
      </w:pPr>
      <w:r>
        <w:t>Тема 2. 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w:t>
      </w:r>
    </w:p>
    <w:p w:rsidR="007F64A8" w:rsidRDefault="00441DAD">
      <w:pPr>
        <w:pStyle w:val="a4"/>
        <w:jc w:val="both"/>
      </w:pPr>
      <w:r>
        <w:t>Понятие о структурных единицах музыкального произведения: мотив, фраза, предложение. Основные приемы развития в музыке: повтор (точный, с изменениями, секвенция), контраст в пьесах из детского репертуара. Первая попытка отслеживания процессов музыкального развития. Сравнение пьес из детских альбомов разных композиторов (Бах, Шуман, Чайковский, Прокофьев, Дебюсси): музыкальный герой, музыкальная речь (стиль композиторов). Первоначальное знакомство с понятием содержания музыки и программной музыкой. Музыкальная речь, возможность воплощения в ней мыслей и чувств человека. Представление о музыкальном герое (персонаж, повествователь, лирический, оратор) в программных пьесах из детского репертуара. Конкурс на определение типа музыкального героя в программных пьесах.</w:t>
      </w:r>
    </w:p>
    <w:p w:rsidR="007F64A8" w:rsidRDefault="00441DAD">
      <w:pPr>
        <w:pStyle w:val="a4"/>
        <w:jc w:val="both"/>
      </w:pPr>
      <w:r>
        <w:t>Самостоятельная работа: подбор иллюстраций к музыкальным стилям. Сочинение музыкальных примеров: от игровых моделей к небольшим пьесам на основе этих элементов, например, от секвенции к этюду.</w:t>
      </w:r>
    </w:p>
    <w:p w:rsidR="007F64A8" w:rsidRDefault="00441DAD">
      <w:pPr>
        <w:pStyle w:val="a4"/>
        <w:jc w:val="both"/>
      </w:pPr>
      <w:r>
        <w:t>Музыкальный материал:</w:t>
      </w:r>
    </w:p>
    <w:p w:rsidR="007F64A8" w:rsidRDefault="00441DAD">
      <w:pPr>
        <w:pStyle w:val="a4"/>
        <w:jc w:val="both"/>
      </w:pPr>
      <w:r>
        <w:t>Р. Шуман «Альбом для юношества»: «Сицилийская песенка», «Дед Мороз», «Первая утрата»; «Детские сцены»: «Поэт говорит»</w:t>
      </w:r>
    </w:p>
    <w:p w:rsidR="007F64A8" w:rsidRDefault="00441DAD">
      <w:pPr>
        <w:pStyle w:val="a4"/>
        <w:jc w:val="both"/>
      </w:pPr>
      <w:r>
        <w:t>П. И. Чайковский «Детский альбом»: «Сладкая греза», «Новая кукла»</w:t>
      </w:r>
    </w:p>
    <w:p w:rsidR="007F64A8" w:rsidRDefault="00441DAD">
      <w:pPr>
        <w:pStyle w:val="a4"/>
        <w:jc w:val="both"/>
      </w:pPr>
      <w:r>
        <w:t>Э. Григ «Весной», Вальс ля минор</w:t>
      </w:r>
    </w:p>
    <w:p w:rsidR="007F64A8" w:rsidRDefault="00441DAD">
      <w:pPr>
        <w:pStyle w:val="a4"/>
        <w:jc w:val="both"/>
      </w:pPr>
      <w:r>
        <w:t xml:space="preserve">Г. Гендель </w:t>
      </w:r>
      <w:proofErr w:type="spellStart"/>
      <w:r>
        <w:t>Пассакалья</w:t>
      </w:r>
      <w:proofErr w:type="spellEnd"/>
    </w:p>
    <w:p w:rsidR="007F64A8" w:rsidRDefault="00441DAD">
      <w:pPr>
        <w:pStyle w:val="a4"/>
        <w:jc w:val="both"/>
      </w:pPr>
      <w:r>
        <w:t>И. С. Бах Полонез соль минор; Токката ре минор</w:t>
      </w:r>
    </w:p>
    <w:p w:rsidR="007F64A8" w:rsidRDefault="00441DAD">
      <w:pPr>
        <w:pStyle w:val="a4"/>
        <w:jc w:val="both"/>
      </w:pPr>
      <w:r>
        <w:lastRenderedPageBreak/>
        <w:t>В. А. Моцарт «Турецкое рондо»; Соната До мажор (К-545); «Маленькая ночная серенада» (фрагмент)</w:t>
      </w:r>
    </w:p>
    <w:p w:rsidR="007F64A8" w:rsidRDefault="00441DAD">
      <w:pPr>
        <w:pStyle w:val="a4"/>
        <w:jc w:val="both"/>
      </w:pPr>
      <w:r>
        <w:t>Н. А. Римский-Корсаков «</w:t>
      </w:r>
      <w:proofErr w:type="spellStart"/>
      <w:r>
        <w:t>Шехерезада</w:t>
      </w:r>
      <w:proofErr w:type="spellEnd"/>
      <w:r>
        <w:t xml:space="preserve">»: тема моря, тема </w:t>
      </w:r>
      <w:proofErr w:type="spellStart"/>
      <w:r>
        <w:t>Шехерезады</w:t>
      </w:r>
      <w:proofErr w:type="spellEnd"/>
      <w:r>
        <w:t xml:space="preserve">, тема </w:t>
      </w:r>
      <w:proofErr w:type="spellStart"/>
      <w:r>
        <w:t>Шемаханской</w:t>
      </w:r>
      <w:proofErr w:type="spellEnd"/>
      <w:r>
        <w:t xml:space="preserve"> царицы; «Полет шмеля»</w:t>
      </w:r>
    </w:p>
    <w:p w:rsidR="007F64A8" w:rsidRDefault="00441DAD">
      <w:pPr>
        <w:pStyle w:val="a4"/>
        <w:jc w:val="both"/>
      </w:pPr>
      <w:r>
        <w:t>В. А. Моцарт Увертюра к опере «Свадьба Фигаро»</w:t>
      </w:r>
    </w:p>
    <w:p w:rsidR="007F64A8" w:rsidRDefault="00441DAD">
      <w:pPr>
        <w:pStyle w:val="a4"/>
        <w:jc w:val="both"/>
      </w:pPr>
      <w:r>
        <w:t>А. Вивальди «Охота» из концерта «Осень»</w:t>
      </w:r>
    </w:p>
    <w:p w:rsidR="007F64A8" w:rsidRDefault="00441DAD">
      <w:pPr>
        <w:pStyle w:val="a4"/>
        <w:jc w:val="both"/>
      </w:pPr>
      <w:r>
        <w:t>Г. В. Свиридов Музыка к повести А. С. Пушкина «Метель»: Военный марш</w:t>
      </w:r>
    </w:p>
    <w:p w:rsidR="007F64A8" w:rsidRDefault="00441DAD">
      <w:pPr>
        <w:pStyle w:val="a4"/>
        <w:jc w:val="both"/>
      </w:pPr>
      <w:r>
        <w:t>С. С. Прокофьев «Детская музыка»: Тарантелла, «Пятнашки»; Мимолетности (№ 1)</w:t>
      </w:r>
    </w:p>
    <w:p w:rsidR="007F64A8" w:rsidRDefault="00441DAD">
      <w:pPr>
        <w:pStyle w:val="a4"/>
        <w:jc w:val="both"/>
      </w:pPr>
      <w:r>
        <w:t>Ф. Шопен Ноктюрн ми минор (фрагмент)</w:t>
      </w:r>
    </w:p>
    <w:p w:rsidR="007F64A8" w:rsidRDefault="00441DAD">
      <w:pPr>
        <w:pStyle w:val="a4"/>
        <w:jc w:val="both"/>
      </w:pPr>
      <w:r>
        <w:t>К. Дебюсси «Снег танцует»</w:t>
      </w:r>
    </w:p>
    <w:p w:rsidR="007F64A8" w:rsidRDefault="00441DAD">
      <w:pPr>
        <w:pStyle w:val="a4"/>
        <w:jc w:val="both"/>
      </w:pPr>
      <w:r>
        <w:t>Тема 3. Музыкальный синтаксис. Фраза как структурная единица. Приемы вариационного изменения музыкальной темы.</w:t>
      </w:r>
    </w:p>
    <w:p w:rsidR="007F64A8" w:rsidRDefault="00441DAD">
      <w:pPr>
        <w:pStyle w:val="a4"/>
        <w:jc w:val="both"/>
      </w:pPr>
      <w:r>
        <w:t>Звук – мотив – фраза – предложение – музыкальная мысль (период). Понятие о цезуре, музыкальном синтаксисе на примере детских песен и простых пьес. Особенности работы с темой на примере легких вариаций из детского репертуара. Анализ стихотворных текстов и мелодий знакомых детских песенок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соответствие длине фраз в песне). Конкурс на определение синтаксической структуры.</w:t>
      </w:r>
    </w:p>
    <w:p w:rsidR="007F64A8" w:rsidRDefault="00441DAD">
      <w:pPr>
        <w:pStyle w:val="a4"/>
        <w:jc w:val="both"/>
      </w:pPr>
      <w:r>
        <w:t>Самостоятельная работа: сочинение вариации на мелодию русской народной песни (изменение ритма, дублирование мелодии и др.).</w:t>
      </w:r>
    </w:p>
    <w:p w:rsidR="007F64A8" w:rsidRDefault="00441DAD">
      <w:pPr>
        <w:pStyle w:val="a4"/>
        <w:jc w:val="both"/>
      </w:pPr>
      <w:r>
        <w:t>Музыкальный материал: легкие вариации из детского репертуара</w:t>
      </w:r>
    </w:p>
    <w:p w:rsidR="007F64A8" w:rsidRDefault="00441DAD">
      <w:pPr>
        <w:pStyle w:val="a4"/>
        <w:jc w:val="both"/>
      </w:pPr>
      <w:r>
        <w:t>Р. Шуман «Карнавал»: № 2, 3</w:t>
      </w:r>
    </w:p>
    <w:p w:rsidR="007F64A8" w:rsidRDefault="00441DAD">
      <w:pPr>
        <w:pStyle w:val="a4"/>
        <w:jc w:val="both"/>
      </w:pPr>
      <w:r>
        <w:t>Тема 4. Процесс становления формы в сонате. Развитие как воплощение музыкальной фабулы, действенного начала.</w:t>
      </w:r>
    </w:p>
    <w:p w:rsidR="007F64A8" w:rsidRDefault="00441DAD">
      <w:pPr>
        <w:pStyle w:val="a4"/>
        <w:jc w:val="both"/>
      </w:pPr>
      <w:r>
        <w:t xml:space="preserve">Мотивная работа как способ воплощения процесса динамичного развития, музыкального действия в классической сонате и сонатине. Разучивание песенки-модели. Отслеживание процесса развития музыкальных «событий». Сопоставление образов, возврат первоначальной темы. Единство и непрерывное обновление интонаций, «жизнь» музыкальных героев от начала до конца. Слушание и слежение по графической схеме за ходом музыкального действия в «Репетиции к концерту» В. А. Моцарта. Отслеживание процесса становления формы с позиции музыкальной фабулы с помощью карточек. </w:t>
      </w:r>
    </w:p>
    <w:p w:rsidR="007F64A8" w:rsidRDefault="00441DAD">
      <w:pPr>
        <w:pStyle w:val="a4"/>
        <w:jc w:val="both"/>
      </w:pPr>
      <w:r>
        <w:t xml:space="preserve">Самостоятельная работа: символическое изображение музыкальных образов трех тем из экспозиции сонаты Д. </w:t>
      </w:r>
      <w:proofErr w:type="spellStart"/>
      <w:r>
        <w:t>Скарлатти</w:t>
      </w:r>
      <w:proofErr w:type="spellEnd"/>
      <w:r>
        <w:t>.</w:t>
      </w:r>
    </w:p>
    <w:p w:rsidR="007F64A8" w:rsidRDefault="00441DAD">
      <w:pPr>
        <w:pStyle w:val="a4"/>
        <w:jc w:val="both"/>
      </w:pPr>
      <w:r>
        <w:t>Музыкальный материал:</w:t>
      </w:r>
    </w:p>
    <w:p w:rsidR="007F64A8" w:rsidRDefault="00441DAD">
      <w:pPr>
        <w:pStyle w:val="a4"/>
        <w:jc w:val="both"/>
      </w:pPr>
      <w:r>
        <w:t>В. А. Моцарт Шесть венских сонатин: № 1, № 6; Симфония № 40, 1 часть (фрагмент); «Детская симфония»; «Репетиция к концерту»; Концерт для клавесина</w:t>
      </w:r>
    </w:p>
    <w:p w:rsidR="007F64A8" w:rsidRDefault="00441DAD">
      <w:pPr>
        <w:pStyle w:val="a4"/>
        <w:jc w:val="both"/>
      </w:pPr>
      <w:r>
        <w:t xml:space="preserve">Д. </w:t>
      </w:r>
      <w:proofErr w:type="spellStart"/>
      <w:r>
        <w:t>Скарлатти</w:t>
      </w:r>
      <w:proofErr w:type="spellEnd"/>
      <w:r>
        <w:t xml:space="preserve"> Соната № 27, К-152 (том 1 под ред. А. Николаева)</w:t>
      </w:r>
    </w:p>
    <w:p w:rsidR="007F64A8" w:rsidRDefault="00441DAD">
      <w:pPr>
        <w:pStyle w:val="a4"/>
        <w:jc w:val="both"/>
      </w:pPr>
      <w:r>
        <w:t>Тема 5. Кульминация как этап развития</w:t>
      </w:r>
    </w:p>
    <w:p w:rsidR="007F64A8" w:rsidRDefault="00441DAD">
      <w:pPr>
        <w:pStyle w:val="a4"/>
        <w:jc w:val="both"/>
      </w:pPr>
      <w:r>
        <w:lastRenderedPageBreak/>
        <w:t>Развитие музыкального образа, способы достижения кульминации. Кульминация как этап развития интонаций. Способы развития и кульминация в полифонических пьесах И. С. Баха. Имитации, контрастная полифония, мотивы-символы и музыкальный образ. Разные формы игрового моделирования и практического освоения приемов полифонического развертывания. Определение на слух в полифонической музыке вступлений темы (</w:t>
      </w:r>
      <w:proofErr w:type="spellStart"/>
      <w:r>
        <w:t>прохлопывание</w:t>
      </w:r>
      <w:proofErr w:type="spellEnd"/>
      <w:r>
        <w:t>, выкладывание карточек).</w:t>
      </w:r>
    </w:p>
    <w:p w:rsidR="007F64A8" w:rsidRDefault="00441DAD">
      <w:pPr>
        <w:pStyle w:val="a4"/>
        <w:jc w:val="both"/>
      </w:pPr>
      <w:r>
        <w:t>Самостоятельная работа: определение в полифонических пьесах по специальности приемов имитации, контрапункта, характера взаимоотношения голосов.</w:t>
      </w:r>
    </w:p>
    <w:p w:rsidR="007F64A8" w:rsidRDefault="00441DAD">
      <w:pPr>
        <w:pStyle w:val="a4"/>
        <w:jc w:val="both"/>
      </w:pPr>
      <w:r>
        <w:t>Музыкальный материал:</w:t>
      </w:r>
    </w:p>
    <w:p w:rsidR="007F64A8" w:rsidRDefault="00441DAD">
      <w:pPr>
        <w:pStyle w:val="a4"/>
        <w:jc w:val="both"/>
      </w:pPr>
      <w:r>
        <w:t>П. И. Чайковский «Времена года»: «Баркарола»; балет «Щелкунчик»: «Рост елки», Па-де-де, Марш; «Детский альбом»: «Старинная французская песенка»</w:t>
      </w:r>
    </w:p>
    <w:p w:rsidR="007F64A8" w:rsidRDefault="00441DAD">
      <w:pPr>
        <w:pStyle w:val="a4"/>
        <w:jc w:val="both"/>
      </w:pPr>
      <w:r>
        <w:t>Э. Григ «Утро», «Весной»</w:t>
      </w:r>
    </w:p>
    <w:p w:rsidR="007F64A8" w:rsidRDefault="00441DAD">
      <w:pPr>
        <w:pStyle w:val="a4"/>
        <w:jc w:val="both"/>
      </w:pPr>
      <w:r>
        <w:t>М. И. Глинка Опера «Руслан и Людмила»: канон «Какое чудное мгновенье»</w:t>
      </w:r>
    </w:p>
    <w:p w:rsidR="007F64A8" w:rsidRDefault="00441DAD">
      <w:pPr>
        <w:pStyle w:val="a4"/>
        <w:jc w:val="both"/>
      </w:pPr>
      <w:r>
        <w:t>С. С. Прокофьев Кантата «Александр Невский»: «Ледовое побоище» (фрагмент); «Раскаяние»</w:t>
      </w:r>
    </w:p>
    <w:p w:rsidR="007F64A8" w:rsidRDefault="00441DAD">
      <w:pPr>
        <w:pStyle w:val="a4"/>
        <w:jc w:val="both"/>
      </w:pPr>
      <w:r>
        <w:t>И. С. Бах Маленькие прелюдии и фуги; Инвенция До мажор</w:t>
      </w:r>
    </w:p>
    <w:p w:rsidR="007F64A8" w:rsidRDefault="00441DAD">
      <w:pPr>
        <w:pStyle w:val="a4"/>
        <w:jc w:val="both"/>
      </w:pPr>
      <w:r>
        <w:t>Э. Денисов «Маленький канон»</w:t>
      </w:r>
    </w:p>
    <w:p w:rsidR="007F64A8" w:rsidRDefault="00441DAD">
      <w:pPr>
        <w:pStyle w:val="a4"/>
        <w:jc w:val="both"/>
      </w:pPr>
      <w:r>
        <w:t>Г. В. Свиридов «Колдун»</w:t>
      </w:r>
    </w:p>
    <w:p w:rsidR="007F64A8" w:rsidRDefault="00441DAD">
      <w:pPr>
        <w:pStyle w:val="a4"/>
        <w:jc w:val="both"/>
      </w:pPr>
      <w:r>
        <w:t>Тема 6. Выразительные возможности вокальной музыки.</w:t>
      </w:r>
    </w:p>
    <w:p w:rsidR="007F64A8" w:rsidRDefault="00441DAD">
      <w:pPr>
        <w:pStyle w:val="a4"/>
        <w:jc w:val="both"/>
      </w:pPr>
      <w:r>
        <w:t>Дуэт, трио, квартет, канон. Выразительной возможности вокальной музыки, способы развития в ней (имитация, контрапункт, вариационное развитие). Анализ текста и определение характера голосов в дуэте, квартете. Определение в вариациях смены интонаций, признаков первичных жанров.</w:t>
      </w:r>
    </w:p>
    <w:p w:rsidR="007F64A8" w:rsidRDefault="00441DAD">
      <w:pPr>
        <w:pStyle w:val="a4"/>
        <w:jc w:val="both"/>
      </w:pPr>
      <w:r>
        <w:t>Самостоятельная работа: сочинение подголосков к мелодиям русских народных песен. Сочинение вариаций на мелодию с изменением первичного жанра (смена размера, темпа, динамики, регистра).</w:t>
      </w:r>
    </w:p>
    <w:p w:rsidR="007F64A8" w:rsidRDefault="00441DAD">
      <w:pPr>
        <w:pStyle w:val="a4"/>
        <w:jc w:val="both"/>
      </w:pPr>
      <w:r>
        <w:t>Музыкальный материал:</w:t>
      </w:r>
    </w:p>
    <w:p w:rsidR="007F64A8" w:rsidRDefault="00441DAD">
      <w:pPr>
        <w:pStyle w:val="a4"/>
        <w:jc w:val="both"/>
      </w:pPr>
      <w:r>
        <w:t>П. И. Чайковский Опера «Евгений Онегин»: дуэт «Слыхали ль вы», квартет и канон; «Детский альбом»: «Камаринская»</w:t>
      </w:r>
    </w:p>
    <w:p w:rsidR="007F64A8" w:rsidRDefault="00441DAD">
      <w:pPr>
        <w:pStyle w:val="a4"/>
        <w:jc w:val="both"/>
      </w:pPr>
      <w:r>
        <w:t xml:space="preserve">В. А. Моцарт Дуэт </w:t>
      </w:r>
      <w:proofErr w:type="spellStart"/>
      <w:r>
        <w:t>Папагено</w:t>
      </w:r>
      <w:proofErr w:type="spellEnd"/>
      <w:r>
        <w:t xml:space="preserve"> и </w:t>
      </w:r>
      <w:proofErr w:type="spellStart"/>
      <w:r>
        <w:t>Папагены</w:t>
      </w:r>
      <w:proofErr w:type="spellEnd"/>
      <w:r>
        <w:t>, дуэт Фигаро и Сюзанны</w:t>
      </w:r>
    </w:p>
    <w:p w:rsidR="007F64A8" w:rsidRDefault="00441DAD">
      <w:pPr>
        <w:pStyle w:val="a4"/>
        <w:jc w:val="both"/>
      </w:pPr>
      <w:r>
        <w:t>М. И. Глинка Опера «Руслан и Людмила»: канон «Какое чудное мгновенье»; «Камаринская», Персидский хор</w:t>
      </w:r>
    </w:p>
    <w:p w:rsidR="007F64A8" w:rsidRDefault="00441DAD">
      <w:pPr>
        <w:pStyle w:val="a4"/>
        <w:jc w:val="both"/>
      </w:pPr>
      <w:r>
        <w:t>Камаринская (в исполнении оркестра русских народных инструментов)</w:t>
      </w:r>
    </w:p>
    <w:p w:rsidR="007F64A8" w:rsidRDefault="00441DAD">
      <w:pPr>
        <w:pStyle w:val="a4"/>
        <w:jc w:val="both"/>
      </w:pPr>
      <w:r>
        <w:t>Г. В. Свиридов Колыбельная песенка</w:t>
      </w:r>
    </w:p>
    <w:p w:rsidR="007F64A8" w:rsidRDefault="00441DAD">
      <w:pPr>
        <w:pStyle w:val="a4"/>
        <w:jc w:val="both"/>
      </w:pPr>
      <w:r>
        <w:t>Тема 7. Программная музыка.</w:t>
      </w:r>
    </w:p>
    <w:p w:rsidR="007F64A8" w:rsidRDefault="00441DAD">
      <w:pPr>
        <w:pStyle w:val="a4"/>
        <w:jc w:val="both"/>
      </w:pPr>
      <w:r>
        <w:t>Роль и значение программы в музыке. Одна программа – разный замысел. Музыкальный портрет, пейзаж, бытовая сценка как импульс для выражения мыслей и чувств композитора. Тема времен года.</w:t>
      </w:r>
    </w:p>
    <w:p w:rsidR="007F64A8" w:rsidRDefault="00441DAD">
      <w:pPr>
        <w:pStyle w:val="a4"/>
        <w:jc w:val="both"/>
      </w:pPr>
      <w:r>
        <w:t>Самостоятельная работа: запись в тетрадь примеров программной музыки из своего репертуара.</w:t>
      </w:r>
    </w:p>
    <w:p w:rsidR="007F64A8" w:rsidRDefault="00441DAD">
      <w:pPr>
        <w:pStyle w:val="a4"/>
        <w:jc w:val="both"/>
      </w:pPr>
      <w:r>
        <w:t>Музыкальный материал:</w:t>
      </w:r>
    </w:p>
    <w:p w:rsidR="007F64A8" w:rsidRDefault="00441DAD">
      <w:pPr>
        <w:pStyle w:val="a4"/>
        <w:jc w:val="both"/>
      </w:pPr>
      <w:r>
        <w:t>П. И. Чайковский «Времена года»: «У камелька», «Масленица», «Святки»</w:t>
      </w:r>
    </w:p>
    <w:p w:rsidR="007F64A8" w:rsidRDefault="00441DAD">
      <w:pPr>
        <w:pStyle w:val="a4"/>
        <w:jc w:val="both"/>
      </w:pPr>
      <w:r>
        <w:lastRenderedPageBreak/>
        <w:t>А. Вивальди «Времена года»: «Зима»</w:t>
      </w:r>
    </w:p>
    <w:p w:rsidR="007F64A8" w:rsidRDefault="00441DAD">
      <w:pPr>
        <w:pStyle w:val="a4"/>
        <w:jc w:val="both"/>
      </w:pPr>
      <w:r>
        <w:t>Тема 8. Приемы создания комических образов.</w:t>
      </w:r>
    </w:p>
    <w:p w:rsidR="007F64A8" w:rsidRDefault="00441DAD">
      <w:pPr>
        <w:pStyle w:val="a4"/>
        <w:jc w:val="both"/>
      </w:pPr>
      <w:r>
        <w:t>Утрирование интонаций, неожиданные резкие смены в звучании (игровая логика). Игра ритмов, «неверных» нот, дразнилки, преувеличения. Интонация насмешки и ее соединение со зримым пластическим образом в жанре частушки. Чтение стихов с соответствующей интонацией. Определение на слух типа интонации и неожиданных ситуаций в их развитии. Викторины, кроссворды. Беседа и обмен мнениями о развитии музыкального образа в незнакомом произведении.</w:t>
      </w:r>
    </w:p>
    <w:p w:rsidR="007F64A8" w:rsidRDefault="00441DAD">
      <w:pPr>
        <w:pStyle w:val="a4"/>
        <w:jc w:val="both"/>
      </w:pPr>
      <w:r>
        <w:t>Самостоятельная работа: подготовка к исполнению какой-либо детской частушки.</w:t>
      </w:r>
    </w:p>
    <w:p w:rsidR="007F64A8" w:rsidRDefault="00441DAD">
      <w:pPr>
        <w:pStyle w:val="a4"/>
        <w:jc w:val="both"/>
      </w:pPr>
      <w:r>
        <w:t>Музыкальный материал:</w:t>
      </w:r>
    </w:p>
    <w:p w:rsidR="007F64A8" w:rsidRDefault="00441DAD">
      <w:pPr>
        <w:pStyle w:val="a4"/>
        <w:jc w:val="both"/>
      </w:pPr>
      <w:r>
        <w:t>С. С. Прокофьев «Детская музыка»: «Пятнашки», «Шествие кузнечиков», Марш; Галоп из балета «Золушка»; опера «Любовь к трем апельсинам»: Марш, Скерцо</w:t>
      </w:r>
    </w:p>
    <w:p w:rsidR="007F64A8" w:rsidRDefault="00441DAD">
      <w:pPr>
        <w:pStyle w:val="a4"/>
        <w:jc w:val="both"/>
      </w:pPr>
      <w:r>
        <w:t xml:space="preserve">Д. Б. </w:t>
      </w:r>
      <w:proofErr w:type="spellStart"/>
      <w:r>
        <w:t>Кабалевский</w:t>
      </w:r>
      <w:proofErr w:type="spellEnd"/>
      <w:r>
        <w:t xml:space="preserve"> «Клоуны», Рондо-токката</w:t>
      </w:r>
    </w:p>
    <w:p w:rsidR="007F64A8" w:rsidRDefault="00441DAD">
      <w:pPr>
        <w:pStyle w:val="a4"/>
        <w:jc w:val="both"/>
      </w:pPr>
      <w:r>
        <w:t xml:space="preserve">С. </w:t>
      </w:r>
      <w:proofErr w:type="spellStart"/>
      <w:r>
        <w:t>Джоплин</w:t>
      </w:r>
      <w:proofErr w:type="spellEnd"/>
      <w:r>
        <w:t xml:space="preserve"> Рэгтайм</w:t>
      </w:r>
    </w:p>
    <w:p w:rsidR="007F64A8" w:rsidRDefault="00441DAD">
      <w:pPr>
        <w:pStyle w:val="a4"/>
        <w:jc w:val="both"/>
      </w:pPr>
      <w:r>
        <w:t>И. Ф. Стравинский Балет «Жар-птица»: Поганый пляс Кощеева царства</w:t>
      </w:r>
    </w:p>
    <w:p w:rsidR="007F64A8" w:rsidRDefault="00441DAD">
      <w:pPr>
        <w:pStyle w:val="a4"/>
        <w:jc w:val="both"/>
      </w:pPr>
      <w:r>
        <w:t xml:space="preserve">К. Дебюсси «Кукольный </w:t>
      </w:r>
      <w:proofErr w:type="spellStart"/>
      <w:r>
        <w:t>кэк-уок</w:t>
      </w:r>
      <w:proofErr w:type="spellEnd"/>
      <w:r>
        <w:t>»</w:t>
      </w:r>
    </w:p>
    <w:p w:rsidR="007F64A8" w:rsidRDefault="007F64A8">
      <w:pPr>
        <w:pStyle w:val="a4"/>
        <w:jc w:val="center"/>
      </w:pPr>
    </w:p>
    <w:p w:rsidR="007F64A8" w:rsidRDefault="00441DAD">
      <w:pPr>
        <w:pStyle w:val="a4"/>
        <w:jc w:val="center"/>
      </w:pPr>
      <w:r>
        <w:t>3 год обучения</w:t>
      </w:r>
    </w:p>
    <w:p w:rsidR="007F64A8" w:rsidRDefault="00441DAD">
      <w:pPr>
        <w:pStyle w:val="a4"/>
        <w:jc w:val="both"/>
      </w:pPr>
      <w:r>
        <w:t>Тема 1. Народное творчество. Годовой круг календарных праздников. Календарные песни. Цикл осенних праздников и песен.</w:t>
      </w:r>
    </w:p>
    <w:p w:rsidR="007F64A8" w:rsidRDefault="00441DAD">
      <w:pPr>
        <w:pStyle w:val="a4"/>
        <w:jc w:val="both"/>
      </w:pPr>
      <w:r>
        <w:t>Народное творчество – этимология слов. Традиции, обычаи разных народов. 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 Ведение календаря, отражающего долготу дня, в течение года. Определение характера, структуры мелодии. Драматизация песен («Комара женить мы будем», «А кто у нас гость большой»).</w:t>
      </w:r>
    </w:p>
    <w:p w:rsidR="007F64A8" w:rsidRDefault="00441DAD">
      <w:pPr>
        <w:pStyle w:val="a4"/>
        <w:jc w:val="both"/>
      </w:pPr>
      <w:r>
        <w:t>Самостоятельная работа: чтение и анализ текста песен (метафоры, олицетворения). Определение характера, структуры мелодии. Создание своего личного (семейного) годового круга праздников.</w:t>
      </w:r>
    </w:p>
    <w:p w:rsidR="007F64A8" w:rsidRDefault="00441DAD">
      <w:pPr>
        <w:pStyle w:val="a4"/>
        <w:jc w:val="both"/>
      </w:pPr>
      <w:r>
        <w:t>Музыкальный материал:</w:t>
      </w:r>
    </w:p>
    <w:p w:rsidR="007F64A8" w:rsidRDefault="00441DAD">
      <w:pPr>
        <w:pStyle w:val="a4"/>
        <w:jc w:val="both"/>
      </w:pPr>
      <w:r>
        <w:t xml:space="preserve">Колыбельные, </w:t>
      </w:r>
      <w:proofErr w:type="spellStart"/>
      <w:r>
        <w:t>потешки</w:t>
      </w:r>
      <w:proofErr w:type="spellEnd"/>
      <w:r>
        <w:t xml:space="preserve">, считалки, хороводные, игровые: «Каравай», «Заинька», «У медведя во бору», «Во саду ли», «Курочки и петушки», «Дрема», «Где был, Иванушка», «Комара женить мы будем», «Царь по городу гуляет», «Вью, вью, вью я </w:t>
      </w:r>
      <w:proofErr w:type="spellStart"/>
      <w:r>
        <w:t>капусточку</w:t>
      </w:r>
      <w:proofErr w:type="spellEnd"/>
      <w:r>
        <w:t>»; величальные: «Кто у нас хороший», «А кто у нас моден», «А кто у нас гость большой».</w:t>
      </w:r>
    </w:p>
    <w:p w:rsidR="007F64A8" w:rsidRDefault="00441DAD">
      <w:pPr>
        <w:pStyle w:val="a4"/>
        <w:jc w:val="both"/>
      </w:pPr>
      <w:r>
        <w:t>Тема 2. Протяжные лирические песни, плачи.</w:t>
      </w:r>
    </w:p>
    <w:p w:rsidR="007F64A8" w:rsidRDefault="00441DAD">
      <w:pPr>
        <w:pStyle w:val="a4"/>
        <w:jc w:val="both"/>
      </w:pPr>
      <w:r>
        <w:t xml:space="preserve">Яркие поэтические образы, особенности мелодии, ритма, многоголосие. Былины – эпические сказания. Особенности музыкальной речи, ритмики, размера. Примеры исполнения былин народными сказителями. Исторические песни. Претворение мелодии песни «Как за речкою да за Дарьею» в музыке Римского Корсакова «Сеча при </w:t>
      </w:r>
      <w:proofErr w:type="spellStart"/>
      <w:r>
        <w:t>Керженце</w:t>
      </w:r>
      <w:proofErr w:type="spellEnd"/>
      <w:r>
        <w:t>». Чтение текстов песен, пение и анализ. Чтение былин в манере эпических сказаний.</w:t>
      </w:r>
    </w:p>
    <w:p w:rsidR="007F64A8" w:rsidRDefault="00441DAD">
      <w:pPr>
        <w:pStyle w:val="a4"/>
        <w:jc w:val="both"/>
      </w:pPr>
      <w:r>
        <w:lastRenderedPageBreak/>
        <w:t>Самостоятельная работа: сочинение подголоска (косвенное голосоведение, гетерофония). Изготовление макетов и рисунков щитов русских и монгольских воинов.</w:t>
      </w:r>
    </w:p>
    <w:p w:rsidR="007F64A8" w:rsidRDefault="00441DAD">
      <w:pPr>
        <w:pStyle w:val="a4"/>
        <w:jc w:val="both"/>
      </w:pPr>
      <w:r>
        <w:t>Музыкальный материал: песни «Полоса ль моя», «Как по морю», «Не одна-то во поле дороженька», «Вниз по матушке по Волге», «Ты река ль моя», «Не летай, соловей»</w:t>
      </w:r>
    </w:p>
    <w:p w:rsidR="007F64A8" w:rsidRDefault="00441DAD">
      <w:pPr>
        <w:pStyle w:val="a4"/>
        <w:jc w:val="both"/>
      </w:pPr>
      <w:r>
        <w:t>А. П. Бородин Опера «Князь Игорь»: Плач Ярославны</w:t>
      </w:r>
    </w:p>
    <w:p w:rsidR="007F64A8" w:rsidRDefault="00441DAD">
      <w:pPr>
        <w:pStyle w:val="a4"/>
        <w:jc w:val="both"/>
      </w:pPr>
      <w:r>
        <w:t>М. И. Глинка Опера «Руслан и Людмила»: хор «Ах, ты свет, Людмила»</w:t>
      </w:r>
    </w:p>
    <w:p w:rsidR="007F64A8" w:rsidRDefault="00441DAD">
      <w:pPr>
        <w:pStyle w:val="a4"/>
        <w:jc w:val="both"/>
      </w:pPr>
      <w:r>
        <w:t xml:space="preserve">Н. А. Римский-Корсаков Русская народная песня «Как за речкою», обработка; «Сеча при </w:t>
      </w:r>
      <w:proofErr w:type="spellStart"/>
      <w:r>
        <w:t>Керженце</w:t>
      </w:r>
      <w:proofErr w:type="spellEnd"/>
      <w:r>
        <w:t>» из оперы «Сказание о невидимом граде Китеже»</w:t>
      </w:r>
    </w:p>
    <w:p w:rsidR="007F64A8" w:rsidRDefault="00441DAD">
      <w:pPr>
        <w:pStyle w:val="a4"/>
        <w:jc w:val="both"/>
      </w:pPr>
      <w:r>
        <w:t>Тема 3. Жанры в музыке. Первичные жанры, концертные жанры.</w:t>
      </w:r>
    </w:p>
    <w:p w:rsidR="007F64A8" w:rsidRDefault="00441DAD">
      <w:pPr>
        <w:pStyle w:val="a4"/>
        <w:jc w:val="both"/>
      </w:pPr>
      <w:r>
        <w:t xml:space="preserve">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 Кант как самая ранняя многоголосная городская песня. </w:t>
      </w:r>
      <w:proofErr w:type="spellStart"/>
      <w:r>
        <w:t>Виваты</w:t>
      </w:r>
      <w:proofErr w:type="spellEnd"/>
      <w:r>
        <w:t>. Вариации на темы песен. Черты канта в хоре М. И. Глинки «Славься». Пение песен, подбор баса, аккордов.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7F64A8" w:rsidRDefault="00441DAD">
      <w:pPr>
        <w:pStyle w:val="a4"/>
        <w:jc w:val="both"/>
      </w:pPr>
      <w:r>
        <w:t>Самостоятельная работа: определение признаков песенных жанров в пьесах по специальности. Определение формы периода, двухчастной структуры.</w:t>
      </w:r>
    </w:p>
    <w:p w:rsidR="007F64A8" w:rsidRDefault="00441DAD">
      <w:pPr>
        <w:pStyle w:val="a4"/>
        <w:jc w:val="both"/>
      </w:pPr>
      <w:r>
        <w:t xml:space="preserve">Музыкальный материал: «Выхожу один я на дорогу», «Среди долины </w:t>
      </w:r>
      <w:proofErr w:type="spellStart"/>
      <w:r>
        <w:t>ровныя</w:t>
      </w:r>
      <w:proofErr w:type="spellEnd"/>
      <w:r>
        <w:t xml:space="preserve">», «Славны были наши деды», «Степь да степь кругом», «Вечерний звон», «Грянул внезапно гром»; канты: «Орел Российский», «Начну </w:t>
      </w:r>
      <w:proofErr w:type="spellStart"/>
      <w:r>
        <w:t>играти</w:t>
      </w:r>
      <w:proofErr w:type="spellEnd"/>
      <w:r>
        <w:t xml:space="preserve"> я на скрипицах»</w:t>
      </w:r>
    </w:p>
    <w:p w:rsidR="007F64A8" w:rsidRDefault="00441DAD">
      <w:pPr>
        <w:pStyle w:val="a4"/>
        <w:jc w:val="both"/>
      </w:pPr>
      <w:r>
        <w:t xml:space="preserve">М. И. Глинка Вариации на тему песни «Среди долины </w:t>
      </w:r>
      <w:proofErr w:type="spellStart"/>
      <w:r>
        <w:t>ровныя</w:t>
      </w:r>
      <w:proofErr w:type="spellEnd"/>
      <w:r>
        <w:t>»; опера «Жизнь за царя»: хор «Славься»</w:t>
      </w:r>
    </w:p>
    <w:p w:rsidR="007F64A8" w:rsidRDefault="00441DAD">
      <w:pPr>
        <w:pStyle w:val="a4"/>
        <w:jc w:val="both"/>
      </w:pPr>
      <w:r>
        <w:t>Тема 4. Марши.</w:t>
      </w:r>
    </w:p>
    <w:p w:rsidR="007F64A8" w:rsidRDefault="00441DAD">
      <w:pPr>
        <w:pStyle w:val="a4"/>
        <w:jc w:val="both"/>
      </w:pPr>
      <w:r>
        <w:t xml:space="preserve">Жанровые признаки марша, образное содержание. Марши военные, героические, детские, сказочные, марши-шествия. Трехчастная форма. Понятие о </w:t>
      </w:r>
      <w:proofErr w:type="spellStart"/>
      <w:r>
        <w:t>маршевости</w:t>
      </w:r>
      <w:proofErr w:type="spellEnd"/>
      <w:r>
        <w:t>. Инструментарий, особенности оркестровки. Слушание и определение признаков, структуры марша.</w:t>
      </w:r>
    </w:p>
    <w:p w:rsidR="007F64A8" w:rsidRDefault="00441DAD">
      <w:pPr>
        <w:pStyle w:val="a4"/>
        <w:jc w:val="both"/>
      </w:pPr>
      <w:r>
        <w:t>Самостоятельная работа: найти примеры различных по характеру маршей. Сочинить маршевые ритмические рисунки.</w:t>
      </w:r>
    </w:p>
    <w:p w:rsidR="007F64A8" w:rsidRDefault="00441DAD">
      <w:pPr>
        <w:pStyle w:val="a4"/>
        <w:jc w:val="both"/>
      </w:pPr>
      <w:r>
        <w:t>Музыкальный материал: Г. В. Свиридов Военный марш</w:t>
      </w:r>
    </w:p>
    <w:p w:rsidR="007F64A8" w:rsidRDefault="00441DAD">
      <w:pPr>
        <w:pStyle w:val="a4"/>
        <w:jc w:val="both"/>
      </w:pPr>
      <w:r>
        <w:t>Дж. Верди Опера «Аида»: Марш</w:t>
      </w:r>
    </w:p>
    <w:p w:rsidR="007F64A8" w:rsidRDefault="00441DAD">
      <w:pPr>
        <w:pStyle w:val="a4"/>
        <w:jc w:val="both"/>
      </w:pPr>
      <w:r>
        <w:t>П. И. Чайковский «Детский альбом»: «Марш деревянных солдатиков», «Похороны куклы»; балет «Щелкунчик»: Марш</w:t>
      </w:r>
    </w:p>
    <w:p w:rsidR="007F64A8" w:rsidRDefault="00441DAD">
      <w:pPr>
        <w:pStyle w:val="a4"/>
        <w:jc w:val="both"/>
      </w:pPr>
      <w:r>
        <w:t>С. С. Прокофьев Опера «Любовь к трем апельсинам»: Марш; балет «Ромео и Джульетта»: «Танец рыцарей»</w:t>
      </w:r>
    </w:p>
    <w:p w:rsidR="007F64A8" w:rsidRDefault="00441DAD">
      <w:pPr>
        <w:pStyle w:val="a4"/>
        <w:jc w:val="both"/>
      </w:pPr>
      <w:r>
        <w:t>Э. Григ «В пещере горного короля»</w:t>
      </w:r>
    </w:p>
    <w:p w:rsidR="007F64A8" w:rsidRDefault="00441DAD">
      <w:pPr>
        <w:pStyle w:val="a4"/>
        <w:jc w:val="both"/>
      </w:pPr>
      <w:r>
        <w:t>М. И. Глинка Марш Черномора</w:t>
      </w:r>
    </w:p>
    <w:p w:rsidR="007F64A8" w:rsidRDefault="00441DAD">
      <w:pPr>
        <w:pStyle w:val="a4"/>
        <w:jc w:val="both"/>
      </w:pPr>
      <w:r>
        <w:t>Ф. Шопен Прелюдия до минор</w:t>
      </w:r>
    </w:p>
    <w:p w:rsidR="007F64A8" w:rsidRDefault="00441DAD">
      <w:pPr>
        <w:pStyle w:val="a4"/>
        <w:jc w:val="both"/>
      </w:pPr>
      <w:r>
        <w:t>Тема 5. Обычаи и традиции зимних праздников.</w:t>
      </w:r>
    </w:p>
    <w:p w:rsidR="007F64A8" w:rsidRDefault="00441DAD">
      <w:pPr>
        <w:pStyle w:val="a4"/>
        <w:jc w:val="both"/>
      </w:pPr>
      <w:r>
        <w:lastRenderedPageBreak/>
        <w:t xml:space="preserve">Древний праздник зимнего солнцеворота – Коляда. Зимние посиделки. Сочельник. Рождество Христово. Святки. Ряженье, гадания. Жанровое разнообразие песен: колядки, </w:t>
      </w:r>
      <w:proofErr w:type="spellStart"/>
      <w:r>
        <w:t>авсеньки</w:t>
      </w:r>
      <w:proofErr w:type="spellEnd"/>
      <w:r>
        <w:t xml:space="preserve">, </w:t>
      </w:r>
      <w:proofErr w:type="spellStart"/>
      <w:r>
        <w:t>щедровки</w:t>
      </w:r>
      <w:proofErr w:type="spellEnd"/>
      <w:r>
        <w:t xml:space="preserve">, </w:t>
      </w:r>
      <w:proofErr w:type="spellStart"/>
      <w:r>
        <w:t>виноградья</w:t>
      </w:r>
      <w:proofErr w:type="spellEnd"/>
      <w:r>
        <w:t xml:space="preserve">, подблюдные, корильные. Слушание и анализ авторских обработок песен (А. </w:t>
      </w:r>
      <w:proofErr w:type="spellStart"/>
      <w:r>
        <w:t>Лядов</w:t>
      </w:r>
      <w:proofErr w:type="spellEnd"/>
      <w:r>
        <w:t>, Н. Римский-Корсаков). Драматизация, разыгрывание сюжетов.</w:t>
      </w:r>
    </w:p>
    <w:p w:rsidR="007F64A8" w:rsidRDefault="00441DAD">
      <w:pPr>
        <w:pStyle w:val="a4"/>
        <w:jc w:val="both"/>
      </w:pPr>
      <w:r>
        <w:t>Самостоятельная работа: пение песен из пособий по сольфеджио, анализ содержания и структуры песен. Сочинение современной величальной.</w:t>
      </w:r>
    </w:p>
    <w:p w:rsidR="007F64A8" w:rsidRDefault="00441DAD">
      <w:pPr>
        <w:pStyle w:val="a4"/>
        <w:jc w:val="both"/>
      </w:pPr>
      <w:r>
        <w:t>Музыкальный материал:</w:t>
      </w:r>
    </w:p>
    <w:p w:rsidR="007F64A8" w:rsidRDefault="00441DAD">
      <w:pPr>
        <w:pStyle w:val="a4"/>
        <w:jc w:val="both"/>
      </w:pPr>
      <w:r>
        <w:t>Песни «Зазимка-зима», «Сею-вею», «Коляда-</w:t>
      </w:r>
      <w:proofErr w:type="spellStart"/>
      <w:r>
        <w:t>маледа</w:t>
      </w:r>
      <w:proofErr w:type="spellEnd"/>
      <w:r>
        <w:t>», «Как ходила Коляда», «</w:t>
      </w:r>
      <w:proofErr w:type="spellStart"/>
      <w:r>
        <w:t>Авсень</w:t>
      </w:r>
      <w:proofErr w:type="spellEnd"/>
      <w:r>
        <w:t xml:space="preserve">», «Слава», «Добрый тебе вечер, ласковый хозяин», «Ой, </w:t>
      </w:r>
      <w:proofErr w:type="spellStart"/>
      <w:r>
        <w:t>авсень</w:t>
      </w:r>
      <w:proofErr w:type="spellEnd"/>
      <w:r>
        <w:t>», «Уж я золото хороню»</w:t>
      </w:r>
    </w:p>
    <w:p w:rsidR="007F64A8" w:rsidRDefault="00441DAD">
      <w:pPr>
        <w:pStyle w:val="a4"/>
        <w:jc w:val="both"/>
      </w:pPr>
      <w:r>
        <w:t xml:space="preserve">А. К. </w:t>
      </w:r>
      <w:proofErr w:type="spellStart"/>
      <w:r>
        <w:t>Лядов</w:t>
      </w:r>
      <w:proofErr w:type="spellEnd"/>
      <w:r>
        <w:t xml:space="preserve"> «Восемь русских народных песен»: «Коляда»</w:t>
      </w:r>
    </w:p>
    <w:p w:rsidR="007F64A8" w:rsidRDefault="00441DAD">
      <w:pPr>
        <w:pStyle w:val="a4"/>
        <w:jc w:val="both"/>
      </w:pPr>
      <w:r>
        <w:t>Н. А. Римский-Корсаков «Слава»</w:t>
      </w:r>
    </w:p>
    <w:p w:rsidR="007F64A8" w:rsidRDefault="00441DAD">
      <w:pPr>
        <w:pStyle w:val="a4"/>
        <w:jc w:val="both"/>
      </w:pPr>
      <w:r>
        <w:t>Тема 6. Танцы.</w:t>
      </w:r>
    </w:p>
    <w:p w:rsidR="007F64A8" w:rsidRDefault="00441DAD">
      <w:pPr>
        <w:pStyle w:val="a4"/>
        <w:jc w:val="both"/>
      </w:pPr>
      <w:r>
        <w:t xml:space="preserve">Танцы народов мира: особенности музыкального языка, костюмы, пластика движения. Старинные танцы (шествия, хороводы, пляски). Танцы 19 века. Разнообразие выразительных средств, пластика, формы бытования. Музыкальная форма (старинная двухчастная, вариации, рондо). Понятие о </w:t>
      </w:r>
      <w:proofErr w:type="spellStart"/>
      <w:r>
        <w:t>танцевальности</w:t>
      </w:r>
      <w:proofErr w:type="spellEnd"/>
      <w:r>
        <w:t>.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rsidR="007F64A8" w:rsidRDefault="00441DAD">
      <w:pPr>
        <w:pStyle w:val="a4"/>
        <w:jc w:val="both"/>
      </w:pPr>
      <w:r>
        <w:t>Самостоятельная работа: анализ пьес по специальности, определение жанра. Составление кроссвордов. Сочинение пьес-моделей: период-этюд, период-марш и др.</w:t>
      </w:r>
    </w:p>
    <w:p w:rsidR="007F64A8" w:rsidRDefault="00441DAD">
      <w:pPr>
        <w:pStyle w:val="a4"/>
        <w:jc w:val="both"/>
      </w:pPr>
      <w:r>
        <w:t xml:space="preserve">Музыкальный материал: старинные танцы из сюит Г. Генделя, Ж. Рамо, Г. </w:t>
      </w:r>
      <w:proofErr w:type="spellStart"/>
      <w:r>
        <w:t>Перселла</w:t>
      </w:r>
      <w:proofErr w:type="spellEnd"/>
      <w:r>
        <w:t>, И. С. Баха</w:t>
      </w:r>
    </w:p>
    <w:p w:rsidR="007F64A8" w:rsidRDefault="00441DAD">
      <w:pPr>
        <w:pStyle w:val="a4"/>
        <w:jc w:val="both"/>
      </w:pPr>
      <w:r>
        <w:t>Танцы народов мира</w:t>
      </w:r>
    </w:p>
    <w:p w:rsidR="007F64A8" w:rsidRDefault="00441DAD">
      <w:pPr>
        <w:pStyle w:val="a4"/>
        <w:jc w:val="both"/>
      </w:pPr>
      <w:r>
        <w:t>Европейские танцы 19 века</w:t>
      </w:r>
    </w:p>
    <w:p w:rsidR="007F64A8" w:rsidRDefault="00441DAD">
      <w:pPr>
        <w:pStyle w:val="a4"/>
        <w:jc w:val="both"/>
      </w:pPr>
      <w:r>
        <w:t>Тема 7. Масленица. Цикл весенне-летних праздников.</w:t>
      </w:r>
    </w:p>
    <w:p w:rsidR="007F64A8" w:rsidRDefault="00441DAD">
      <w:pPr>
        <w:pStyle w:val="a4"/>
        <w:jc w:val="both"/>
      </w:pPr>
      <w:r>
        <w:t xml:space="preserve">Сретенье – встреча зимы и весны. Масленица – один из передвижных праздников. Сюжеты песен. Обряд проводов масленицы в опере Н. Римского-Корсакова «Снегурочка». Встреча весны (образы птиц). </w:t>
      </w:r>
      <w:proofErr w:type="spellStart"/>
      <w:r>
        <w:t>Заклички</w:t>
      </w:r>
      <w:proofErr w:type="spellEnd"/>
      <w:r>
        <w:t>, веснянки. Различные типы хороводов, драматизация, разыгрывание песен весенне-летнего цикла.</w:t>
      </w:r>
    </w:p>
    <w:p w:rsidR="007F64A8" w:rsidRDefault="00441DAD">
      <w:pPr>
        <w:pStyle w:val="a4"/>
        <w:jc w:val="both"/>
      </w:pPr>
      <w:r>
        <w:t>Самостоятельная работа: сочинение подголосков. Изготовление поделок (бумажные птицы, чучело масленицы, пшеничные бабы).</w:t>
      </w:r>
    </w:p>
    <w:p w:rsidR="007F64A8" w:rsidRDefault="00441DAD">
      <w:pPr>
        <w:pStyle w:val="a4"/>
        <w:jc w:val="both"/>
      </w:pPr>
      <w:r>
        <w:t xml:space="preserve">Музыкальный материал: «Масленая </w:t>
      </w:r>
      <w:proofErr w:type="spellStart"/>
      <w:r>
        <w:t>кукошейка</w:t>
      </w:r>
      <w:proofErr w:type="spellEnd"/>
      <w:r>
        <w:t>», «</w:t>
      </w:r>
      <w:proofErr w:type="spellStart"/>
      <w:r>
        <w:t>Маслена</w:t>
      </w:r>
      <w:proofErr w:type="spellEnd"/>
      <w:r>
        <w:t xml:space="preserve">, </w:t>
      </w:r>
      <w:proofErr w:type="spellStart"/>
      <w:r>
        <w:t>маслена</w:t>
      </w:r>
      <w:proofErr w:type="spellEnd"/>
      <w:r>
        <w:t>», «А мы масленицу», «Ах, масленица», «Середа да пятница», «Ты прощай» и др.</w:t>
      </w:r>
    </w:p>
    <w:p w:rsidR="007F64A8" w:rsidRDefault="00441DAD">
      <w:pPr>
        <w:pStyle w:val="a4"/>
        <w:jc w:val="both"/>
      </w:pPr>
      <w:r>
        <w:t>«Ой, кулики», «Весна, весна красная», «Уж мы сеяли, сеяли ленок», «А мы просо сеяли», «</w:t>
      </w:r>
      <w:proofErr w:type="spellStart"/>
      <w:r>
        <w:t>Заплетися</w:t>
      </w:r>
      <w:proofErr w:type="spellEnd"/>
      <w:r>
        <w:t xml:space="preserve">, плетень», «Вейся, вейся, </w:t>
      </w:r>
      <w:proofErr w:type="spellStart"/>
      <w:r>
        <w:t>капустка</w:t>
      </w:r>
      <w:proofErr w:type="spellEnd"/>
      <w:r>
        <w:t xml:space="preserve">», «Ай, во поле </w:t>
      </w:r>
      <w:proofErr w:type="spellStart"/>
      <w:r>
        <w:t>липенька</w:t>
      </w:r>
      <w:proofErr w:type="spellEnd"/>
      <w:r>
        <w:t xml:space="preserve">», «Около </w:t>
      </w:r>
      <w:proofErr w:type="spellStart"/>
      <w:r>
        <w:t>сырова</w:t>
      </w:r>
      <w:proofErr w:type="spellEnd"/>
      <w:r>
        <w:t xml:space="preserve"> дуба», «Во поле береза», «Ой, чье ж это поле», «Со вьюном», «Ходила </w:t>
      </w:r>
      <w:proofErr w:type="spellStart"/>
      <w:r>
        <w:t>младешенька</w:t>
      </w:r>
      <w:proofErr w:type="spellEnd"/>
      <w:r>
        <w:t>», «Бояре», «Где был, Иванушка»</w:t>
      </w:r>
    </w:p>
    <w:p w:rsidR="007F64A8" w:rsidRDefault="00441DAD">
      <w:pPr>
        <w:pStyle w:val="a4"/>
        <w:jc w:val="both"/>
      </w:pPr>
      <w:r>
        <w:t>Тема 8. Музыкальные формы.</w:t>
      </w:r>
    </w:p>
    <w:p w:rsidR="007F64A8" w:rsidRDefault="00441DAD">
      <w:pPr>
        <w:pStyle w:val="a4"/>
        <w:jc w:val="both"/>
      </w:pPr>
      <w:r>
        <w:lastRenderedPageBreak/>
        <w:t>Вступление, его образное содержание. Период: характеристика интонаций, речь музыкального героя (исполнительский репертуар 2, 3 классов). Двухчастная форма – песенно-танцевальные жанры. Введение буквенных обозначений структурных единиц. Трехчастная форма: анализ пьес из собственного репертуара учащихся. Вариации в народной музыке, старинные (Г. Гендель), классические (В. Моцарт), вариации сопрано остинато (М. Глинка). Рондо. Определение на слух интонационных изменений в вариациях. Чтение текста романса А. П. Бородина «Спящая княжна», обсуждение музыкальной формы. Слушание и анализ произведений в форме рондо из программы 1, 2, 3 классов.</w:t>
      </w:r>
    </w:p>
    <w:p w:rsidR="007F64A8" w:rsidRDefault="00441DAD">
      <w:pPr>
        <w:pStyle w:val="a4"/>
        <w:jc w:val="both"/>
      </w:pPr>
      <w:r>
        <w:t>Самостоятельная работа: определение варианта музыкальной формы в сюжете известной сказки. Подготовка к исполнению в классе примеров на простые формы из собственного исполнительского репертуара. Изготовление карточек-рисунков к различным музыкальным формам. Сочинение музыкальных 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7F64A8" w:rsidRDefault="00441DAD">
      <w:pPr>
        <w:pStyle w:val="a4"/>
        <w:jc w:val="both"/>
      </w:pPr>
      <w:r>
        <w:t xml:space="preserve">Музыкальный материал: </w:t>
      </w:r>
    </w:p>
    <w:p w:rsidR="007F64A8" w:rsidRDefault="00441DAD">
      <w:pPr>
        <w:pStyle w:val="a4"/>
        <w:jc w:val="both"/>
      </w:pPr>
      <w:r>
        <w:t>Вступление: Ф. Шуберт «Шарманщик»</w:t>
      </w:r>
    </w:p>
    <w:p w:rsidR="007F64A8" w:rsidRDefault="00441DAD">
      <w:pPr>
        <w:pStyle w:val="a4"/>
        <w:jc w:val="both"/>
      </w:pPr>
      <w:r>
        <w:t>П. И. Чайковский «Времена года»: «Песнь жаворонка»</w:t>
      </w:r>
    </w:p>
    <w:p w:rsidR="007F64A8" w:rsidRDefault="00441DAD">
      <w:pPr>
        <w:pStyle w:val="a4"/>
        <w:jc w:val="both"/>
      </w:pPr>
      <w:r>
        <w:t>М. И. Глинка Романс «Жаворонок»</w:t>
      </w:r>
    </w:p>
    <w:p w:rsidR="007F64A8" w:rsidRDefault="00441DAD">
      <w:pPr>
        <w:pStyle w:val="a4"/>
        <w:jc w:val="both"/>
      </w:pPr>
      <w:r>
        <w:t>Н. А. Римский-Корсаков опера «Садко»: вступление; опера «Снегурочка»: вступление</w:t>
      </w:r>
    </w:p>
    <w:p w:rsidR="007F64A8" w:rsidRDefault="00441DAD">
      <w:pPr>
        <w:pStyle w:val="a4"/>
        <w:jc w:val="both"/>
      </w:pPr>
      <w:r>
        <w:t>Период: И. Гайдн Соната Ре мажор, часть 1</w:t>
      </w:r>
    </w:p>
    <w:p w:rsidR="007F64A8" w:rsidRDefault="00441DAD">
      <w:pPr>
        <w:pStyle w:val="a4"/>
        <w:jc w:val="both"/>
      </w:pPr>
      <w:r>
        <w:t>С. С. Прокофьев Симфоническая сказка «Петя и волк»: тема Пети</w:t>
      </w:r>
    </w:p>
    <w:p w:rsidR="007F64A8" w:rsidRDefault="00441DAD">
      <w:pPr>
        <w:pStyle w:val="a4"/>
        <w:jc w:val="both"/>
      </w:pPr>
      <w:r>
        <w:t>Ж. Ф. Рамо Тамбурин</w:t>
      </w:r>
    </w:p>
    <w:p w:rsidR="007F64A8" w:rsidRDefault="00441DAD">
      <w:pPr>
        <w:pStyle w:val="a4"/>
        <w:jc w:val="both"/>
      </w:pPr>
      <w:r>
        <w:t>П. И. Чайковский «Баркарола»; «Детский альбом»: «Утренняя молитва»</w:t>
      </w:r>
    </w:p>
    <w:p w:rsidR="007F64A8" w:rsidRDefault="00441DAD">
      <w:pPr>
        <w:pStyle w:val="a4"/>
        <w:jc w:val="both"/>
      </w:pPr>
      <w:r>
        <w:t>Ф. Шопен Прелюдия № 7 Ля мажор</w:t>
      </w:r>
    </w:p>
    <w:p w:rsidR="007F64A8" w:rsidRDefault="00441DAD">
      <w:pPr>
        <w:pStyle w:val="a4"/>
        <w:jc w:val="both"/>
      </w:pPr>
      <w:r>
        <w:t>И. С. Бах Маленькие прелюдии</w:t>
      </w:r>
    </w:p>
    <w:p w:rsidR="007F64A8" w:rsidRDefault="00441DAD">
      <w:pPr>
        <w:pStyle w:val="a4"/>
        <w:jc w:val="both"/>
      </w:pPr>
      <w:r>
        <w:t>2-х и 3-х частные формы: Р. Шуман «Первая утрата»</w:t>
      </w:r>
    </w:p>
    <w:p w:rsidR="007F64A8" w:rsidRDefault="00441DAD">
      <w:pPr>
        <w:pStyle w:val="a4"/>
        <w:jc w:val="both"/>
      </w:pPr>
      <w:r>
        <w:t>П. И. Чайковский «Детский альбом»: «Шарманщик поет», «Старинная французская песенка»</w:t>
      </w:r>
    </w:p>
    <w:p w:rsidR="007F64A8" w:rsidRDefault="00441DAD">
      <w:pPr>
        <w:pStyle w:val="a4"/>
        <w:jc w:val="both"/>
      </w:pPr>
      <w:r>
        <w:t>Рондо: Ж. Ф. Рамо Тамбурин</w:t>
      </w:r>
    </w:p>
    <w:p w:rsidR="007F64A8" w:rsidRDefault="00441DAD">
      <w:pPr>
        <w:pStyle w:val="a4"/>
        <w:jc w:val="both"/>
      </w:pPr>
      <w:r>
        <w:t xml:space="preserve">Д. Б. </w:t>
      </w:r>
      <w:proofErr w:type="spellStart"/>
      <w:r>
        <w:t>Кабалевский</w:t>
      </w:r>
      <w:proofErr w:type="spellEnd"/>
      <w:r>
        <w:t xml:space="preserve"> Рондо-токката</w:t>
      </w:r>
    </w:p>
    <w:p w:rsidR="007F64A8" w:rsidRDefault="00441DAD">
      <w:pPr>
        <w:pStyle w:val="a4"/>
        <w:jc w:val="both"/>
      </w:pPr>
      <w:r>
        <w:t xml:space="preserve">М. И. Глинка Опера «Руслан и Людмила»: рондо </w:t>
      </w:r>
      <w:proofErr w:type="spellStart"/>
      <w:r>
        <w:t>Фарлафа</w:t>
      </w:r>
      <w:proofErr w:type="spellEnd"/>
    </w:p>
    <w:p w:rsidR="007F64A8" w:rsidRDefault="00441DAD">
      <w:pPr>
        <w:pStyle w:val="a4"/>
        <w:jc w:val="both"/>
      </w:pPr>
      <w:r>
        <w:t>С. С. Прокофьев Опера «Любовь к трем апельсинам»: Марш; балет «Ромео и Джульетта»: Джульетта-девочка</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А. Вивальди «Времена года»</w:t>
      </w:r>
    </w:p>
    <w:p w:rsidR="007F64A8" w:rsidRDefault="00441DAD">
      <w:pPr>
        <w:pStyle w:val="a4"/>
        <w:jc w:val="both"/>
      </w:pPr>
      <w:r>
        <w:t>А. П. Бородин Романс «Спящая княжна»</w:t>
      </w:r>
    </w:p>
    <w:p w:rsidR="007F64A8" w:rsidRDefault="00441DAD">
      <w:pPr>
        <w:pStyle w:val="a4"/>
        <w:jc w:val="both"/>
      </w:pPr>
      <w:r>
        <w:t>Вариации: Г. Ф. Гендель Чакона</w:t>
      </w:r>
    </w:p>
    <w:p w:rsidR="007F64A8" w:rsidRDefault="00441DAD">
      <w:pPr>
        <w:pStyle w:val="a4"/>
        <w:jc w:val="both"/>
      </w:pPr>
      <w:r>
        <w:t>В. А. Моцарт Опера «Волшебная флейта»: вариации на тему колокольчиков</w:t>
      </w:r>
    </w:p>
    <w:p w:rsidR="007F64A8" w:rsidRDefault="00441DAD">
      <w:pPr>
        <w:pStyle w:val="a4"/>
        <w:jc w:val="both"/>
      </w:pPr>
      <w:r>
        <w:t>М. И. Глинка Опера «Руслан и Людмила»: «Персидский хор»</w:t>
      </w:r>
    </w:p>
    <w:p w:rsidR="007F64A8" w:rsidRDefault="00441DAD">
      <w:pPr>
        <w:pStyle w:val="a4"/>
        <w:jc w:val="both"/>
      </w:pPr>
      <w:r>
        <w:t>Тема 9. Симфонический оркестр.</w:t>
      </w:r>
    </w:p>
    <w:p w:rsidR="007F64A8" w:rsidRDefault="00441DAD">
      <w:pPr>
        <w:pStyle w:val="a4"/>
        <w:jc w:val="both"/>
      </w:pPr>
      <w:r>
        <w:lastRenderedPageBreak/>
        <w:t>Схема расположения инструментов в оркестре. «Биографии» отдельных музыкальных инструментов. Партитура. Индивидуальные сообщения о музыкальных инструментах и композиторах. Определение на слух тембров инструментов.</w:t>
      </w:r>
    </w:p>
    <w:p w:rsidR="007F64A8" w:rsidRDefault="00441DAD">
      <w:pPr>
        <w:pStyle w:val="a4"/>
        <w:jc w:val="both"/>
      </w:pPr>
      <w:r>
        <w:t>Самостоятельная работа: изготовление карточек-рисунков инструментов симфонического оркестра.</w:t>
      </w:r>
    </w:p>
    <w:p w:rsidR="007F64A8" w:rsidRDefault="00441DAD">
      <w:pPr>
        <w:pStyle w:val="a4"/>
        <w:jc w:val="both"/>
      </w:pPr>
      <w:r>
        <w:t xml:space="preserve">Музыкальный материал: Э. Григ «Танец </w:t>
      </w:r>
      <w:proofErr w:type="spellStart"/>
      <w:r>
        <w:t>Анитры</w:t>
      </w:r>
      <w:proofErr w:type="spellEnd"/>
      <w:r>
        <w:t>»</w:t>
      </w:r>
    </w:p>
    <w:p w:rsidR="007F64A8" w:rsidRDefault="00441DAD">
      <w:pPr>
        <w:pStyle w:val="a4"/>
        <w:jc w:val="both"/>
      </w:pPr>
      <w:r>
        <w:t>Б. Бриттен-</w:t>
      </w:r>
      <w:proofErr w:type="spellStart"/>
      <w:r>
        <w:t>Перселл</w:t>
      </w:r>
      <w:proofErr w:type="spellEnd"/>
      <w:r>
        <w:t xml:space="preserve"> «Путешествие по оркестру»</w:t>
      </w:r>
    </w:p>
    <w:p w:rsidR="007F64A8" w:rsidRDefault="00441DAD">
      <w:pPr>
        <w:pStyle w:val="a4"/>
        <w:jc w:val="both"/>
      </w:pPr>
      <w:r>
        <w:t>В. А. Моцарт Концерт для валторны № 4, часть 3</w:t>
      </w:r>
    </w:p>
    <w:p w:rsidR="007F64A8" w:rsidRDefault="00441DAD">
      <w:pPr>
        <w:pStyle w:val="a4"/>
        <w:jc w:val="both"/>
      </w:pPr>
      <w:r>
        <w:t>П. И. Чайковский балет «Щелкунчик»: вальс цветов, Испанский танец («Шоколад»); балет «Лебединое озеро»: Неаполитанский танец</w:t>
      </w:r>
    </w:p>
    <w:p w:rsidR="007F64A8" w:rsidRDefault="00441DAD">
      <w:pPr>
        <w:pStyle w:val="a4"/>
        <w:jc w:val="both"/>
      </w:pPr>
      <w:r>
        <w:t>К. В. Глюк Опера «Орфей»: Мелодия</w:t>
      </w:r>
    </w:p>
    <w:p w:rsidR="007F64A8" w:rsidRDefault="007F64A8">
      <w:pPr>
        <w:pStyle w:val="a4"/>
        <w:jc w:val="both"/>
      </w:pPr>
    </w:p>
    <w:p w:rsidR="007F64A8" w:rsidRDefault="00441DAD">
      <w:pPr>
        <w:pStyle w:val="a4"/>
        <w:jc w:val="center"/>
      </w:pPr>
      <w:r>
        <w:rPr>
          <w:lang w:val="en-US"/>
        </w:rPr>
        <w:t>III</w:t>
      </w:r>
      <w:r>
        <w:t>. Требования к уровню подготовки обучающихся</w:t>
      </w:r>
    </w:p>
    <w:p w:rsidR="007F64A8" w:rsidRDefault="00441DAD">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«Слушание музыки» является приобретение обучающимися следующих знаний, умений и навыков:</w:t>
      </w:r>
    </w:p>
    <w:p w:rsidR="007F64A8" w:rsidRDefault="00441DAD">
      <w:pPr>
        <w:pStyle w:val="a4"/>
        <w:jc w:val="both"/>
      </w:pPr>
      <w:r>
        <w:t>– наличие первоначальных знаний о музыке, как вида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7F64A8" w:rsidRDefault="00441DAD">
      <w:pPr>
        <w:pStyle w:val="a4"/>
        <w:jc w:val="both"/>
      </w:pPr>
      <w:r>
        <w:t>– способность проявлять эмоциональное сопереживание в процессе восприятия музыкального произведения;</w:t>
      </w:r>
    </w:p>
    <w:p w:rsidR="007F64A8" w:rsidRDefault="00441DAD">
      <w:pPr>
        <w:pStyle w:val="a4"/>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7F64A8" w:rsidRDefault="00441DAD">
      <w:pPr>
        <w:pStyle w:val="a4"/>
        <w:jc w:val="both"/>
      </w:pPr>
      <w:r>
        <w:t>– первоначальные представления об особенностях музыкального языка и средствах выразительности;</w:t>
      </w:r>
    </w:p>
    <w:p w:rsidR="007F64A8" w:rsidRDefault="00441DAD">
      <w:pPr>
        <w:pStyle w:val="a4"/>
        <w:jc w:val="both"/>
      </w:pPr>
      <w: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7F64A8" w:rsidRDefault="00441DAD">
      <w:pPr>
        <w:pStyle w:val="a4"/>
        <w:jc w:val="both"/>
      </w:pPr>
      <w:r>
        <w:tab/>
        <w:t>Преподаватель оценивает следующие виды деятельности обучающихся:</w:t>
      </w:r>
    </w:p>
    <w:p w:rsidR="007F64A8" w:rsidRDefault="00441DAD">
      <w:pPr>
        <w:pStyle w:val="a4"/>
        <w:jc w:val="both"/>
      </w:pPr>
      <w:r>
        <w:t>– умение давать характеристику музыкальному произведению;</w:t>
      </w:r>
    </w:p>
    <w:p w:rsidR="007F64A8" w:rsidRDefault="00441DAD">
      <w:pPr>
        <w:pStyle w:val="a4"/>
        <w:jc w:val="both"/>
      </w:pPr>
      <w:r>
        <w:t>– создание музыкального сочинения;</w:t>
      </w:r>
    </w:p>
    <w:p w:rsidR="007F64A8" w:rsidRDefault="00441DAD">
      <w:pPr>
        <w:pStyle w:val="a4"/>
        <w:jc w:val="both"/>
      </w:pPr>
      <w:r>
        <w:t>– «узнавание» музыкальных произведений;</w:t>
      </w:r>
    </w:p>
    <w:p w:rsidR="007F64A8" w:rsidRDefault="00441DAD">
      <w:pPr>
        <w:pStyle w:val="a4"/>
        <w:jc w:val="both"/>
      </w:pPr>
      <w:r>
        <w:t>– элементарных анализ строения музыкальных произведений.</w:t>
      </w:r>
    </w:p>
    <w:p w:rsidR="007F64A8" w:rsidRDefault="007F64A8">
      <w:pPr>
        <w:pStyle w:val="a4"/>
        <w:jc w:val="center"/>
      </w:pPr>
    </w:p>
    <w:p w:rsidR="007F64A8" w:rsidRDefault="00441DAD">
      <w:pPr>
        <w:pStyle w:val="a4"/>
        <w:jc w:val="center"/>
      </w:pPr>
      <w:r>
        <w:t>IV. Формы и методы контроля, система оценок</w:t>
      </w:r>
    </w:p>
    <w:p w:rsidR="007F64A8" w:rsidRDefault="007F64A8">
      <w:pPr>
        <w:pStyle w:val="a4"/>
      </w:pPr>
    </w:p>
    <w:p w:rsidR="007F64A8" w:rsidRDefault="00441DAD">
      <w:pPr>
        <w:pStyle w:val="a4"/>
      </w:pPr>
      <w:r>
        <w:t>1. Аттестация: цели, виды, форма, содержание аттестации обучающихся</w:t>
      </w:r>
    </w:p>
    <w:p w:rsidR="007F64A8" w:rsidRDefault="00441DAD">
      <w:pPr>
        <w:spacing w:after="0" w:line="240" w:lineRule="auto"/>
        <w:ind w:firstLine="567"/>
        <w:jc w:val="both"/>
        <w:rPr>
          <w:rFonts w:ascii="Times New Roman" w:hAnsi="Times New Roman"/>
          <w:b/>
          <w:i/>
          <w:sz w:val="28"/>
          <w:szCs w:val="28"/>
        </w:rPr>
      </w:pPr>
      <w:r>
        <w:rPr>
          <w:rFonts w:ascii="Times New Roman" w:hAnsi="Times New Roman"/>
          <w:sz w:val="28"/>
          <w:szCs w:val="28"/>
        </w:rPr>
        <w:t>Цели аттестации: установить соответствие достигнутого обучающимся уровня знаний и умений на определенном этапе обучения программным</w:t>
      </w:r>
      <w:r>
        <w:rPr>
          <w:rFonts w:ascii="Times New Roman" w:hAnsi="Times New Roman"/>
          <w:b/>
          <w:i/>
          <w:sz w:val="28"/>
          <w:szCs w:val="28"/>
        </w:rPr>
        <w:t xml:space="preserve"> </w:t>
      </w:r>
      <w:r>
        <w:rPr>
          <w:rFonts w:ascii="Times New Roman" w:hAnsi="Times New Roman"/>
          <w:sz w:val="28"/>
          <w:szCs w:val="28"/>
        </w:rPr>
        <w:t>требованиям.</w:t>
      </w:r>
    </w:p>
    <w:p w:rsidR="007F64A8" w:rsidRDefault="00441DAD">
      <w:pPr>
        <w:spacing w:after="0" w:line="240" w:lineRule="auto"/>
        <w:ind w:firstLine="567"/>
        <w:rPr>
          <w:rFonts w:ascii="Times New Roman" w:hAnsi="Times New Roman"/>
          <w:b/>
          <w:i/>
          <w:sz w:val="28"/>
          <w:szCs w:val="28"/>
        </w:rPr>
      </w:pPr>
      <w:r>
        <w:rPr>
          <w:rFonts w:ascii="Times New Roman" w:hAnsi="Times New Roman"/>
          <w:sz w:val="28"/>
          <w:szCs w:val="28"/>
        </w:rPr>
        <w:t>Формы контроля: текущий, промежуточный.</w:t>
      </w:r>
      <w:r>
        <w:rPr>
          <w:rFonts w:ascii="Times New Roman" w:hAnsi="Times New Roman"/>
          <w:b/>
          <w:i/>
          <w:sz w:val="28"/>
          <w:szCs w:val="28"/>
        </w:rPr>
        <w:t xml:space="preserve"> </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Формы текущего контроля: беседа, устный опрос, викторины по пройденному материалу, представление своих творческих работ (сочинение музыкальных иллюстраций, рисунки и др.).</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контрольный урок в конце 2, 4 полугодия, зачет в конце 6 полугодия. Контрольный урок (зачет) проводится на последнем уроке полугодия в рамках аудиторного занятия. Оценка за итоговый зачет (6-е полугодие) заносится в свидетельство об окончании школы.</w:t>
      </w:r>
    </w:p>
    <w:p w:rsidR="007F64A8" w:rsidRDefault="007F64A8">
      <w:pPr>
        <w:spacing w:after="0" w:line="240" w:lineRule="auto"/>
        <w:ind w:firstLine="567"/>
        <w:jc w:val="both"/>
        <w:rPr>
          <w:rFonts w:ascii="Times New Roman" w:hAnsi="Times New Roman"/>
          <w:sz w:val="28"/>
          <w:szCs w:val="28"/>
        </w:rPr>
      </w:pP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2. Требования к промежуточной аттестации</w:t>
      </w:r>
    </w:p>
    <w:p w:rsidR="007F64A8" w:rsidRDefault="00441DAD">
      <w:pPr>
        <w:tabs>
          <w:tab w:val="left" w:pos="993"/>
        </w:tabs>
        <w:spacing w:after="0" w:line="240" w:lineRule="auto"/>
        <w:jc w:val="right"/>
        <w:rPr>
          <w:rFonts w:ascii="Times New Roman" w:hAnsi="Times New Roman"/>
          <w:sz w:val="28"/>
          <w:szCs w:val="28"/>
        </w:rPr>
      </w:pPr>
      <w:r>
        <w:rPr>
          <w:rFonts w:ascii="Times New Roman" w:hAnsi="Times New Roman"/>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551"/>
        <w:gridCol w:w="3694"/>
      </w:tblGrid>
      <w:tr w:rsidR="007F64A8">
        <w:tc>
          <w:tcPr>
            <w:tcW w:w="816"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Класс</w:t>
            </w:r>
          </w:p>
        </w:tc>
        <w:tc>
          <w:tcPr>
            <w:tcW w:w="4679"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Форма промежуточной аттестации/</w:t>
            </w:r>
          </w:p>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требования</w:t>
            </w:r>
          </w:p>
        </w:tc>
        <w:tc>
          <w:tcPr>
            <w:tcW w:w="3792"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Содержание промежуточной аттестации</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1</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Контрольный урок – обобщение пройденного понятийного и музыкального </w:t>
            </w:r>
            <w:proofErr w:type="gramStart"/>
            <w:r>
              <w:rPr>
                <w:rFonts w:ascii="Times New Roman" w:hAnsi="Times New Roman"/>
                <w:sz w:val="20"/>
                <w:szCs w:val="20"/>
              </w:rPr>
              <w:t>материала./</w:t>
            </w:r>
            <w:proofErr w:type="gramEnd"/>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представлений о средствах выразительности, элементах музыкального языка.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слуховое восприятие элементов музыкальной речи, интонации;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(эпитеты, сравнения);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представления о некоторых музыкальных явлениях: звук и его характеристики, метр, фактура, кантилена, речитатив, скерцо, соло, тутти, кульминация, диссонанс, консонанс, основные типы интонаций, танцевальные жанры, инструменты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средств выразительности в незнакомых произведениях с ярким программным содержанием: Э. Григ, К. Сен-Санс, детские альбомы П. Чайковского, Р. Шумана, И. С. Баха, С. Прокофьева, Г. Свиридова, Р. Щедрина, В. Гаврилина</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2</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способах развития темы и особенностях музыкально-образного содержания.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охарактеризовать некоторые стороны образного содержания и развития музыкальных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графическими моделями, отражающими детали музыкального развития в незнакомых произведениях.</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выразительные свойства звуковой ткани, средства создания музыкального образа;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способы развития музыкальной темы (повтор, контраст);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исходные типы интонаций (первичные жанры);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кульминация в процессе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3</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Итоговый зачет/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музыкальных жанрах, простых формах, инструментах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lastRenderedPageBreak/>
              <w:t>– умение передавать свое впечатление в словесной характеристике с опорой на элементы музыкальной речи и средства выразительности;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зрительно-слуховое восприятие особенностей музыкального жанра, формы;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графической моделью музыкального произведения, отражающей детали музыкальной ткани и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навык творческого взаимодействия в коллективной работе.</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lastRenderedPageBreak/>
              <w:t>Первоначальные знания и музыкально-слуховые представления об исполнительских коллективах, о музыкальных жанрах, о строении простых музыкальных форм и способах интонационно-тематического развития.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lastRenderedPageBreak/>
              <w:t xml:space="preserve">Музыкально-слуховое осознание и характеристика жанра и формы в произведениях разных стилей: А. Вивальди, И. Бах, К. Глюк, Ж. Рамо, Г. Гендель, Д. </w:t>
            </w:r>
            <w:proofErr w:type="spellStart"/>
            <w:r>
              <w:rPr>
                <w:rFonts w:ascii="Times New Roman" w:hAnsi="Times New Roman"/>
                <w:sz w:val="20"/>
                <w:szCs w:val="20"/>
              </w:rPr>
              <w:t>Скарлатти</w:t>
            </w:r>
            <w:proofErr w:type="spellEnd"/>
            <w:r>
              <w:rPr>
                <w:rFonts w:ascii="Times New Roman" w:hAnsi="Times New Roman"/>
                <w:sz w:val="20"/>
                <w:szCs w:val="20"/>
              </w:rPr>
              <w:t xml:space="preserve">, Дж. Россини, В. Моцарт, Э. Григ, К. Дебюсси, Н. Римский-Корсаков, П. Чайковский, А. Бородин, А. </w:t>
            </w:r>
            <w:proofErr w:type="spellStart"/>
            <w:r>
              <w:rPr>
                <w:rFonts w:ascii="Times New Roman" w:hAnsi="Times New Roman"/>
                <w:sz w:val="20"/>
                <w:szCs w:val="20"/>
              </w:rPr>
              <w:t>Лядов</w:t>
            </w:r>
            <w:proofErr w:type="spellEnd"/>
            <w:r>
              <w:rPr>
                <w:rFonts w:ascii="Times New Roman" w:hAnsi="Times New Roman"/>
                <w:sz w:val="20"/>
                <w:szCs w:val="20"/>
              </w:rPr>
              <w:t>, С. Прокофьев, Б. Бриттен.</w:t>
            </w:r>
          </w:p>
        </w:tc>
      </w:tr>
    </w:tbl>
    <w:p w:rsidR="007F64A8" w:rsidRDefault="007F64A8">
      <w:pPr>
        <w:tabs>
          <w:tab w:val="left" w:pos="993"/>
        </w:tabs>
        <w:spacing w:after="0" w:line="240" w:lineRule="auto"/>
        <w:jc w:val="right"/>
        <w:rPr>
          <w:rFonts w:ascii="Times New Roman" w:hAnsi="Times New Roman"/>
          <w:sz w:val="28"/>
          <w:szCs w:val="28"/>
        </w:rPr>
      </w:pPr>
    </w:p>
    <w:p w:rsidR="007F64A8" w:rsidRDefault="00441DAD">
      <w:pPr>
        <w:tabs>
          <w:tab w:val="left" w:pos="993"/>
        </w:tabs>
        <w:spacing w:after="0" w:line="240" w:lineRule="auto"/>
        <w:jc w:val="both"/>
        <w:rPr>
          <w:rFonts w:ascii="Times New Roman" w:hAnsi="Times New Roman"/>
          <w:sz w:val="28"/>
          <w:szCs w:val="28"/>
        </w:rPr>
      </w:pPr>
      <w:r>
        <w:rPr>
          <w:rFonts w:ascii="Times New Roman" w:hAnsi="Times New Roman"/>
          <w:sz w:val="28"/>
          <w:szCs w:val="28"/>
        </w:rPr>
        <w:t>3. Критерии оценки</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5 (отлично) – осмысленный и выразительный ответ, обучающийся уверенно ориентируется в пройденном материале.</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4 (хорошо) – осознанное восприятие материала, но обучающийся не активен, допускает ошибки.</w:t>
      </w:r>
    </w:p>
    <w:p w:rsidR="007F64A8" w:rsidRDefault="00441DAD">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Оценка 3 (удовлетворительно) – обучающийся часто ошибается, слабо ориентируется в пройденном материале, проявляет себя только в отдельных видах работ.</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2 (неудовлетворительно) – обучающийся крайне плохо ориентируется в пройденном материале, допускает много ошибок в ответах, не активен, не проявляет инициативы.</w:t>
      </w:r>
    </w:p>
    <w:p w:rsidR="007F64A8" w:rsidRDefault="007F64A8">
      <w:pPr>
        <w:pStyle w:val="a4"/>
      </w:pPr>
    </w:p>
    <w:p w:rsidR="007F64A8" w:rsidRDefault="00441DAD">
      <w:pPr>
        <w:pStyle w:val="a4"/>
        <w:jc w:val="center"/>
      </w:pPr>
      <w:r>
        <w:rPr>
          <w:lang w:val="en-US"/>
        </w:rPr>
        <w:t>V</w:t>
      </w:r>
      <w:r>
        <w:t>. Методическое обеспечение учебного процесса</w:t>
      </w:r>
    </w:p>
    <w:p w:rsidR="007F64A8" w:rsidRDefault="007F64A8">
      <w:pPr>
        <w:pStyle w:val="a4"/>
      </w:pPr>
    </w:p>
    <w:p w:rsidR="007F64A8" w:rsidRDefault="00441DAD">
      <w:pPr>
        <w:pStyle w:val="a4"/>
      </w:pPr>
      <w:r>
        <w:t>1. Методические рекомендации преподавателям</w:t>
      </w:r>
    </w:p>
    <w:p w:rsidR="007F64A8" w:rsidRDefault="00441DAD">
      <w:pPr>
        <w:pStyle w:val="a4"/>
      </w:pPr>
      <w:r>
        <w:tab/>
        <w:t>В основу преподавания предмета «Слушание музыки» положена вопросно-ответная (проблемная) методика, дополненная разнообразными видами учебно-практической деятельности.</w:t>
      </w:r>
    </w:p>
    <w:p w:rsidR="007F64A8" w:rsidRDefault="00441DAD">
      <w:pPr>
        <w:pStyle w:val="a4"/>
        <w:jc w:val="both"/>
      </w:pPr>
      <w:r>
        <w:tab/>
        <w:t>Наиболее продуктивная форма работы с обучающимися младших классов – уроки-беседы, включающие в себя диалог, рассказ, краткие объяснения, практические и творческие задания. Преподаватель, добиваясь эмоционального отклика, подводит детей к осмыслению собственных переживаний, используя при этом беседу,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преподаватель ведет детей к вопросам содержания музыки.</w:t>
      </w:r>
    </w:p>
    <w:p w:rsidR="007F64A8" w:rsidRDefault="00441DAD">
      <w:pPr>
        <w:pStyle w:val="a4"/>
        <w:jc w:val="both"/>
      </w:pPr>
      <w:r>
        <w:tab/>
        <w:t>С целью активизации слухового внимания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7F64A8" w:rsidRDefault="00441DAD">
      <w:pPr>
        <w:pStyle w:val="a4"/>
        <w:jc w:val="both"/>
      </w:pPr>
      <w:r>
        <w:tab/>
        <w:t>На уроке создаются модели-конструкции, которые иллюстрируют наиболее яркие детали музыкального текста и вызывают множественный ассоциативный ряд. С помощью таких моделей обучающимся легче понять и более общие закономерности (характер, герой, музыкальная фабула).</w:t>
      </w:r>
    </w:p>
    <w:p w:rsidR="007F64A8" w:rsidRDefault="00441DAD">
      <w:pPr>
        <w:pStyle w:val="a4"/>
        <w:jc w:val="both"/>
      </w:pPr>
      <w:r>
        <w:tab/>
        <w:t>Примеры игрового моделирования:</w:t>
      </w:r>
    </w:p>
    <w:p w:rsidR="007F64A8" w:rsidRDefault="00441DAD">
      <w:pPr>
        <w:pStyle w:val="a4"/>
        <w:jc w:val="both"/>
      </w:pPr>
      <w:r>
        <w:lastRenderedPageBreak/>
        <w:t>– отражение в пластике телесно-моторных движений особенностей метроритма, рисунка мелодии, фактуры, артикуляции музыкального текста;</w:t>
      </w:r>
    </w:p>
    <w:p w:rsidR="007F64A8" w:rsidRDefault="00441DAD">
      <w:pPr>
        <w:pStyle w:val="a4"/>
        <w:jc w:val="both"/>
      </w:pPr>
      <w:r>
        <w:t>– сочинение простейших мелодических моделей с разными типами интонации;</w:t>
      </w:r>
    </w:p>
    <w:p w:rsidR="007F64A8" w:rsidRDefault="00441DAD">
      <w:pPr>
        <w:pStyle w:val="a4"/>
        <w:jc w:val="both"/>
      </w:pPr>
      <w:r>
        <w:t>– графическое изображение фразировки, звукового пространства, интонаций;</w:t>
      </w:r>
    </w:p>
    <w:p w:rsidR="007F64A8" w:rsidRDefault="00441DAD">
      <w:pPr>
        <w:pStyle w:val="a4"/>
        <w:jc w:val="both"/>
      </w:pPr>
      <w:r>
        <w:t>– игры-драматизации (песни-диалоги, мимические движения, жесты-позы) с опорой на импровизацию в процессе представления;</w:t>
      </w:r>
    </w:p>
    <w:p w:rsidR="007F64A8" w:rsidRDefault="00441DAD">
      <w:pPr>
        <w:pStyle w:val="a4"/>
        <w:jc w:val="both"/>
      </w:pPr>
      <w:r>
        <w:t>– исполнение на инструментах детского оркестра ритмических аккомпанементов, вариантов оркестровки небольших пьес.</w:t>
      </w:r>
    </w:p>
    <w:p w:rsidR="007F64A8" w:rsidRDefault="00441DAD">
      <w:pPr>
        <w:pStyle w:val="a4"/>
        <w:jc w:val="both"/>
      </w:pPr>
      <w:r>
        <w:tab/>
        <w:t>В процессе обучения большую роль играют принципы развивающего (опережающего) обучения: давать меньше готовых определений и строить работу так, чтобы вызвать активность детей, подводить к терминам и определениям путем живого наблюдения за музыкой.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rsidR="007F64A8" w:rsidRDefault="00441DAD">
      <w:pPr>
        <w:pStyle w:val="a4"/>
        <w:jc w:val="both"/>
      </w:pPr>
      <w:r>
        <w:tab/>
        <w:t xml:space="preserve">Главное на уроке – встреча с музыкальным произведением. Сущность слушания музыки можно </w:t>
      </w:r>
      <w:proofErr w:type="gramStart"/>
      <w:r>
        <w:t>определить</w:t>
      </w:r>
      <w:proofErr w:type="gramEnd"/>
      <w:r>
        <w:t xml:space="preserve"> как внутреннее приобщение мира ребенка к миру героя музыки. Каждая деталь музыкального языка может стать </w:t>
      </w:r>
      <w:proofErr w:type="spellStart"/>
      <w:r>
        <w:t>центрообразующей</w:t>
      </w:r>
      <w:proofErr w:type="spellEnd"/>
      <w:r>
        <w:t xml:space="preserve"> в содержании урока, вызвать комплекс ассоциаций и создать условия для эстетического общения и вхождения в образный мир музыки.</w:t>
      </w:r>
    </w:p>
    <w:p w:rsidR="007F64A8" w:rsidRDefault="007F64A8">
      <w:pPr>
        <w:pStyle w:val="a4"/>
      </w:pPr>
    </w:p>
    <w:p w:rsidR="007F64A8" w:rsidRDefault="00441DAD">
      <w:pPr>
        <w:pStyle w:val="a4"/>
        <w:jc w:val="both"/>
      </w:pPr>
      <w:r>
        <w:t>2. Методические рекомендации по организации самостоятельной работы обучающихся</w:t>
      </w:r>
    </w:p>
    <w:p w:rsidR="007F64A8" w:rsidRDefault="00441DAD">
      <w:pPr>
        <w:pStyle w:val="a4"/>
        <w:ind w:firstLine="708"/>
        <w:jc w:val="both"/>
      </w:pPr>
      <w:r>
        <w:t>Для полноценного усвоения материала предусмотрена самостоятельная работа, на которую отводится 0,5 часа в неделю. Самостоятельная работа выполняется в форме домашних заданий (сочинение музыкальных интонаций, выполнение рисунков, чтение сказок, работа с нотным текстом, подбор иллюстраций и др.). Выполнение самостоятельной работы (домашнего задания) проверяется преподавателем на каждом уроке.</w:t>
      </w:r>
    </w:p>
    <w:p w:rsidR="007F64A8" w:rsidRDefault="007F64A8">
      <w:pPr>
        <w:spacing w:after="0" w:line="240" w:lineRule="auto"/>
        <w:ind w:firstLine="709"/>
        <w:jc w:val="both"/>
        <w:rPr>
          <w:rFonts w:ascii="Times New Roman" w:hAnsi="Times New Roman"/>
          <w:sz w:val="28"/>
          <w:szCs w:val="28"/>
        </w:rPr>
      </w:pPr>
    </w:p>
    <w:p w:rsidR="007F64A8" w:rsidRDefault="00441DAD">
      <w:pPr>
        <w:pStyle w:val="a4"/>
        <w:jc w:val="center"/>
      </w:pPr>
      <w:r>
        <w:rPr>
          <w:lang w:val="en-US"/>
        </w:rPr>
        <w:t>VI</w:t>
      </w:r>
      <w:r>
        <w:t>. Список рекомендуемой учебно-методической литературы</w:t>
      </w:r>
    </w:p>
    <w:p w:rsidR="007F64A8" w:rsidRDefault="007F64A8">
      <w:pPr>
        <w:pStyle w:val="a4"/>
      </w:pPr>
    </w:p>
    <w:p w:rsidR="007F64A8" w:rsidRDefault="00441DAD">
      <w:pPr>
        <w:pStyle w:val="a4"/>
      </w:pPr>
      <w:r>
        <w:t>1. Асафьев Б. Путеводитель по концертам: словарь наиболее необходимых терминов и понятий. М., 1978</w:t>
      </w:r>
    </w:p>
    <w:p w:rsidR="007F64A8" w:rsidRDefault="00441DAD">
      <w:pPr>
        <w:pStyle w:val="a4"/>
      </w:pPr>
      <w:r>
        <w:t xml:space="preserve">2. </w:t>
      </w:r>
      <w:proofErr w:type="spellStart"/>
      <w:r>
        <w:t>Выгодский</w:t>
      </w:r>
      <w:proofErr w:type="spellEnd"/>
      <w:r>
        <w:t xml:space="preserve"> Л. Психология искусства. А., 1968</w:t>
      </w:r>
    </w:p>
    <w:p w:rsidR="007F64A8" w:rsidRDefault="00441DAD">
      <w:pPr>
        <w:pStyle w:val="a4"/>
      </w:pPr>
      <w:r>
        <w:t>3. Гилярова Н. Хрестоматия по русскому народному творчеству. 1-2 годы обучения. М., 1996</w:t>
      </w:r>
    </w:p>
    <w:p w:rsidR="007F64A8" w:rsidRDefault="00441DAD">
      <w:pPr>
        <w:pStyle w:val="a4"/>
      </w:pPr>
      <w:r>
        <w:t xml:space="preserve">4. </w:t>
      </w:r>
      <w:proofErr w:type="spellStart"/>
      <w:r>
        <w:t>Гильченок</w:t>
      </w:r>
      <w:proofErr w:type="spellEnd"/>
      <w:r>
        <w:t xml:space="preserve"> Н. Слушаем музыку вместе. СПб, 2006</w:t>
      </w:r>
    </w:p>
    <w:p w:rsidR="007F64A8" w:rsidRDefault="00441DAD">
      <w:pPr>
        <w:pStyle w:val="a4"/>
      </w:pPr>
      <w:r>
        <w:t xml:space="preserve">5. </w:t>
      </w:r>
      <w:proofErr w:type="spellStart"/>
      <w:r>
        <w:t>Газарян</w:t>
      </w:r>
      <w:proofErr w:type="spellEnd"/>
      <w:r>
        <w:t xml:space="preserve"> С. В мире музыкальных инструментов. М., 1989</w:t>
      </w:r>
    </w:p>
    <w:p w:rsidR="007F64A8" w:rsidRDefault="00441DAD">
      <w:pPr>
        <w:pStyle w:val="a4"/>
      </w:pPr>
      <w:r>
        <w:t xml:space="preserve">6. </w:t>
      </w:r>
      <w:proofErr w:type="spellStart"/>
      <w:r>
        <w:t>Жаворонушки</w:t>
      </w:r>
      <w:proofErr w:type="spellEnd"/>
      <w:r>
        <w:t xml:space="preserve">. Русские песни, прибаутки, скороговорки, считалки, сказки, игры. </w:t>
      </w:r>
      <w:proofErr w:type="spellStart"/>
      <w:r>
        <w:t>Вып</w:t>
      </w:r>
      <w:proofErr w:type="spellEnd"/>
      <w:r>
        <w:t>. 4. Сост. Г. Науменко. М., 1986</w:t>
      </w:r>
    </w:p>
    <w:p w:rsidR="007F64A8" w:rsidRDefault="00441DAD">
      <w:pPr>
        <w:pStyle w:val="a4"/>
      </w:pPr>
      <w:r>
        <w:t xml:space="preserve">7. Книга о музыке. Сост. Г. </w:t>
      </w:r>
      <w:proofErr w:type="spellStart"/>
      <w:r>
        <w:t>Головинский</w:t>
      </w:r>
      <w:proofErr w:type="spellEnd"/>
      <w:r>
        <w:t xml:space="preserve">, М. </w:t>
      </w:r>
      <w:proofErr w:type="spellStart"/>
      <w:r>
        <w:t>Ройтерштейн</w:t>
      </w:r>
      <w:proofErr w:type="spellEnd"/>
      <w:r>
        <w:t>. М., 1988</w:t>
      </w:r>
    </w:p>
    <w:p w:rsidR="007F64A8" w:rsidRDefault="00441DAD">
      <w:pPr>
        <w:pStyle w:val="a4"/>
      </w:pPr>
      <w:r>
        <w:t xml:space="preserve">8. </w:t>
      </w:r>
      <w:proofErr w:type="spellStart"/>
      <w:r>
        <w:t>Конен</w:t>
      </w:r>
      <w:proofErr w:type="spellEnd"/>
      <w:r>
        <w:t xml:space="preserve"> В. Театр и симфония. М., 1975</w:t>
      </w:r>
    </w:p>
    <w:p w:rsidR="007F64A8" w:rsidRDefault="00441DAD">
      <w:pPr>
        <w:pStyle w:val="a4"/>
      </w:pPr>
      <w:r>
        <w:lastRenderedPageBreak/>
        <w:t xml:space="preserve">9. </w:t>
      </w:r>
      <w:proofErr w:type="spellStart"/>
      <w:r>
        <w:t>Мазель</w:t>
      </w:r>
      <w:proofErr w:type="spellEnd"/>
      <w:r>
        <w:t xml:space="preserve"> Л. Строение музыкальных произведений. М., 1979</w:t>
      </w:r>
    </w:p>
    <w:p w:rsidR="007F64A8" w:rsidRDefault="00441DAD">
      <w:pPr>
        <w:pStyle w:val="a4"/>
      </w:pPr>
      <w:r>
        <w:t>10. Музыкальный энциклопедический словарь. М., 1990</w:t>
      </w:r>
    </w:p>
    <w:p w:rsidR="007F64A8" w:rsidRDefault="00441DAD">
      <w:pPr>
        <w:pStyle w:val="a4"/>
      </w:pPr>
      <w:r>
        <w:t xml:space="preserve">11. </w:t>
      </w:r>
      <w:proofErr w:type="spellStart"/>
      <w:r>
        <w:t>Назайкинский</w:t>
      </w:r>
      <w:proofErr w:type="spellEnd"/>
      <w:r>
        <w:t xml:space="preserve"> Е. Логика музыкальной композиции. М., 1982</w:t>
      </w:r>
    </w:p>
    <w:p w:rsidR="007F64A8" w:rsidRDefault="00441DAD">
      <w:pPr>
        <w:pStyle w:val="a4"/>
      </w:pPr>
      <w:r>
        <w:t>12. Новицкая М. Введение в народоведение. Классы 1-2. Родная земля. М., 1997</w:t>
      </w:r>
    </w:p>
    <w:p w:rsidR="007F64A8" w:rsidRDefault="00441DAD">
      <w:pPr>
        <w:pStyle w:val="a4"/>
      </w:pPr>
      <w:r>
        <w:t>13. Римский-Корсаков Н. 100 русских народных песен. М.-Л., 1951</w:t>
      </w:r>
    </w:p>
    <w:p w:rsidR="007F64A8" w:rsidRDefault="00441DAD">
      <w:pPr>
        <w:pStyle w:val="a4"/>
      </w:pPr>
      <w:r>
        <w:t xml:space="preserve">14. Рождественские песни. Пение на уроках сольфеджио. Сост. Г. </w:t>
      </w:r>
      <w:proofErr w:type="spellStart"/>
      <w:r>
        <w:t>Ушпикова</w:t>
      </w:r>
      <w:proofErr w:type="spellEnd"/>
      <w:r>
        <w:t>. А., 1996</w:t>
      </w:r>
    </w:p>
    <w:p w:rsidR="007F64A8" w:rsidRDefault="00441DAD">
      <w:pPr>
        <w:pStyle w:val="a4"/>
      </w:pPr>
      <w:r>
        <w:t>15. Русское народное музыкальное творчество. Сост. З. Яковлева. М., 2004</w:t>
      </w:r>
    </w:p>
    <w:p w:rsidR="007F64A8" w:rsidRDefault="00441DAD">
      <w:pPr>
        <w:pStyle w:val="a4"/>
      </w:pPr>
      <w:r>
        <w:t>16. Скребков С. Художественные принципы музыкальных стилей. М., 1973</w:t>
      </w:r>
    </w:p>
    <w:p w:rsidR="007F64A8" w:rsidRDefault="00441DAD">
      <w:pPr>
        <w:pStyle w:val="a4"/>
      </w:pPr>
      <w:r>
        <w:t xml:space="preserve">17. Слушание музыки. 1-3 класс. Сост. Г. </w:t>
      </w:r>
      <w:proofErr w:type="spellStart"/>
      <w:r>
        <w:t>Ушпикова</w:t>
      </w:r>
      <w:proofErr w:type="spellEnd"/>
      <w:r>
        <w:t>. СПб, 2008</w:t>
      </w:r>
    </w:p>
    <w:p w:rsidR="007F64A8" w:rsidRDefault="00441DAD">
      <w:pPr>
        <w:pStyle w:val="a4"/>
      </w:pPr>
      <w:r>
        <w:t xml:space="preserve">18. </w:t>
      </w:r>
      <w:proofErr w:type="spellStart"/>
      <w:r>
        <w:t>Способин</w:t>
      </w:r>
      <w:proofErr w:type="spellEnd"/>
      <w:r>
        <w:t xml:space="preserve"> И. Музыкальная форма. М., 1972</w:t>
      </w:r>
    </w:p>
    <w:p w:rsidR="007F64A8" w:rsidRDefault="00441DAD">
      <w:pPr>
        <w:pStyle w:val="a4"/>
      </w:pPr>
      <w:r>
        <w:t>19. Царева Н. Уроки госпожи Мелодии. Методическое пособие. М., 2007</w:t>
      </w:r>
    </w:p>
    <w:p w:rsidR="007F64A8" w:rsidRDefault="00441DAD">
      <w:pPr>
        <w:pStyle w:val="a4"/>
      </w:pPr>
      <w:r>
        <w:t>20. Царева Н. Уроки госпожи Мелодии. Учебные пособия (с аудиозаписями), 1, 2, 3 классы. М., 2007</w:t>
      </w:r>
    </w:p>
    <w:p w:rsidR="00441DAD" w:rsidRDefault="00441DAD">
      <w:pPr>
        <w:pStyle w:val="a4"/>
      </w:pPr>
      <w:r>
        <w:t>21. Яворский Б. Строение музыкальной речи. М., 1988</w:t>
      </w:r>
    </w:p>
    <w:sectPr w:rsidR="00441DAD" w:rsidSect="007F64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1F"/>
    <w:rsid w:val="0006588F"/>
    <w:rsid w:val="0013795E"/>
    <w:rsid w:val="001B2670"/>
    <w:rsid w:val="00221A06"/>
    <w:rsid w:val="00271EF5"/>
    <w:rsid w:val="0027611D"/>
    <w:rsid w:val="00315690"/>
    <w:rsid w:val="00365291"/>
    <w:rsid w:val="00441DAD"/>
    <w:rsid w:val="00445890"/>
    <w:rsid w:val="00592951"/>
    <w:rsid w:val="005A2BF0"/>
    <w:rsid w:val="005A6875"/>
    <w:rsid w:val="005B4CF4"/>
    <w:rsid w:val="00621662"/>
    <w:rsid w:val="00621BB8"/>
    <w:rsid w:val="00623DEA"/>
    <w:rsid w:val="0074468D"/>
    <w:rsid w:val="007605ED"/>
    <w:rsid w:val="00777927"/>
    <w:rsid w:val="007F64A8"/>
    <w:rsid w:val="008D4BD9"/>
    <w:rsid w:val="008D668A"/>
    <w:rsid w:val="009E246A"/>
    <w:rsid w:val="00A14539"/>
    <w:rsid w:val="00B1285D"/>
    <w:rsid w:val="00BC7892"/>
    <w:rsid w:val="00C51294"/>
    <w:rsid w:val="00D51EC3"/>
    <w:rsid w:val="00DA44F1"/>
    <w:rsid w:val="00E4061F"/>
    <w:rsid w:val="00EB1852"/>
    <w:rsid w:val="00FB3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F938F-5052-4988-AD3C-E7916B76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4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64A8"/>
    <w:pPr>
      <w:ind w:left="720"/>
      <w:contextualSpacing/>
    </w:pPr>
  </w:style>
  <w:style w:type="paragraph" w:styleId="a4">
    <w:name w:val="No Spacing"/>
    <w:uiPriority w:val="99"/>
    <w:qFormat/>
    <w:rsid w:val="007F64A8"/>
    <w:rPr>
      <w:rFonts w:ascii="Times New Roman" w:hAnsi="Times New Roman"/>
      <w:sz w:val="28"/>
      <w:szCs w:val="22"/>
      <w:lang w:eastAsia="en-US"/>
    </w:rPr>
  </w:style>
  <w:style w:type="paragraph" w:styleId="a5">
    <w:name w:val="Body Text"/>
    <w:basedOn w:val="a"/>
    <w:link w:val="a6"/>
    <w:rsid w:val="007605ED"/>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rsid w:val="007605ED"/>
    <w:rPr>
      <w:rFonts w:ascii="Times New Roman" w:eastAsia="Times New Roman" w:hAnsi="Times New Roman"/>
      <w:sz w:val="24"/>
      <w:szCs w:val="24"/>
    </w:rPr>
  </w:style>
  <w:style w:type="paragraph" w:styleId="a7">
    <w:name w:val="Balloon Text"/>
    <w:basedOn w:val="a"/>
    <w:link w:val="a8"/>
    <w:uiPriority w:val="99"/>
    <w:semiHidden/>
    <w:unhideWhenUsed/>
    <w:rsid w:val="00B128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28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338327">
      <w:bodyDiv w:val="1"/>
      <w:marLeft w:val="0"/>
      <w:marRight w:val="0"/>
      <w:marTop w:val="0"/>
      <w:marBottom w:val="0"/>
      <w:divBdr>
        <w:top w:val="none" w:sz="0" w:space="0" w:color="auto"/>
        <w:left w:val="none" w:sz="0" w:space="0" w:color="auto"/>
        <w:bottom w:val="none" w:sz="0" w:space="0" w:color="auto"/>
        <w:right w:val="none" w:sz="0" w:space="0" w:color="auto"/>
      </w:divBdr>
    </w:div>
    <w:div w:id="582908388">
      <w:bodyDiv w:val="1"/>
      <w:marLeft w:val="0"/>
      <w:marRight w:val="0"/>
      <w:marTop w:val="0"/>
      <w:marBottom w:val="0"/>
      <w:divBdr>
        <w:top w:val="none" w:sz="0" w:space="0" w:color="auto"/>
        <w:left w:val="none" w:sz="0" w:space="0" w:color="auto"/>
        <w:bottom w:val="none" w:sz="0" w:space="0" w:color="auto"/>
        <w:right w:val="none" w:sz="0" w:space="0" w:color="auto"/>
      </w:divBdr>
    </w:div>
    <w:div w:id="1106533672">
      <w:bodyDiv w:val="1"/>
      <w:marLeft w:val="0"/>
      <w:marRight w:val="0"/>
      <w:marTop w:val="0"/>
      <w:marBottom w:val="0"/>
      <w:divBdr>
        <w:top w:val="none" w:sz="0" w:space="0" w:color="auto"/>
        <w:left w:val="none" w:sz="0" w:space="0" w:color="auto"/>
        <w:bottom w:val="none" w:sz="0" w:space="0" w:color="auto"/>
        <w:right w:val="none" w:sz="0" w:space="0" w:color="auto"/>
      </w:divBdr>
    </w:div>
    <w:div w:id="18925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7078</Words>
  <Characters>40346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47330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3</cp:revision>
  <cp:lastPrinted>2024-10-25T11:34:00Z</cp:lastPrinted>
  <dcterms:created xsi:type="dcterms:W3CDTF">2024-10-14T11:11:00Z</dcterms:created>
  <dcterms:modified xsi:type="dcterms:W3CDTF">2024-10-25T11:34:00Z</dcterms:modified>
</cp:coreProperties>
</file>