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9B7" w:rsidRPr="003B19B7" w:rsidRDefault="003B19B7" w:rsidP="003B19B7">
      <w:pPr>
        <w:jc w:val="center"/>
        <w:rPr>
          <w:rFonts w:ascii="Times New Roman" w:hAnsi="Times New Roman" w:cs="Times New Roman"/>
          <w:sz w:val="28"/>
          <w:szCs w:val="28"/>
        </w:rPr>
      </w:pPr>
      <w:r w:rsidRPr="003B19B7">
        <w:rPr>
          <w:rFonts w:ascii="Times New Roman" w:hAnsi="Times New Roman" w:cs="Times New Roman"/>
          <w:sz w:val="28"/>
          <w:szCs w:val="28"/>
        </w:rPr>
        <w:t>Муниципальное учреждение дополнительного образования</w:t>
      </w:r>
      <w:r w:rsidRPr="003B19B7">
        <w:rPr>
          <w:rFonts w:ascii="Times New Roman" w:hAnsi="Times New Roman" w:cs="Times New Roman"/>
          <w:sz w:val="28"/>
          <w:szCs w:val="28"/>
        </w:rPr>
        <w:br/>
        <w:t>Центр досуга детей и молодежи</w:t>
      </w:r>
    </w:p>
    <w:p w:rsidR="001F5E44" w:rsidRDefault="001F5E44" w:rsidP="00F148E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5E44" w:rsidRDefault="001F5E44" w:rsidP="00F148E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5E44" w:rsidRDefault="001F5E44" w:rsidP="00F148E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5E44" w:rsidRDefault="001F5E44" w:rsidP="00F148E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5E44" w:rsidRDefault="001F5E44" w:rsidP="00F148E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158A" w:rsidRDefault="004D158A" w:rsidP="00F148E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5E44" w:rsidRDefault="001F5E44" w:rsidP="00F148E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5E44" w:rsidRDefault="001F5E44" w:rsidP="00F148E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5E44" w:rsidRDefault="001F5E44" w:rsidP="00F148E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5E44" w:rsidRPr="00710275" w:rsidRDefault="00710275" w:rsidP="00F148E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Конспект занятия</w:t>
      </w:r>
    </w:p>
    <w:p w:rsidR="001F5E44" w:rsidRPr="00CD0FC6" w:rsidRDefault="001F5E44" w:rsidP="0006073E">
      <w:pPr>
        <w:spacing w:line="360" w:lineRule="auto"/>
        <w:jc w:val="center"/>
        <w:rPr>
          <w:rFonts w:ascii="Times New Roman" w:hAnsi="Times New Roman" w:cs="Times New Roman"/>
          <w:b/>
          <w:sz w:val="40"/>
          <w:szCs w:val="28"/>
        </w:rPr>
      </w:pPr>
      <w:r w:rsidRPr="001F5E44">
        <w:rPr>
          <w:rFonts w:ascii="Times New Roman" w:hAnsi="Times New Roman" w:cs="Times New Roman"/>
          <w:sz w:val="28"/>
          <w:szCs w:val="28"/>
        </w:rPr>
        <w:t xml:space="preserve">по теме: </w:t>
      </w:r>
      <w:r w:rsidR="0006073E" w:rsidRPr="00CD0FC6">
        <w:rPr>
          <w:b/>
          <w:sz w:val="32"/>
        </w:rPr>
        <w:t>«</w:t>
      </w:r>
      <w:r w:rsidR="00CD0FC6">
        <w:rPr>
          <w:b/>
          <w:sz w:val="32"/>
        </w:rPr>
        <w:t xml:space="preserve">Пешки </w:t>
      </w:r>
      <w:r w:rsidR="006B73F0">
        <w:rPr>
          <w:b/>
          <w:sz w:val="32"/>
        </w:rPr>
        <w:t>отсталые</w:t>
      </w:r>
      <w:r w:rsidR="00CD0FC6">
        <w:rPr>
          <w:b/>
          <w:sz w:val="32"/>
        </w:rPr>
        <w:t xml:space="preserve"> и в</w:t>
      </w:r>
      <w:bookmarkStart w:id="0" w:name="_GoBack"/>
      <w:bookmarkEnd w:id="0"/>
      <w:r w:rsidR="00CD0FC6">
        <w:rPr>
          <w:b/>
          <w:sz w:val="32"/>
        </w:rPr>
        <w:t>исячие</w:t>
      </w:r>
      <w:r w:rsidR="0006073E" w:rsidRPr="00CD0FC6">
        <w:rPr>
          <w:b/>
          <w:sz w:val="32"/>
        </w:rPr>
        <w:t>»</w:t>
      </w:r>
    </w:p>
    <w:p w:rsidR="001F5E44" w:rsidRDefault="001F5E44" w:rsidP="00F148E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5E44" w:rsidRDefault="001F5E44" w:rsidP="00F148E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F5E44" w:rsidRDefault="001F5E44" w:rsidP="00F148E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5E44" w:rsidRDefault="001F5E44" w:rsidP="00F148E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5E44" w:rsidRDefault="001F5E44" w:rsidP="00F148E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5E44" w:rsidRDefault="001F5E44" w:rsidP="00F148E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5E44" w:rsidRDefault="001F5E44" w:rsidP="00F148E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5E44" w:rsidRDefault="001F5E44" w:rsidP="00F148E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48EB" w:rsidRDefault="00F148EB" w:rsidP="00F148E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48EB" w:rsidRDefault="00F148EB" w:rsidP="00F148E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D0FC6" w:rsidRDefault="00CD0FC6" w:rsidP="00CD0FC6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Подготовил: </w:t>
      </w:r>
    </w:p>
    <w:p w:rsidR="00CD0FC6" w:rsidRDefault="00CD0FC6" w:rsidP="00CD0FC6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710275">
        <w:rPr>
          <w:rFonts w:ascii="Times New Roman" w:hAnsi="Times New Roman" w:cs="Times New Roman"/>
          <w:sz w:val="28"/>
          <w:szCs w:val="28"/>
        </w:rPr>
        <w:t xml:space="preserve">едагог </w:t>
      </w:r>
      <w:proofErr w:type="gramStart"/>
      <w:r w:rsidR="00710275">
        <w:rPr>
          <w:rFonts w:ascii="Times New Roman" w:hAnsi="Times New Roman" w:cs="Times New Roman"/>
          <w:sz w:val="28"/>
          <w:szCs w:val="28"/>
        </w:rPr>
        <w:t>допол</w:t>
      </w:r>
      <w:r w:rsidR="001F5E44">
        <w:rPr>
          <w:rFonts w:ascii="Times New Roman" w:hAnsi="Times New Roman" w:cs="Times New Roman"/>
          <w:sz w:val="28"/>
          <w:szCs w:val="28"/>
        </w:rPr>
        <w:t>нительного</w:t>
      </w:r>
      <w:proofErr w:type="gramEnd"/>
      <w:r w:rsidR="001F5E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0FC6" w:rsidRDefault="001F5E44" w:rsidP="00CD0FC6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образования </w:t>
      </w:r>
    </w:p>
    <w:p w:rsidR="001F5E44" w:rsidRDefault="001F5E44" w:rsidP="00CD0FC6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Цверава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Вахтанг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Александрович</w:t>
      </w:r>
    </w:p>
    <w:p w:rsidR="00BD1B7D" w:rsidRDefault="00BD1B7D" w:rsidP="00ED070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48EB" w:rsidRPr="00ED0704" w:rsidRDefault="001F5E44" w:rsidP="00ED070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Узловая</w:t>
      </w:r>
      <w:r w:rsidR="008D4F2A">
        <w:rPr>
          <w:rFonts w:ascii="Times New Roman" w:hAnsi="Times New Roman" w:cs="Times New Roman"/>
          <w:sz w:val="28"/>
          <w:szCs w:val="28"/>
        </w:rPr>
        <w:t>, 201</w:t>
      </w:r>
      <w:r w:rsidR="007572BE">
        <w:rPr>
          <w:rFonts w:ascii="Times New Roman" w:hAnsi="Times New Roman" w:cs="Times New Roman"/>
          <w:sz w:val="28"/>
          <w:szCs w:val="28"/>
        </w:rPr>
        <w:t>7</w:t>
      </w:r>
      <w:r w:rsidR="00710275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AA12FE" w:rsidRDefault="00F148EB" w:rsidP="00F148EB">
      <w:pPr>
        <w:spacing w:after="0" w:line="360" w:lineRule="auto"/>
        <w:ind w:firstLine="567"/>
        <w:jc w:val="both"/>
        <w:rPr>
          <w:sz w:val="28"/>
        </w:rPr>
      </w:pPr>
      <w:r>
        <w:rPr>
          <w:sz w:val="28"/>
        </w:rPr>
        <w:lastRenderedPageBreak/>
        <w:t xml:space="preserve">Обучение игре в шахматы с самого раннего возраста открывает дорогу к творчеству детей. Расширение круга общения, возможностей полноценного самовыражения, самореализации позволяет этим детям преодолеть замкнутость, мнимую ущербность. </w:t>
      </w:r>
    </w:p>
    <w:p w:rsidR="00F148EB" w:rsidRDefault="00066258" w:rsidP="00F148EB">
      <w:pPr>
        <w:spacing w:after="0" w:line="360" w:lineRule="auto"/>
        <w:ind w:firstLine="567"/>
        <w:jc w:val="both"/>
        <w:rPr>
          <w:sz w:val="28"/>
        </w:rPr>
      </w:pPr>
      <w:r>
        <w:rPr>
          <w:sz w:val="28"/>
        </w:rPr>
        <w:t>Актуальность нашего урока и программы в целом обусловлена необходимостью формирования и развития с раннего возраста таких важных качеств ребенка как память, логическое мышление, внимание и воображение, усидчивость.</w:t>
      </w:r>
    </w:p>
    <w:p w:rsidR="00647F90" w:rsidRPr="00106F78" w:rsidRDefault="00647F90" w:rsidP="00F148EB">
      <w:pPr>
        <w:spacing w:after="0" w:line="360" w:lineRule="auto"/>
        <w:ind w:firstLine="567"/>
        <w:jc w:val="both"/>
        <w:rPr>
          <w:sz w:val="28"/>
        </w:rPr>
      </w:pPr>
      <w:r w:rsidRPr="00647F90">
        <w:rPr>
          <w:b/>
          <w:sz w:val="28"/>
        </w:rPr>
        <w:t>Целью</w:t>
      </w:r>
      <w:r w:rsidR="00103AA2">
        <w:rPr>
          <w:sz w:val="28"/>
        </w:rPr>
        <w:t xml:space="preserve"> нашего урока являлось</w:t>
      </w:r>
      <w:r>
        <w:rPr>
          <w:sz w:val="28"/>
        </w:rPr>
        <w:t xml:space="preserve"> </w:t>
      </w:r>
      <w:r w:rsidRPr="00103AA2">
        <w:rPr>
          <w:sz w:val="28"/>
        </w:rPr>
        <w:t xml:space="preserve">изучение </w:t>
      </w:r>
      <w:r w:rsidR="00103AA2">
        <w:rPr>
          <w:sz w:val="28"/>
        </w:rPr>
        <w:t xml:space="preserve">материала </w:t>
      </w:r>
      <w:r w:rsidR="00106F78">
        <w:rPr>
          <w:sz w:val="28"/>
        </w:rPr>
        <w:t xml:space="preserve">по теме </w:t>
      </w:r>
      <w:hyperlink r:id="rId8" w:tooltip="Permanent Link to Пешечные эндшпили. Король против проходных пешек" w:history="1">
        <w:r w:rsidR="00106F78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пешечные эндшпили. К</w:t>
        </w:r>
        <w:r w:rsidR="00106F78" w:rsidRPr="00106F78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ороль против проходных пешек</w:t>
        </w:r>
      </w:hyperlink>
      <w:r w:rsidR="00106F78">
        <w:rPr>
          <w:rFonts w:ascii="Times New Roman" w:hAnsi="Times New Roman" w:cs="Times New Roman"/>
          <w:sz w:val="28"/>
          <w:szCs w:val="28"/>
        </w:rPr>
        <w:t>.</w:t>
      </w:r>
    </w:p>
    <w:p w:rsidR="00647F90" w:rsidRPr="00647F90" w:rsidRDefault="00647F90" w:rsidP="00F148EB">
      <w:pPr>
        <w:spacing w:after="0" w:line="360" w:lineRule="auto"/>
        <w:ind w:firstLine="567"/>
        <w:jc w:val="both"/>
        <w:rPr>
          <w:b/>
          <w:sz w:val="28"/>
        </w:rPr>
      </w:pPr>
      <w:r w:rsidRPr="00647F90">
        <w:rPr>
          <w:b/>
          <w:sz w:val="28"/>
        </w:rPr>
        <w:t>Задачи урока:</w:t>
      </w:r>
    </w:p>
    <w:p w:rsidR="00647F90" w:rsidRDefault="00647F90" w:rsidP="00F148EB">
      <w:pPr>
        <w:spacing w:after="0" w:line="360" w:lineRule="auto"/>
        <w:ind w:firstLine="567"/>
        <w:jc w:val="both"/>
        <w:rPr>
          <w:sz w:val="28"/>
          <w:u w:val="single"/>
        </w:rPr>
      </w:pPr>
      <w:r w:rsidRPr="00647F90">
        <w:rPr>
          <w:sz w:val="28"/>
          <w:u w:val="single"/>
        </w:rPr>
        <w:t>Образовательные:</w:t>
      </w:r>
    </w:p>
    <w:p w:rsidR="00647F90" w:rsidRDefault="00647F90" w:rsidP="00647F90">
      <w:pPr>
        <w:pStyle w:val="a3"/>
        <w:numPr>
          <w:ilvl w:val="0"/>
          <w:numId w:val="1"/>
        </w:numPr>
        <w:spacing w:after="0" w:line="360" w:lineRule="auto"/>
        <w:ind w:left="567"/>
        <w:jc w:val="both"/>
        <w:rPr>
          <w:sz w:val="28"/>
        </w:rPr>
      </w:pPr>
      <w:r>
        <w:rPr>
          <w:sz w:val="28"/>
        </w:rPr>
        <w:t>обучение детей взаимодействию между фигурами</w:t>
      </w:r>
      <w:r w:rsidR="00EC042F">
        <w:rPr>
          <w:sz w:val="28"/>
        </w:rPr>
        <w:t xml:space="preserve"> в процессе выполнения игровых заданий, а также умению применять полученные знания по ходу игры;</w:t>
      </w:r>
    </w:p>
    <w:p w:rsidR="00EC042F" w:rsidRDefault="00EC042F" w:rsidP="00647F90">
      <w:pPr>
        <w:pStyle w:val="a3"/>
        <w:numPr>
          <w:ilvl w:val="0"/>
          <w:numId w:val="1"/>
        </w:numPr>
        <w:spacing w:after="0" w:line="360" w:lineRule="auto"/>
        <w:ind w:left="567"/>
        <w:jc w:val="both"/>
        <w:rPr>
          <w:sz w:val="28"/>
        </w:rPr>
      </w:pPr>
      <w:r>
        <w:rPr>
          <w:sz w:val="28"/>
        </w:rPr>
        <w:t>формирование устойчивого интереса детей к игре в шахматы;</w:t>
      </w:r>
    </w:p>
    <w:p w:rsidR="00EC042F" w:rsidRDefault="00EC042F" w:rsidP="00647F90">
      <w:pPr>
        <w:pStyle w:val="a3"/>
        <w:numPr>
          <w:ilvl w:val="0"/>
          <w:numId w:val="1"/>
        </w:numPr>
        <w:spacing w:after="0" w:line="360" w:lineRule="auto"/>
        <w:ind w:left="567"/>
        <w:jc w:val="both"/>
        <w:rPr>
          <w:sz w:val="28"/>
        </w:rPr>
      </w:pPr>
      <w:r>
        <w:rPr>
          <w:sz w:val="28"/>
        </w:rPr>
        <w:t>способствовать освоению детьми основных шахматных понятий;</w:t>
      </w:r>
    </w:p>
    <w:p w:rsidR="00EC042F" w:rsidRDefault="00EC042F" w:rsidP="00647F90">
      <w:pPr>
        <w:pStyle w:val="a3"/>
        <w:numPr>
          <w:ilvl w:val="0"/>
          <w:numId w:val="1"/>
        </w:numPr>
        <w:spacing w:after="0" w:line="360" w:lineRule="auto"/>
        <w:ind w:left="567"/>
        <w:jc w:val="both"/>
        <w:rPr>
          <w:sz w:val="28"/>
        </w:rPr>
      </w:pPr>
      <w:r>
        <w:rPr>
          <w:sz w:val="28"/>
        </w:rPr>
        <w:t>обеспечение успешного овладения детьми основополагающих принципов ведения шахматных партий;</w:t>
      </w:r>
    </w:p>
    <w:p w:rsidR="00EC042F" w:rsidRDefault="00EC042F" w:rsidP="00647F90">
      <w:pPr>
        <w:pStyle w:val="a3"/>
        <w:numPr>
          <w:ilvl w:val="0"/>
          <w:numId w:val="1"/>
        </w:numPr>
        <w:spacing w:after="0" w:line="360" w:lineRule="auto"/>
        <w:ind w:left="567"/>
        <w:jc w:val="both"/>
        <w:rPr>
          <w:sz w:val="28"/>
        </w:rPr>
      </w:pPr>
      <w:r>
        <w:rPr>
          <w:sz w:val="28"/>
        </w:rPr>
        <w:t>содействие активному использованию полученных знаний в процессе игровой практики за шахматной доской;</w:t>
      </w:r>
    </w:p>
    <w:p w:rsidR="00EC042F" w:rsidRDefault="00EC042F" w:rsidP="00647F90">
      <w:pPr>
        <w:pStyle w:val="a3"/>
        <w:numPr>
          <w:ilvl w:val="0"/>
          <w:numId w:val="1"/>
        </w:numPr>
        <w:spacing w:after="0" w:line="360" w:lineRule="auto"/>
        <w:ind w:left="567"/>
        <w:jc w:val="both"/>
        <w:rPr>
          <w:sz w:val="28"/>
        </w:rPr>
      </w:pPr>
      <w:r>
        <w:rPr>
          <w:sz w:val="28"/>
        </w:rPr>
        <w:t>обучение ориентации на плоскости, обогащение детской фантазии.</w:t>
      </w:r>
    </w:p>
    <w:p w:rsidR="00EC042F" w:rsidRPr="00EC042F" w:rsidRDefault="00EC042F" w:rsidP="00EC042F">
      <w:pPr>
        <w:spacing w:after="0" w:line="360" w:lineRule="auto"/>
        <w:ind w:firstLine="567"/>
        <w:jc w:val="both"/>
        <w:rPr>
          <w:sz w:val="28"/>
          <w:u w:val="single"/>
        </w:rPr>
      </w:pPr>
      <w:r w:rsidRPr="00EC042F">
        <w:rPr>
          <w:sz w:val="28"/>
          <w:u w:val="single"/>
        </w:rPr>
        <w:t>Воспитательные:</w:t>
      </w:r>
    </w:p>
    <w:p w:rsidR="00EC042F" w:rsidRDefault="00EC042F" w:rsidP="00EC042F">
      <w:pPr>
        <w:pStyle w:val="a3"/>
        <w:numPr>
          <w:ilvl w:val="0"/>
          <w:numId w:val="2"/>
        </w:numPr>
        <w:spacing w:after="0" w:line="360" w:lineRule="auto"/>
        <w:ind w:left="567"/>
        <w:jc w:val="both"/>
        <w:rPr>
          <w:sz w:val="28"/>
        </w:rPr>
      </w:pPr>
      <w:r>
        <w:rPr>
          <w:sz w:val="28"/>
        </w:rPr>
        <w:t>развитие у детей с ранних лет потребности к труду, совершенствование творческих возможностей;</w:t>
      </w:r>
    </w:p>
    <w:p w:rsidR="00EC042F" w:rsidRDefault="00EC042F" w:rsidP="00EC042F">
      <w:pPr>
        <w:pStyle w:val="a3"/>
        <w:numPr>
          <w:ilvl w:val="0"/>
          <w:numId w:val="2"/>
        </w:numPr>
        <w:spacing w:after="0" w:line="360" w:lineRule="auto"/>
        <w:ind w:left="567"/>
        <w:jc w:val="both"/>
        <w:rPr>
          <w:sz w:val="28"/>
        </w:rPr>
      </w:pPr>
      <w:r>
        <w:rPr>
          <w:sz w:val="28"/>
        </w:rPr>
        <w:t>знакомство с правилами поведения партнеров во время шахматной игры, обучение детей во время шахматной партии действовать в соответствии с этими правилами;</w:t>
      </w:r>
    </w:p>
    <w:p w:rsidR="00EC042F" w:rsidRDefault="00EC042F" w:rsidP="00EC042F">
      <w:pPr>
        <w:pStyle w:val="a3"/>
        <w:numPr>
          <w:ilvl w:val="0"/>
          <w:numId w:val="2"/>
        </w:numPr>
        <w:spacing w:after="0" w:line="360" w:lineRule="auto"/>
        <w:ind w:left="567"/>
        <w:jc w:val="both"/>
        <w:rPr>
          <w:sz w:val="28"/>
        </w:rPr>
      </w:pPr>
      <w:r>
        <w:rPr>
          <w:sz w:val="28"/>
        </w:rPr>
        <w:t>воспитание психологической устойчивости.</w:t>
      </w:r>
    </w:p>
    <w:p w:rsidR="00EC042F" w:rsidRPr="00EC042F" w:rsidRDefault="00EC042F" w:rsidP="00EC042F">
      <w:pPr>
        <w:spacing w:after="0" w:line="360" w:lineRule="auto"/>
        <w:ind w:firstLine="567"/>
        <w:jc w:val="both"/>
        <w:rPr>
          <w:sz w:val="28"/>
          <w:u w:val="single"/>
        </w:rPr>
      </w:pPr>
      <w:r w:rsidRPr="00EC042F">
        <w:rPr>
          <w:sz w:val="28"/>
          <w:u w:val="single"/>
        </w:rPr>
        <w:t>Развивающие:</w:t>
      </w:r>
    </w:p>
    <w:p w:rsidR="00EC042F" w:rsidRDefault="00EC042F" w:rsidP="00EC042F">
      <w:pPr>
        <w:pStyle w:val="a3"/>
        <w:numPr>
          <w:ilvl w:val="0"/>
          <w:numId w:val="3"/>
        </w:numPr>
        <w:spacing w:after="0" w:line="360" w:lineRule="auto"/>
        <w:ind w:left="567"/>
        <w:jc w:val="both"/>
        <w:rPr>
          <w:sz w:val="28"/>
        </w:rPr>
      </w:pPr>
      <w:r>
        <w:rPr>
          <w:sz w:val="28"/>
        </w:rPr>
        <w:lastRenderedPageBreak/>
        <w:t>обучение абстрактно-логическому мышлению;</w:t>
      </w:r>
    </w:p>
    <w:p w:rsidR="00EC042F" w:rsidRDefault="00EC042F" w:rsidP="00EC042F">
      <w:pPr>
        <w:pStyle w:val="a3"/>
        <w:numPr>
          <w:ilvl w:val="0"/>
          <w:numId w:val="3"/>
        </w:numPr>
        <w:spacing w:after="0" w:line="360" w:lineRule="auto"/>
        <w:ind w:left="567"/>
        <w:jc w:val="both"/>
        <w:rPr>
          <w:sz w:val="28"/>
        </w:rPr>
      </w:pPr>
      <w:r>
        <w:rPr>
          <w:sz w:val="28"/>
        </w:rPr>
        <w:t>развитие умения сравнивать, выявлять и устанавливать простейшие связи и отношения, самостоятельно объяснять ход решения учебной задачи;</w:t>
      </w:r>
    </w:p>
    <w:p w:rsidR="00EC042F" w:rsidRDefault="005846C9" w:rsidP="00EC042F">
      <w:pPr>
        <w:pStyle w:val="a3"/>
        <w:numPr>
          <w:ilvl w:val="0"/>
          <w:numId w:val="3"/>
        </w:numPr>
        <w:spacing w:after="0" w:line="360" w:lineRule="auto"/>
        <w:ind w:left="567"/>
        <w:jc w:val="both"/>
        <w:rPr>
          <w:sz w:val="28"/>
        </w:rPr>
      </w:pPr>
      <w:r>
        <w:rPr>
          <w:sz w:val="28"/>
        </w:rPr>
        <w:t>развитие всех сфер мышления:</w:t>
      </w:r>
      <w:r w:rsidR="00E642FD">
        <w:rPr>
          <w:sz w:val="28"/>
        </w:rPr>
        <w:t xml:space="preserve"> память, внимание</w:t>
      </w:r>
      <w:r>
        <w:rPr>
          <w:sz w:val="28"/>
        </w:rPr>
        <w:t>, наблюдательность, воображение;</w:t>
      </w:r>
    </w:p>
    <w:p w:rsidR="005846C9" w:rsidRDefault="005846C9" w:rsidP="00EC042F">
      <w:pPr>
        <w:pStyle w:val="a3"/>
        <w:numPr>
          <w:ilvl w:val="0"/>
          <w:numId w:val="3"/>
        </w:numPr>
        <w:spacing w:after="0" w:line="360" w:lineRule="auto"/>
        <w:ind w:left="567"/>
        <w:jc w:val="both"/>
        <w:rPr>
          <w:sz w:val="28"/>
        </w:rPr>
      </w:pPr>
      <w:r>
        <w:rPr>
          <w:sz w:val="28"/>
        </w:rPr>
        <w:t>способствовать активизации мыслительной деятельности детей.</w:t>
      </w:r>
    </w:p>
    <w:p w:rsidR="00106F78" w:rsidRPr="00106F78" w:rsidRDefault="00A61CA5" w:rsidP="00F9130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hyperlink r:id="rId9" w:tooltip="Permanent Link to Пешечные эндшпили. Король против проходных пешек" w:history="1">
        <w:r w:rsidR="00106F78" w:rsidRPr="00106F78">
          <w:rPr>
            <w:rStyle w:val="aa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Пешечные эндшпили. Король против проходных пешек</w:t>
        </w:r>
      </w:hyperlink>
    </w:p>
    <w:p w:rsidR="001F0A10" w:rsidRDefault="00106F78" w:rsidP="00106F78">
      <w:pPr>
        <w:spacing w:after="0" w:line="360" w:lineRule="auto"/>
        <w:ind w:firstLine="567"/>
        <w:jc w:val="both"/>
        <w:rPr>
          <w:sz w:val="28"/>
        </w:rPr>
      </w:pPr>
      <w:r>
        <w:rPr>
          <w:sz w:val="28"/>
        </w:rPr>
        <w:t>П</w:t>
      </w:r>
      <w:r w:rsidRPr="00106F78">
        <w:rPr>
          <w:sz w:val="28"/>
        </w:rPr>
        <w:t>редставим себе квадрат, одной из сторон которого является путь между пешкой (включая поле, на котором она стоит) и полем ее превращения.</w:t>
      </w:r>
    </w:p>
    <w:p w:rsidR="00106F78" w:rsidRDefault="00106F78" w:rsidP="00106F78">
      <w:pPr>
        <w:spacing w:after="0" w:line="360" w:lineRule="auto"/>
        <w:ind w:firstLine="567"/>
        <w:jc w:val="center"/>
        <w:rPr>
          <w:sz w:val="28"/>
        </w:rPr>
      </w:pPr>
      <w:r>
        <w:rPr>
          <w:noProof/>
          <w:sz w:val="28"/>
          <w:lang w:eastAsia="ru-RU"/>
        </w:rPr>
        <w:drawing>
          <wp:inline distT="0" distB="0" distL="0" distR="0">
            <wp:extent cx="2466975" cy="2457450"/>
            <wp:effectExtent l="19050" t="0" r="9525" b="0"/>
            <wp:docPr id="1" name="Рисунок 0" descr="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6F78" w:rsidRPr="00106F78" w:rsidRDefault="00106F78" w:rsidP="00106F78">
      <w:pPr>
        <w:spacing w:after="0" w:line="360" w:lineRule="auto"/>
        <w:ind w:firstLine="567"/>
        <w:jc w:val="both"/>
        <w:rPr>
          <w:sz w:val="28"/>
        </w:rPr>
      </w:pPr>
      <w:r w:rsidRPr="00106F78">
        <w:rPr>
          <w:sz w:val="28"/>
        </w:rPr>
        <w:t>Если король соперника находится внутри этого квадрата или своим ходом заходит в него, он успеет остановить пешку. Если же не – пешка неизбежно проходит в ферзи.</w:t>
      </w:r>
      <w:r w:rsidR="0033417A" w:rsidRPr="0006073E">
        <w:rPr>
          <w:sz w:val="28"/>
        </w:rPr>
        <w:t xml:space="preserve"> </w:t>
      </w:r>
      <w:r w:rsidRPr="00106F78">
        <w:rPr>
          <w:sz w:val="28"/>
        </w:rPr>
        <w:t>Заострим особое внимание на том, что пешка, стоящая на 2-й (7-й) горизонталях первым ходом может пройти две клетки – это необходимо брать в расчет, т.е. строить квадрат от 3-й (6-й) горизонталей.</w:t>
      </w:r>
    </w:p>
    <w:p w:rsidR="00106F78" w:rsidRPr="00106F78" w:rsidRDefault="00106F78" w:rsidP="00106F78">
      <w:pPr>
        <w:spacing w:after="0" w:line="360" w:lineRule="auto"/>
        <w:ind w:firstLine="567"/>
        <w:jc w:val="both"/>
        <w:rPr>
          <w:sz w:val="28"/>
        </w:rPr>
      </w:pPr>
      <w:r w:rsidRPr="00106F78">
        <w:rPr>
          <w:sz w:val="28"/>
        </w:rPr>
        <w:t xml:space="preserve">Посмотрим на рисунок. Если очередь хода черных, король успевает войти в квадрат и задержать пешку. Если ход белых, то после b4 стороной нового квадрата становится вертикаль </w:t>
      </w:r>
      <w:proofErr w:type="spellStart"/>
      <w:r w:rsidRPr="00106F78">
        <w:rPr>
          <w:sz w:val="28"/>
        </w:rPr>
        <w:t>f</w:t>
      </w:r>
      <w:proofErr w:type="spellEnd"/>
      <w:r w:rsidRPr="00106F78">
        <w:rPr>
          <w:sz w:val="28"/>
        </w:rPr>
        <w:t>, недоступная для черного короля, а значит, за пешкой ему уже не угнаться.</w:t>
      </w:r>
    </w:p>
    <w:p w:rsidR="00106F78" w:rsidRPr="00106F78" w:rsidRDefault="00106F78" w:rsidP="00106F78">
      <w:pPr>
        <w:spacing w:after="0" w:line="360" w:lineRule="auto"/>
        <w:ind w:firstLine="567"/>
        <w:jc w:val="both"/>
        <w:rPr>
          <w:sz w:val="28"/>
        </w:rPr>
      </w:pPr>
      <w:r w:rsidRPr="00106F78">
        <w:rPr>
          <w:sz w:val="28"/>
        </w:rPr>
        <w:lastRenderedPageBreak/>
        <w:t>Может случиться и так, что король, находясь в заветном квадрате, не успевает догнать вражескую пешку, потому что на его пути препятствием выступают собственные пешки.</w:t>
      </w:r>
    </w:p>
    <w:p w:rsidR="00106F78" w:rsidRDefault="00106F78" w:rsidP="00106F78">
      <w:pPr>
        <w:spacing w:after="0" w:line="360" w:lineRule="auto"/>
        <w:ind w:firstLine="567"/>
        <w:jc w:val="center"/>
        <w:rPr>
          <w:sz w:val="28"/>
        </w:rPr>
      </w:pPr>
      <w:r>
        <w:rPr>
          <w:noProof/>
          <w:sz w:val="28"/>
          <w:lang w:eastAsia="ru-RU"/>
        </w:rPr>
        <w:drawing>
          <wp:inline distT="0" distB="0" distL="0" distR="0">
            <wp:extent cx="2466975" cy="2457450"/>
            <wp:effectExtent l="19050" t="0" r="9525" b="0"/>
            <wp:docPr id="2" name="Рисунок 1" descr="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2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6F78" w:rsidRPr="00106F78" w:rsidRDefault="00106F78" w:rsidP="00106F78">
      <w:pPr>
        <w:spacing w:after="0" w:line="360" w:lineRule="auto"/>
        <w:ind w:firstLine="567"/>
        <w:jc w:val="both"/>
        <w:rPr>
          <w:sz w:val="28"/>
        </w:rPr>
      </w:pPr>
      <w:r w:rsidRPr="00106F78">
        <w:rPr>
          <w:b/>
          <w:bCs/>
          <w:sz w:val="28"/>
        </w:rPr>
        <w:t>1. d5! </w:t>
      </w:r>
      <w:proofErr w:type="spellStart"/>
      <w:r w:rsidRPr="00106F78">
        <w:rPr>
          <w:b/>
          <w:bCs/>
          <w:sz w:val="28"/>
        </w:rPr>
        <w:t>ed</w:t>
      </w:r>
      <w:proofErr w:type="spellEnd"/>
    </w:p>
    <w:p w:rsidR="00106F78" w:rsidRPr="00106F78" w:rsidRDefault="00106F78" w:rsidP="00106F78">
      <w:pPr>
        <w:spacing w:after="0" w:line="360" w:lineRule="auto"/>
        <w:ind w:firstLine="567"/>
        <w:jc w:val="both"/>
        <w:rPr>
          <w:sz w:val="28"/>
        </w:rPr>
      </w:pPr>
      <w:r w:rsidRPr="00106F78">
        <w:rPr>
          <w:b/>
          <w:bCs/>
          <w:sz w:val="28"/>
        </w:rPr>
        <w:t>2. a4 Kpe4</w:t>
      </w:r>
    </w:p>
    <w:p w:rsidR="00106F78" w:rsidRPr="00106F78" w:rsidRDefault="00106F78" w:rsidP="00106F78">
      <w:pPr>
        <w:spacing w:after="0" w:line="360" w:lineRule="auto"/>
        <w:ind w:firstLine="567"/>
        <w:jc w:val="both"/>
        <w:rPr>
          <w:sz w:val="28"/>
        </w:rPr>
      </w:pPr>
      <w:r w:rsidRPr="00106F78">
        <w:rPr>
          <w:b/>
          <w:bCs/>
          <w:sz w:val="28"/>
        </w:rPr>
        <w:t>3. a5</w:t>
      </w:r>
      <w:r w:rsidRPr="00106F78">
        <w:rPr>
          <w:sz w:val="28"/>
        </w:rPr>
        <w:t> – и у черного короля нет нужного поля d5.</w:t>
      </w:r>
    </w:p>
    <w:p w:rsidR="00106F78" w:rsidRPr="00106F78" w:rsidRDefault="00106F78" w:rsidP="00106F78">
      <w:pPr>
        <w:spacing w:after="0" w:line="360" w:lineRule="auto"/>
        <w:ind w:firstLine="567"/>
        <w:jc w:val="both"/>
        <w:rPr>
          <w:sz w:val="28"/>
        </w:rPr>
      </w:pPr>
      <w:r w:rsidRPr="00106F78">
        <w:rPr>
          <w:b/>
          <w:bCs/>
          <w:sz w:val="28"/>
        </w:rPr>
        <w:t xml:space="preserve">Идея </w:t>
      </w:r>
      <w:proofErr w:type="spellStart"/>
      <w:r w:rsidRPr="00106F78">
        <w:rPr>
          <w:b/>
          <w:bCs/>
          <w:sz w:val="28"/>
        </w:rPr>
        <w:t>Рети</w:t>
      </w:r>
      <w:proofErr w:type="spellEnd"/>
    </w:p>
    <w:p w:rsidR="00106F78" w:rsidRPr="00106F78" w:rsidRDefault="00106F78" w:rsidP="00106F78">
      <w:pPr>
        <w:spacing w:after="0" w:line="360" w:lineRule="auto"/>
        <w:ind w:firstLine="567"/>
        <w:jc w:val="both"/>
        <w:rPr>
          <w:sz w:val="28"/>
        </w:rPr>
      </w:pPr>
      <w:r w:rsidRPr="00106F78">
        <w:rPr>
          <w:sz w:val="28"/>
        </w:rPr>
        <w:t>Иногда король, находящийся вне квадрата пешки, может ее остановить за счет создания попутных угроз, чаще всего (но не обязательно) связанных с защитой собственной пешки.</w:t>
      </w:r>
    </w:p>
    <w:p w:rsidR="00106F78" w:rsidRPr="00106F78" w:rsidRDefault="00106F78" w:rsidP="00106F78">
      <w:pPr>
        <w:spacing w:after="0" w:line="360" w:lineRule="auto"/>
        <w:ind w:firstLine="567"/>
        <w:jc w:val="both"/>
        <w:rPr>
          <w:sz w:val="28"/>
        </w:rPr>
      </w:pPr>
      <w:r w:rsidRPr="00106F78">
        <w:rPr>
          <w:sz w:val="28"/>
        </w:rPr>
        <w:t xml:space="preserve">Этюд </w:t>
      </w:r>
      <w:proofErr w:type="spellStart"/>
      <w:r w:rsidRPr="00106F78">
        <w:rPr>
          <w:sz w:val="28"/>
        </w:rPr>
        <w:t>Рети</w:t>
      </w:r>
      <w:proofErr w:type="spellEnd"/>
    </w:p>
    <w:p w:rsidR="00106F78" w:rsidRDefault="00106F78" w:rsidP="00106F78">
      <w:pPr>
        <w:spacing w:after="0" w:line="360" w:lineRule="auto"/>
        <w:ind w:firstLine="567"/>
        <w:jc w:val="center"/>
        <w:rPr>
          <w:sz w:val="28"/>
        </w:rPr>
      </w:pPr>
      <w:r>
        <w:rPr>
          <w:noProof/>
          <w:sz w:val="28"/>
          <w:lang w:eastAsia="ru-RU"/>
        </w:rPr>
        <w:drawing>
          <wp:inline distT="0" distB="0" distL="0" distR="0">
            <wp:extent cx="2466975" cy="2457450"/>
            <wp:effectExtent l="19050" t="0" r="9525" b="0"/>
            <wp:docPr id="3" name="Рисунок 2" descr="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3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6F78" w:rsidRPr="00106F78" w:rsidRDefault="00106F78" w:rsidP="00106F78">
      <w:pPr>
        <w:spacing w:after="0" w:line="360" w:lineRule="auto"/>
        <w:ind w:firstLine="567"/>
        <w:jc w:val="both"/>
        <w:rPr>
          <w:sz w:val="28"/>
        </w:rPr>
      </w:pPr>
      <w:r w:rsidRPr="00106F78">
        <w:rPr>
          <w:sz w:val="28"/>
        </w:rPr>
        <w:t>Черный король находится в квадрате пешки с</w:t>
      </w:r>
      <w:proofErr w:type="gramStart"/>
      <w:r w:rsidRPr="00106F78">
        <w:rPr>
          <w:sz w:val="28"/>
        </w:rPr>
        <w:t>6</w:t>
      </w:r>
      <w:proofErr w:type="gramEnd"/>
      <w:r w:rsidRPr="00106F78">
        <w:rPr>
          <w:sz w:val="28"/>
        </w:rPr>
        <w:t xml:space="preserve">, а белым не хватает двух темпов, чтобы задержать пешку h5. Выручает «погоня за двумя зайцами» — </w:t>
      </w:r>
      <w:r w:rsidRPr="00106F78">
        <w:rPr>
          <w:sz w:val="28"/>
        </w:rPr>
        <w:lastRenderedPageBreak/>
        <w:t>король движется «по равнодействующей», гонясь за вражеской пешкой и одновременно приближаясь к ферзевому флангу.</w:t>
      </w:r>
    </w:p>
    <w:p w:rsidR="00106F78" w:rsidRPr="00106F78" w:rsidRDefault="00106F78" w:rsidP="00106F78">
      <w:pPr>
        <w:spacing w:after="0" w:line="360" w:lineRule="auto"/>
        <w:ind w:firstLine="567"/>
        <w:jc w:val="both"/>
        <w:rPr>
          <w:sz w:val="28"/>
        </w:rPr>
      </w:pPr>
      <w:r w:rsidRPr="00106F78">
        <w:rPr>
          <w:b/>
          <w:bCs/>
          <w:sz w:val="28"/>
        </w:rPr>
        <w:t>1. Kpg7! h4</w:t>
      </w:r>
    </w:p>
    <w:p w:rsidR="00106F78" w:rsidRPr="00106F78" w:rsidRDefault="00106F78" w:rsidP="00106F78">
      <w:pPr>
        <w:spacing w:after="0" w:line="360" w:lineRule="auto"/>
        <w:ind w:firstLine="567"/>
        <w:jc w:val="both"/>
        <w:rPr>
          <w:sz w:val="28"/>
        </w:rPr>
      </w:pPr>
      <w:r w:rsidRPr="00106F78">
        <w:rPr>
          <w:b/>
          <w:bCs/>
          <w:sz w:val="28"/>
        </w:rPr>
        <w:t>2. Kpf6! </w:t>
      </w:r>
      <w:proofErr w:type="gramStart"/>
      <w:r w:rsidRPr="00106F78">
        <w:rPr>
          <w:b/>
          <w:bCs/>
          <w:sz w:val="28"/>
        </w:rPr>
        <w:t>Kpb6</w:t>
      </w:r>
      <w:r w:rsidRPr="00106F78">
        <w:rPr>
          <w:sz w:val="28"/>
        </w:rPr>
        <w:t> (если 2. … h3, 3.</w:t>
      </w:r>
      <w:proofErr w:type="gramEnd"/>
      <w:r w:rsidRPr="00106F78">
        <w:rPr>
          <w:sz w:val="28"/>
        </w:rPr>
        <w:t xml:space="preserve"> Кре</w:t>
      </w:r>
      <w:proofErr w:type="gramStart"/>
      <w:r w:rsidRPr="00106F78">
        <w:rPr>
          <w:sz w:val="28"/>
        </w:rPr>
        <w:t>6</w:t>
      </w:r>
      <w:proofErr w:type="gramEnd"/>
      <w:r w:rsidRPr="00106F78">
        <w:rPr>
          <w:sz w:val="28"/>
        </w:rPr>
        <w:t xml:space="preserve"> (е7), и пешки проходят в ферзи одновременно)</w:t>
      </w:r>
    </w:p>
    <w:p w:rsidR="00106F78" w:rsidRPr="00106F78" w:rsidRDefault="00106F78" w:rsidP="00106F78">
      <w:pPr>
        <w:spacing w:after="0" w:line="360" w:lineRule="auto"/>
        <w:ind w:firstLine="567"/>
        <w:jc w:val="both"/>
        <w:rPr>
          <w:sz w:val="28"/>
        </w:rPr>
      </w:pPr>
      <w:r w:rsidRPr="00106F78">
        <w:rPr>
          <w:b/>
          <w:bCs/>
          <w:sz w:val="28"/>
        </w:rPr>
        <w:t>3. Кре5! Кр</w:t>
      </w:r>
      <w:proofErr w:type="gramStart"/>
      <w:r w:rsidRPr="00106F78">
        <w:rPr>
          <w:b/>
          <w:bCs/>
          <w:sz w:val="28"/>
        </w:rPr>
        <w:t>:с</w:t>
      </w:r>
      <w:proofErr w:type="gramEnd"/>
      <w:r w:rsidRPr="00106F78">
        <w:rPr>
          <w:b/>
          <w:bCs/>
          <w:sz w:val="28"/>
        </w:rPr>
        <w:t>6</w:t>
      </w:r>
      <w:r w:rsidRPr="00106F78">
        <w:rPr>
          <w:sz w:val="28"/>
        </w:rPr>
        <w:t xml:space="preserve"> (3. … h3 4. </w:t>
      </w:r>
      <w:proofErr w:type="gramStart"/>
      <w:r w:rsidRPr="00106F78">
        <w:rPr>
          <w:sz w:val="28"/>
        </w:rPr>
        <w:t>Kpd5 h2 5. c7 – и позиции равны)</w:t>
      </w:r>
      <w:proofErr w:type="gramEnd"/>
    </w:p>
    <w:p w:rsidR="00106F78" w:rsidRPr="00106F78" w:rsidRDefault="00106F78" w:rsidP="00106F78">
      <w:pPr>
        <w:spacing w:after="0" w:line="360" w:lineRule="auto"/>
        <w:ind w:firstLine="567"/>
        <w:jc w:val="both"/>
        <w:rPr>
          <w:sz w:val="28"/>
        </w:rPr>
      </w:pPr>
      <w:r w:rsidRPr="00106F78">
        <w:rPr>
          <w:b/>
          <w:bCs/>
          <w:sz w:val="28"/>
        </w:rPr>
        <w:t>4. Крf4</w:t>
      </w:r>
      <w:r w:rsidRPr="00106F78">
        <w:rPr>
          <w:sz w:val="28"/>
        </w:rPr>
        <w:t> – и король уже в квадрате пешки.</w:t>
      </w:r>
    </w:p>
    <w:p w:rsidR="00106F78" w:rsidRPr="00106F78" w:rsidRDefault="00106F78" w:rsidP="00106F78">
      <w:pPr>
        <w:spacing w:after="0" w:line="360" w:lineRule="auto"/>
        <w:ind w:firstLine="567"/>
        <w:jc w:val="both"/>
        <w:rPr>
          <w:sz w:val="28"/>
        </w:rPr>
      </w:pPr>
      <w:r w:rsidRPr="00106F78">
        <w:rPr>
          <w:b/>
          <w:bCs/>
          <w:sz w:val="28"/>
        </w:rPr>
        <w:t>Блуждающий квадрат</w:t>
      </w:r>
    </w:p>
    <w:p w:rsidR="00106F78" w:rsidRPr="00106F78" w:rsidRDefault="00106F78" w:rsidP="00106F78">
      <w:pPr>
        <w:spacing w:after="0" w:line="360" w:lineRule="auto"/>
        <w:ind w:firstLine="567"/>
        <w:jc w:val="both"/>
        <w:rPr>
          <w:sz w:val="28"/>
        </w:rPr>
      </w:pPr>
      <w:r w:rsidRPr="00106F78">
        <w:rPr>
          <w:sz w:val="28"/>
        </w:rPr>
        <w:t xml:space="preserve">Для случаев, когда королю приходится бороться против двух </w:t>
      </w:r>
      <w:proofErr w:type="spellStart"/>
      <w:r w:rsidRPr="00106F78">
        <w:rPr>
          <w:sz w:val="28"/>
        </w:rPr>
        <w:t>рахрозненных</w:t>
      </w:r>
      <w:proofErr w:type="spellEnd"/>
      <w:r w:rsidRPr="00106F78">
        <w:rPr>
          <w:sz w:val="28"/>
        </w:rPr>
        <w:t xml:space="preserve"> проходных пешек, удобно использовать правило блуждающего квадрата, предложенное Алексеем </w:t>
      </w:r>
      <w:proofErr w:type="spellStart"/>
      <w:r w:rsidRPr="00106F78">
        <w:rPr>
          <w:sz w:val="28"/>
        </w:rPr>
        <w:t>Студенецким</w:t>
      </w:r>
      <w:proofErr w:type="spellEnd"/>
      <w:r w:rsidRPr="00106F78">
        <w:rPr>
          <w:sz w:val="28"/>
        </w:rPr>
        <w:t xml:space="preserve"> в 1939 году.</w:t>
      </w:r>
    </w:p>
    <w:p w:rsidR="00106F78" w:rsidRPr="00106F78" w:rsidRDefault="00106F78" w:rsidP="00106F78">
      <w:pPr>
        <w:spacing w:after="0" w:line="360" w:lineRule="auto"/>
        <w:ind w:firstLine="567"/>
        <w:jc w:val="both"/>
        <w:rPr>
          <w:sz w:val="28"/>
        </w:rPr>
      </w:pPr>
      <w:r w:rsidRPr="00106F78">
        <w:rPr>
          <w:sz w:val="28"/>
        </w:rPr>
        <w:t>Если квадрат, в углах которого расположены пешки (находящиеся на одной горизонтали), коснулся края доски, но одна из пешек неизбежно проходит в ферзи.</w:t>
      </w:r>
    </w:p>
    <w:p w:rsidR="00106F78" w:rsidRPr="00106F78" w:rsidRDefault="00106F78" w:rsidP="00106F78">
      <w:pPr>
        <w:spacing w:after="0" w:line="360" w:lineRule="auto"/>
        <w:ind w:firstLine="567"/>
        <w:jc w:val="both"/>
        <w:rPr>
          <w:sz w:val="28"/>
        </w:rPr>
      </w:pPr>
      <w:r w:rsidRPr="00106F78">
        <w:rPr>
          <w:sz w:val="28"/>
        </w:rPr>
        <w:t>Если квадрат не дошел до края доски, король задерживает пешки. При расстоянии между пешками в две вертикали он может эти пешки уничтожить, при другом расстоянии – только воспрепятствовать их дальнейшему продвижению.</w:t>
      </w:r>
    </w:p>
    <w:p w:rsidR="00106F78" w:rsidRPr="00106F78" w:rsidRDefault="00106F78" w:rsidP="00106F78">
      <w:pPr>
        <w:spacing w:after="0" w:line="360" w:lineRule="auto"/>
        <w:ind w:firstLine="567"/>
        <w:jc w:val="both"/>
        <w:rPr>
          <w:sz w:val="28"/>
        </w:rPr>
      </w:pPr>
      <w:r w:rsidRPr="00106F78">
        <w:rPr>
          <w:b/>
          <w:bCs/>
          <w:sz w:val="28"/>
        </w:rPr>
        <w:t>Три связанные пешки</w:t>
      </w:r>
    </w:p>
    <w:p w:rsidR="00106F78" w:rsidRPr="00106F78" w:rsidRDefault="00106F78" w:rsidP="00106F78">
      <w:pPr>
        <w:spacing w:after="0" w:line="360" w:lineRule="auto"/>
        <w:ind w:firstLine="567"/>
        <w:jc w:val="both"/>
        <w:rPr>
          <w:sz w:val="28"/>
        </w:rPr>
      </w:pPr>
      <w:r w:rsidRPr="00106F78">
        <w:rPr>
          <w:sz w:val="28"/>
        </w:rPr>
        <w:t xml:space="preserve">С тремя связанными пешками соперника король может успешно </w:t>
      </w:r>
      <w:proofErr w:type="gramStart"/>
      <w:r w:rsidRPr="00106F78">
        <w:rPr>
          <w:sz w:val="28"/>
        </w:rPr>
        <w:t>бороться</w:t>
      </w:r>
      <w:proofErr w:type="gramEnd"/>
      <w:r w:rsidRPr="00106F78">
        <w:rPr>
          <w:sz w:val="28"/>
        </w:rPr>
        <w:t xml:space="preserve"> только если у противника нет выжидательных ходов. В противном случае может возникнуть обоюдный цугцванг.</w:t>
      </w:r>
    </w:p>
    <w:p w:rsidR="00106F78" w:rsidRDefault="00106F78" w:rsidP="00106F78">
      <w:pPr>
        <w:spacing w:after="0" w:line="360" w:lineRule="auto"/>
        <w:ind w:firstLine="567"/>
        <w:jc w:val="center"/>
        <w:rPr>
          <w:sz w:val="28"/>
        </w:rPr>
      </w:pPr>
      <w:r>
        <w:rPr>
          <w:noProof/>
          <w:sz w:val="28"/>
          <w:lang w:eastAsia="ru-RU"/>
        </w:rPr>
        <w:drawing>
          <wp:inline distT="0" distB="0" distL="0" distR="0">
            <wp:extent cx="2447925" cy="2447925"/>
            <wp:effectExtent l="19050" t="0" r="9525" b="0"/>
            <wp:docPr id="6" name="Рисунок 5" descr="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4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2447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6F78" w:rsidRPr="00106F78" w:rsidRDefault="00106F78" w:rsidP="00106F78">
      <w:pPr>
        <w:spacing w:after="0" w:line="360" w:lineRule="auto"/>
        <w:ind w:firstLine="567"/>
        <w:jc w:val="both"/>
        <w:rPr>
          <w:sz w:val="28"/>
        </w:rPr>
      </w:pPr>
      <w:r w:rsidRPr="00106F78">
        <w:rPr>
          <w:sz w:val="28"/>
        </w:rPr>
        <w:lastRenderedPageBreak/>
        <w:t>При своем ходе белые выигрывают путем </w:t>
      </w:r>
      <w:r w:rsidRPr="00106F78">
        <w:rPr>
          <w:b/>
          <w:bCs/>
          <w:sz w:val="28"/>
        </w:rPr>
        <w:t>1. Kpb1!</w:t>
      </w:r>
    </w:p>
    <w:p w:rsidR="00106F78" w:rsidRPr="00106F78" w:rsidRDefault="00106F78" w:rsidP="00106F78">
      <w:pPr>
        <w:spacing w:after="0" w:line="360" w:lineRule="auto"/>
        <w:ind w:firstLine="567"/>
        <w:jc w:val="both"/>
        <w:rPr>
          <w:sz w:val="28"/>
        </w:rPr>
      </w:pPr>
      <w:r w:rsidRPr="00106F78">
        <w:rPr>
          <w:b/>
          <w:bCs/>
          <w:sz w:val="28"/>
        </w:rPr>
        <w:t>1. … b3</w:t>
      </w:r>
    </w:p>
    <w:p w:rsidR="00106F78" w:rsidRPr="00106F78" w:rsidRDefault="00106F78" w:rsidP="00106F78">
      <w:pPr>
        <w:spacing w:after="0" w:line="360" w:lineRule="auto"/>
        <w:ind w:firstLine="567"/>
        <w:jc w:val="both"/>
        <w:rPr>
          <w:sz w:val="28"/>
        </w:rPr>
      </w:pPr>
      <w:r w:rsidRPr="00106F78">
        <w:rPr>
          <w:b/>
          <w:bCs/>
          <w:sz w:val="28"/>
        </w:rPr>
        <w:t>2. Kpb2</w:t>
      </w:r>
      <w:r w:rsidRPr="00106F78">
        <w:rPr>
          <w:sz w:val="28"/>
        </w:rPr>
        <w:t> (цугцванг)</w:t>
      </w:r>
    </w:p>
    <w:p w:rsidR="00106F78" w:rsidRPr="00106F78" w:rsidRDefault="00106F78" w:rsidP="00106F78">
      <w:pPr>
        <w:spacing w:after="0" w:line="360" w:lineRule="auto"/>
        <w:ind w:firstLine="567"/>
        <w:jc w:val="both"/>
        <w:rPr>
          <w:sz w:val="28"/>
        </w:rPr>
      </w:pPr>
      <w:r w:rsidRPr="00106F78">
        <w:rPr>
          <w:sz w:val="28"/>
        </w:rPr>
        <w:t>или</w:t>
      </w:r>
    </w:p>
    <w:p w:rsidR="00106F78" w:rsidRPr="00106F78" w:rsidRDefault="00106F78" w:rsidP="00106F78">
      <w:pPr>
        <w:spacing w:after="0" w:line="360" w:lineRule="auto"/>
        <w:ind w:firstLine="567"/>
        <w:jc w:val="both"/>
        <w:rPr>
          <w:sz w:val="28"/>
        </w:rPr>
      </w:pPr>
      <w:r w:rsidRPr="00106F78">
        <w:rPr>
          <w:b/>
          <w:bCs/>
          <w:sz w:val="28"/>
        </w:rPr>
        <w:t>1. … а3</w:t>
      </w:r>
    </w:p>
    <w:p w:rsidR="00106F78" w:rsidRPr="00106F78" w:rsidRDefault="00106F78" w:rsidP="00106F78">
      <w:pPr>
        <w:spacing w:after="0" w:line="360" w:lineRule="auto"/>
        <w:ind w:firstLine="567"/>
        <w:jc w:val="both"/>
        <w:rPr>
          <w:sz w:val="28"/>
        </w:rPr>
      </w:pPr>
      <w:r w:rsidRPr="00106F78">
        <w:rPr>
          <w:b/>
          <w:bCs/>
          <w:sz w:val="28"/>
        </w:rPr>
        <w:t>2. Кра</w:t>
      </w:r>
      <w:proofErr w:type="gramStart"/>
      <w:r w:rsidRPr="00106F78">
        <w:rPr>
          <w:b/>
          <w:bCs/>
          <w:sz w:val="28"/>
        </w:rPr>
        <w:t>2</w:t>
      </w:r>
      <w:proofErr w:type="gramEnd"/>
      <w:r w:rsidRPr="00106F78">
        <w:rPr>
          <w:b/>
          <w:bCs/>
          <w:sz w:val="28"/>
        </w:rPr>
        <w:t xml:space="preserve"> с3</w:t>
      </w:r>
    </w:p>
    <w:p w:rsidR="00106F78" w:rsidRPr="00106F78" w:rsidRDefault="00106F78" w:rsidP="00106F78">
      <w:pPr>
        <w:spacing w:after="0" w:line="360" w:lineRule="auto"/>
        <w:ind w:firstLine="567"/>
        <w:jc w:val="both"/>
        <w:rPr>
          <w:sz w:val="28"/>
        </w:rPr>
      </w:pPr>
      <w:r w:rsidRPr="00106F78">
        <w:rPr>
          <w:b/>
          <w:bCs/>
          <w:sz w:val="28"/>
        </w:rPr>
        <w:t>3. Крb3</w:t>
      </w:r>
      <w:r w:rsidRPr="00106F78">
        <w:rPr>
          <w:sz w:val="28"/>
        </w:rPr>
        <w:t> (цугцванг)</w:t>
      </w:r>
    </w:p>
    <w:p w:rsidR="00106F78" w:rsidRPr="00106F78" w:rsidRDefault="00106F78" w:rsidP="00106F78">
      <w:pPr>
        <w:spacing w:after="0" w:line="360" w:lineRule="auto"/>
        <w:ind w:firstLine="567"/>
        <w:jc w:val="both"/>
        <w:rPr>
          <w:sz w:val="28"/>
        </w:rPr>
      </w:pPr>
      <w:r w:rsidRPr="00106F78">
        <w:rPr>
          <w:sz w:val="28"/>
        </w:rPr>
        <w:t>или</w:t>
      </w:r>
    </w:p>
    <w:p w:rsidR="00106F78" w:rsidRPr="00106F78" w:rsidRDefault="00106F78" w:rsidP="00106F78">
      <w:pPr>
        <w:spacing w:after="0" w:line="360" w:lineRule="auto"/>
        <w:ind w:firstLine="567"/>
        <w:jc w:val="both"/>
        <w:rPr>
          <w:sz w:val="28"/>
        </w:rPr>
      </w:pPr>
      <w:r w:rsidRPr="00106F78">
        <w:rPr>
          <w:b/>
          <w:bCs/>
          <w:sz w:val="28"/>
        </w:rPr>
        <w:t>1. … с3</w:t>
      </w:r>
    </w:p>
    <w:p w:rsidR="00106F78" w:rsidRPr="00106F78" w:rsidRDefault="00106F78" w:rsidP="00106F78">
      <w:pPr>
        <w:spacing w:after="0" w:line="360" w:lineRule="auto"/>
        <w:ind w:firstLine="567"/>
        <w:jc w:val="both"/>
        <w:rPr>
          <w:sz w:val="28"/>
        </w:rPr>
      </w:pPr>
      <w:r w:rsidRPr="00106F78">
        <w:rPr>
          <w:b/>
          <w:bCs/>
          <w:sz w:val="28"/>
        </w:rPr>
        <w:t>2. Крс</w:t>
      </w:r>
      <w:proofErr w:type="gramStart"/>
      <w:r w:rsidRPr="00106F78">
        <w:rPr>
          <w:b/>
          <w:bCs/>
          <w:sz w:val="28"/>
        </w:rPr>
        <w:t>2</w:t>
      </w:r>
      <w:proofErr w:type="gramEnd"/>
      <w:r w:rsidRPr="00106F78">
        <w:rPr>
          <w:b/>
          <w:bCs/>
          <w:sz w:val="28"/>
        </w:rPr>
        <w:t xml:space="preserve"> а3</w:t>
      </w:r>
    </w:p>
    <w:p w:rsidR="00106F78" w:rsidRPr="00106F78" w:rsidRDefault="00106F78" w:rsidP="00106F78">
      <w:pPr>
        <w:spacing w:after="0" w:line="360" w:lineRule="auto"/>
        <w:ind w:firstLine="567"/>
        <w:jc w:val="both"/>
        <w:rPr>
          <w:sz w:val="28"/>
        </w:rPr>
      </w:pPr>
      <w:r w:rsidRPr="00106F78">
        <w:rPr>
          <w:b/>
          <w:bCs/>
          <w:sz w:val="28"/>
        </w:rPr>
        <w:t>3. Крb3</w:t>
      </w:r>
      <w:r w:rsidRPr="00106F78">
        <w:rPr>
          <w:sz w:val="28"/>
        </w:rPr>
        <w:t> (цугцванг)</w:t>
      </w:r>
    </w:p>
    <w:p w:rsidR="00106F78" w:rsidRPr="00106F78" w:rsidRDefault="00106F78" w:rsidP="00106F78">
      <w:pPr>
        <w:spacing w:after="0" w:line="360" w:lineRule="auto"/>
        <w:ind w:firstLine="567"/>
        <w:jc w:val="both"/>
        <w:rPr>
          <w:sz w:val="28"/>
        </w:rPr>
      </w:pPr>
      <w:r w:rsidRPr="00106F78">
        <w:rPr>
          <w:sz w:val="28"/>
        </w:rPr>
        <w:t>Любой другой ход белых привел бы к проигрышу.</w:t>
      </w:r>
    </w:p>
    <w:p w:rsidR="00106F78" w:rsidRPr="00F91305" w:rsidRDefault="00106F78" w:rsidP="00106F78">
      <w:pPr>
        <w:spacing w:after="0" w:line="360" w:lineRule="auto"/>
        <w:ind w:firstLine="567"/>
        <w:jc w:val="both"/>
        <w:rPr>
          <w:sz w:val="28"/>
        </w:rPr>
      </w:pPr>
    </w:p>
    <w:p w:rsidR="00F91305" w:rsidRPr="001F0A10" w:rsidRDefault="008356E4" w:rsidP="00F91305">
      <w:pPr>
        <w:spacing w:after="0" w:line="360" w:lineRule="auto"/>
        <w:rPr>
          <w:sz w:val="28"/>
          <w:u w:val="single"/>
        </w:rPr>
      </w:pPr>
      <w:r w:rsidRPr="001F0A10">
        <w:rPr>
          <w:sz w:val="28"/>
          <w:u w:val="single"/>
        </w:rPr>
        <w:t>Самоанализ:</w:t>
      </w:r>
    </w:p>
    <w:p w:rsidR="008356E4" w:rsidRPr="00C347B2" w:rsidRDefault="008356E4" w:rsidP="00F91305">
      <w:pPr>
        <w:spacing w:after="0" w:line="360" w:lineRule="auto"/>
        <w:rPr>
          <w:sz w:val="28"/>
        </w:rPr>
      </w:pPr>
      <w:r>
        <w:rPr>
          <w:sz w:val="28"/>
        </w:rPr>
        <w:t xml:space="preserve">На занятии присутствовало 9 учащихся, тема урока была четко и понятно изложена, для наглядности была использована демонстративная шахматная доска. Дети проявили заинтересованность в занятии, по окончании которого задали ряд </w:t>
      </w:r>
      <w:r w:rsidR="00535548">
        <w:rPr>
          <w:sz w:val="28"/>
        </w:rPr>
        <w:t>интересных вопросов.</w:t>
      </w:r>
    </w:p>
    <w:sectPr w:rsidR="008356E4" w:rsidRPr="00C347B2" w:rsidSect="00F91305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6A8B" w:rsidRDefault="00846A8B" w:rsidP="00E520C2">
      <w:pPr>
        <w:spacing w:after="0" w:line="240" w:lineRule="auto"/>
      </w:pPr>
      <w:r>
        <w:separator/>
      </w:r>
    </w:p>
  </w:endnote>
  <w:endnote w:type="continuationSeparator" w:id="0">
    <w:p w:rsidR="00846A8B" w:rsidRDefault="00846A8B" w:rsidP="00E520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6A8B" w:rsidRDefault="00846A8B" w:rsidP="00E520C2">
      <w:pPr>
        <w:spacing w:after="0" w:line="240" w:lineRule="auto"/>
      </w:pPr>
      <w:r>
        <w:separator/>
      </w:r>
    </w:p>
  </w:footnote>
  <w:footnote w:type="continuationSeparator" w:id="0">
    <w:p w:rsidR="00846A8B" w:rsidRDefault="00846A8B" w:rsidP="00E520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4521A"/>
    <w:multiLevelType w:val="hybridMultilevel"/>
    <w:tmpl w:val="488A427C"/>
    <w:lvl w:ilvl="0" w:tplc="07500AC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FD6443B"/>
    <w:multiLevelType w:val="hybridMultilevel"/>
    <w:tmpl w:val="A24495E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2CDF27F8"/>
    <w:multiLevelType w:val="hybridMultilevel"/>
    <w:tmpl w:val="99B2B72C"/>
    <w:lvl w:ilvl="0" w:tplc="D0F24F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6EA3229"/>
    <w:multiLevelType w:val="hybridMultilevel"/>
    <w:tmpl w:val="14821A62"/>
    <w:lvl w:ilvl="0" w:tplc="07500ACA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4AFF5559"/>
    <w:multiLevelType w:val="hybridMultilevel"/>
    <w:tmpl w:val="130E8160"/>
    <w:lvl w:ilvl="0" w:tplc="07500ACA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5E44"/>
    <w:rsid w:val="0006073E"/>
    <w:rsid w:val="000639A5"/>
    <w:rsid w:val="00066258"/>
    <w:rsid w:val="00103AA2"/>
    <w:rsid w:val="00106F78"/>
    <w:rsid w:val="001B5D09"/>
    <w:rsid w:val="001F0A10"/>
    <w:rsid w:val="001F5E44"/>
    <w:rsid w:val="0023404D"/>
    <w:rsid w:val="002441FE"/>
    <w:rsid w:val="00262E92"/>
    <w:rsid w:val="002864E4"/>
    <w:rsid w:val="002A2171"/>
    <w:rsid w:val="002B7F1A"/>
    <w:rsid w:val="002D4F39"/>
    <w:rsid w:val="002E1996"/>
    <w:rsid w:val="002E22CB"/>
    <w:rsid w:val="0033417A"/>
    <w:rsid w:val="003B19B7"/>
    <w:rsid w:val="003F4E4B"/>
    <w:rsid w:val="004349FE"/>
    <w:rsid w:val="004553CD"/>
    <w:rsid w:val="0047189E"/>
    <w:rsid w:val="00486501"/>
    <w:rsid w:val="004A0BE9"/>
    <w:rsid w:val="004D158A"/>
    <w:rsid w:val="0053190D"/>
    <w:rsid w:val="00535548"/>
    <w:rsid w:val="005846C9"/>
    <w:rsid w:val="00647F90"/>
    <w:rsid w:val="006B73F0"/>
    <w:rsid w:val="00710275"/>
    <w:rsid w:val="00717A53"/>
    <w:rsid w:val="00736A11"/>
    <w:rsid w:val="007572BE"/>
    <w:rsid w:val="007A2946"/>
    <w:rsid w:val="007C3532"/>
    <w:rsid w:val="008356E4"/>
    <w:rsid w:val="00846A8B"/>
    <w:rsid w:val="008D4F2A"/>
    <w:rsid w:val="00970B22"/>
    <w:rsid w:val="009E78CD"/>
    <w:rsid w:val="00A61CA5"/>
    <w:rsid w:val="00AA12FE"/>
    <w:rsid w:val="00AC7A67"/>
    <w:rsid w:val="00AF716C"/>
    <w:rsid w:val="00B01EC9"/>
    <w:rsid w:val="00B76A3A"/>
    <w:rsid w:val="00B8502D"/>
    <w:rsid w:val="00B85EFB"/>
    <w:rsid w:val="00BC76BB"/>
    <w:rsid w:val="00BD1B7D"/>
    <w:rsid w:val="00C347B2"/>
    <w:rsid w:val="00C90363"/>
    <w:rsid w:val="00C94A30"/>
    <w:rsid w:val="00CD0FC6"/>
    <w:rsid w:val="00D418F5"/>
    <w:rsid w:val="00DA6BC0"/>
    <w:rsid w:val="00E23317"/>
    <w:rsid w:val="00E520C2"/>
    <w:rsid w:val="00E642FD"/>
    <w:rsid w:val="00EC042F"/>
    <w:rsid w:val="00ED0704"/>
    <w:rsid w:val="00EF1AE9"/>
    <w:rsid w:val="00F148EB"/>
    <w:rsid w:val="00F91305"/>
    <w:rsid w:val="00FA4DEC"/>
    <w:rsid w:val="00FC4761"/>
    <w:rsid w:val="00FF6B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532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6F7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19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7F90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E520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520C2"/>
  </w:style>
  <w:style w:type="paragraph" w:styleId="a6">
    <w:name w:val="footer"/>
    <w:basedOn w:val="a"/>
    <w:link w:val="a7"/>
    <w:uiPriority w:val="99"/>
    <w:semiHidden/>
    <w:unhideWhenUsed/>
    <w:rsid w:val="00E520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520C2"/>
  </w:style>
  <w:style w:type="paragraph" w:styleId="a8">
    <w:name w:val="Balloon Text"/>
    <w:basedOn w:val="a"/>
    <w:link w:val="a9"/>
    <w:uiPriority w:val="99"/>
    <w:semiHidden/>
    <w:unhideWhenUsed/>
    <w:rsid w:val="00F91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9130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106F7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a">
    <w:name w:val="Hyperlink"/>
    <w:basedOn w:val="a0"/>
    <w:uiPriority w:val="99"/>
    <w:unhideWhenUsed/>
    <w:rsid w:val="00106F78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3B19B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b">
    <w:name w:val="Strong"/>
    <w:basedOn w:val="a0"/>
    <w:uiPriority w:val="22"/>
    <w:qFormat/>
    <w:rsid w:val="003B19B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1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5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hessgames.ru/peshechnye-endshpili-korol-protiv-proxodnyx-peshek/" TargetMode="External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chessgames.ru/peshechnye-endshpili-korol-protiv-proxodnyx-peshek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571EA1-182A-4C16-91B7-21EF17232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777</Words>
  <Characters>4431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Митрич</cp:lastModifiedBy>
  <cp:revision>10</cp:revision>
  <cp:lastPrinted>2014-02-11T08:23:00Z</cp:lastPrinted>
  <dcterms:created xsi:type="dcterms:W3CDTF">2014-01-03T10:38:00Z</dcterms:created>
  <dcterms:modified xsi:type="dcterms:W3CDTF">2019-01-31T08:39:00Z</dcterms:modified>
</cp:coreProperties>
</file>