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righ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Муниципальное бюджетное учреждение дополнительного образования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Зареченская детская школа искусств</w:t>
      </w:r>
      <w:r>
        <w:rPr>
          <w:rFonts w:ascii="Times New Roman" w:hAnsi="Times New Roman" w:cs="Times New Roman" w:eastAsia="Times New Roman"/>
          <w:color w:val="auto"/>
          <w:spacing w:val="0"/>
          <w:position w:val="0"/>
          <w:sz w:val="28"/>
          <w:shd w:fill="auto" w:val="clear"/>
        </w:rPr>
        <w:t xml:space="preserve">» </w:t>
      </w:r>
    </w:p>
    <w:p>
      <w:pPr>
        <w:spacing w:before="0" w:after="0" w:line="276"/>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Тоцкого района</w:t>
      </w:r>
    </w:p>
    <w:p>
      <w:pPr>
        <w:spacing w:before="0" w:after="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ПОЛОЖЕНИЕ ОБ</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АНТИКОРРУПЦИОННОЙ ПОЛИТИКЕ</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993" w:firstLine="142"/>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1.</w:t>
      </w:r>
      <w:r>
        <w:rPr>
          <w:rFonts w:ascii="Times New Roman" w:hAnsi="Times New Roman" w:cs="Times New Roman" w:eastAsia="Times New Roman"/>
          <w:b/>
          <w:color w:val="auto"/>
          <w:spacing w:val="0"/>
          <w:position w:val="0"/>
          <w:sz w:val="28"/>
          <w:shd w:fill="auto" w:val="clear"/>
        </w:rPr>
        <w:t xml:space="preserve">Цели и задачи внедрения антикоррупционной политики</w:t>
      </w:r>
      <w:r>
        <w:rPr>
          <w:rFonts w:ascii="Times New Roman" w:hAnsi="Times New Roman" w:cs="Times New Roman" w:eastAsia="Times New Roman"/>
          <w:color w:val="auto"/>
          <w:spacing w:val="0"/>
          <w:position w:val="0"/>
          <w:sz w:val="28"/>
          <w:shd w:fill="auto" w:val="clear"/>
        </w:rPr>
        <w:t xml:space="preserve">.                     Антикоррупционная политика Муниципального бюджетного учреждения дополнительного образования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Зареченская детская школа искусств</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Тоцкого района (далее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учреждение или ДШИ)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Основополагающим нормативным правовым актом в сфере борьбы с коррупцией является Федеральный закон от 25 декабря 2008 г.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273-</w:t>
      </w:r>
      <w:r>
        <w:rPr>
          <w:rFonts w:ascii="Times New Roman" w:hAnsi="Times New Roman" w:cs="Times New Roman" w:eastAsia="Times New Roman"/>
          <w:color w:val="auto"/>
          <w:spacing w:val="0"/>
          <w:position w:val="0"/>
          <w:sz w:val="28"/>
          <w:shd w:fill="auto" w:val="clear"/>
        </w:rPr>
        <w:t xml:space="preserve">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противодействии коррупции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далее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Федеральный закон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273-</w:t>
      </w:r>
      <w:r>
        <w:rPr>
          <w:rFonts w:ascii="Times New Roman" w:hAnsi="Times New Roman" w:cs="Times New Roman" w:eastAsia="Times New Roman"/>
          <w:color w:val="auto"/>
          <w:spacing w:val="0"/>
          <w:position w:val="0"/>
          <w:sz w:val="28"/>
          <w:shd w:fill="auto" w:val="clear"/>
        </w:rPr>
        <w:t xml:space="preserve">ФЗ). Нормативными актами, регулирующими антикоррупционную политику являются также федеральный закон от 29.12.2012г.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273-</w:t>
      </w:r>
      <w:r>
        <w:rPr>
          <w:rFonts w:ascii="Times New Roman" w:hAnsi="Times New Roman" w:cs="Times New Roman" w:eastAsia="Times New Roman"/>
          <w:color w:val="auto"/>
          <w:spacing w:val="0"/>
          <w:position w:val="0"/>
          <w:sz w:val="28"/>
          <w:shd w:fill="auto" w:val="clear"/>
        </w:rPr>
        <w:t xml:space="preserve">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образовании в РФ</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федеральный закон от 05.04.2013г.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44-</w:t>
      </w:r>
      <w:r>
        <w:rPr>
          <w:rFonts w:ascii="Times New Roman" w:hAnsi="Times New Roman" w:cs="Times New Roman" w:eastAsia="Times New Roman"/>
          <w:color w:val="auto"/>
          <w:spacing w:val="0"/>
          <w:position w:val="0"/>
          <w:sz w:val="28"/>
          <w:shd w:fill="auto" w:val="clear"/>
        </w:rPr>
        <w:t xml:space="preserve">ФЗ "О контрактной системе в сфере закупок товаров, работ, услуг для обеспечения государственных и муниципальных нужд", Устав ДШИ и другие локальные акты. В соответствии со ст.13.3 Федерального закона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273-</w:t>
      </w:r>
      <w:r>
        <w:rPr>
          <w:rFonts w:ascii="Times New Roman" w:hAnsi="Times New Roman" w:cs="Times New Roman" w:eastAsia="Times New Roman"/>
          <w:color w:val="auto"/>
          <w:spacing w:val="0"/>
          <w:position w:val="0"/>
          <w:sz w:val="28"/>
          <w:shd w:fill="auto" w:val="clear"/>
        </w:rPr>
        <w:t xml:space="preserve">ФЗ меры по предупреждению коррупции, принимаемые в учреждении, могут включать: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определение должностных лиц, ответственных за профилактику коррупционных и иных правонарушений;</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сотрудничество учреждения с правоохранительными органами;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разработку и внедрение в практику стандартов и процедур, направленных на обеспечение добросовестной работы учреждения;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принятие кодекса этики и служебного поведения работников учреждения;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предотвращение и урегулирование конфликта интересов;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недопущение составления неофициальной отчетности и использования поддельных документов. Антикоррупционная политика ДШИ направлена на реализацию данных мер. </w:t>
      </w:r>
    </w:p>
    <w:p>
      <w:pPr>
        <w:spacing w:before="0" w:after="0" w:line="276"/>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0"/>
          <w:position w:val="0"/>
          <w:sz w:val="28"/>
          <w:shd w:fill="auto" w:val="clear"/>
        </w:rPr>
        <w:t xml:space="preserve">Используемые в политике понятия и определения.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Коррупция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(пункт1 статьи1 Федерального закона от 25декабря 2008г.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273-</w:t>
      </w:r>
      <w:r>
        <w:rPr>
          <w:rFonts w:ascii="Times New Roman" w:hAnsi="Times New Roman" w:cs="Times New Roman" w:eastAsia="Times New Roman"/>
          <w:color w:val="auto"/>
          <w:spacing w:val="0"/>
          <w:position w:val="0"/>
          <w:sz w:val="28"/>
          <w:shd w:fill="auto" w:val="clear"/>
        </w:rPr>
        <w:t xml:space="preserve">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противодействии коррупции</w:t>
      </w:r>
      <w:r>
        <w:rPr>
          <w:rFonts w:ascii="Times New Roman" w:hAnsi="Times New Roman" w:cs="Times New Roman" w:eastAsia="Times New Roman"/>
          <w:color w:val="auto"/>
          <w:spacing w:val="0"/>
          <w:position w:val="0"/>
          <w:sz w:val="28"/>
          <w:shd w:fill="auto" w:val="clear"/>
        </w:rPr>
        <w:t xml:space="preserve">»).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Противодействие коррупции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статьи1 Федерального закона от 25декабря 2008г.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273-</w:t>
      </w:r>
      <w:r>
        <w:rPr>
          <w:rFonts w:ascii="Times New Roman" w:hAnsi="Times New Roman" w:cs="Times New Roman" w:eastAsia="Times New Roman"/>
          <w:color w:val="auto"/>
          <w:spacing w:val="0"/>
          <w:position w:val="0"/>
          <w:sz w:val="28"/>
          <w:shd w:fill="auto" w:val="clear"/>
        </w:rPr>
        <w:t xml:space="preserve">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противодействии коррупции</w:t>
      </w:r>
      <w:r>
        <w:rPr>
          <w:rFonts w:ascii="Times New Roman" w:hAnsi="Times New Roman" w:cs="Times New Roman" w:eastAsia="Times New Roman"/>
          <w:color w:val="auto"/>
          <w:spacing w:val="0"/>
          <w:position w:val="0"/>
          <w:sz w:val="28"/>
          <w:shd w:fill="auto" w:val="clear"/>
        </w:rPr>
        <w:t xml:space="preserve">»):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 по предупреждению коррупции, в том числе по выявлению и последующему устранению причин коррупции (профилактика коррупции);</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 по выявлению, предупреждению, пресечению, раскрытию и расследованию коррупционных правонарушений (борьба с коррупцией);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по минимизации и (или) ликвидации последствий коррупционных правонарушений.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Организация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юридическое лицо независимо от формы собственности, организационно-правовой формы и отраслевой принадлежности. Контрагент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Взятка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лицу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Коммерческий подкуп</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Конфликт интересов</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Личная заинтересованность работника (представителя организации)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 либо выгод (преимуществ) лицом, указанным в части 1 настоящей статьи, и (или) состоящими с ним в близком родстве или свойстве лицам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pPr>
        <w:spacing w:before="0" w:after="0" w:line="276"/>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0"/>
          <w:position w:val="0"/>
          <w:sz w:val="28"/>
          <w:shd w:fill="auto" w:val="clear"/>
        </w:rPr>
        <w:t xml:space="preserve">Основные принципы антикоррупционной деятельности.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Системы мер противодействия коррупции в ДШИ основываются на следующих ключевых принципах:</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w:t>
      </w:r>
      <w:r>
        <w:rPr>
          <w:rFonts w:ascii="Times New Roman" w:hAnsi="Times New Roman" w:cs="Times New Roman" w:eastAsia="Times New Roman"/>
          <w:color w:val="auto"/>
          <w:spacing w:val="0"/>
          <w:position w:val="0"/>
          <w:sz w:val="28"/>
          <w:shd w:fill="auto" w:val="clear"/>
        </w:rPr>
        <w:t xml:space="preserve">Принцип соответствия политики ДШИ действующему законодательству и общепринятым нормам. 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учреждению.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Принцип личного примера руководства. Ключевая роль руководства ДШИ в формировании культуры нетерпимости к коррупции и в создании внутриорганизационной системы предупреждения и противодействия коррупции.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Принцип вовлеченности работников. Информированность работников ДШИ о положениях антикоррупционного законодательства и их активное участие в формировании и реализации антикоррупционных стандартов и процедур.</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4).</w:t>
      </w:r>
      <w:r>
        <w:rPr>
          <w:rFonts w:ascii="Times New Roman" w:hAnsi="Times New Roman" w:cs="Times New Roman" w:eastAsia="Times New Roman"/>
          <w:color w:val="auto"/>
          <w:spacing w:val="0"/>
          <w:position w:val="0"/>
          <w:sz w:val="28"/>
          <w:shd w:fill="auto" w:val="clear"/>
        </w:rPr>
        <w:t xml:space="preserve">Принцип соразмерности антикоррупционных процедур риску коррупции. Разработка и выполнение комплекса мероприятий, позволяющих снизить вероятность вовлечения ДШИ, ее руководителей и работников в коррупционную деятельность, осуществляется с учетом существующих в деятельности ДШИ коррупционных рисков.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Принцип эффективности антикоррупционных процедур. Применение в учреждении таких антикоррупционных мероприятий, которые имеют низкую стоимость, обеспечивают простоту реализации и приносят значимый результат.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Принцип ответственности и неотвратимости наказания. Неотвратимость наказания для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учреждения за реализацию внутриорганизационной антикоррупционной политики.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Принцип открытости. Информирование контрагентов, партнеров и общественности о принятых в учреждении антикоррупционных стандартах ведения деятельности.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w:t>
      </w:r>
      <w:r>
        <w:rPr>
          <w:rFonts w:ascii="Times New Roman" w:hAnsi="Times New Roman" w:cs="Times New Roman" w:eastAsia="Times New Roman"/>
          <w:color w:val="auto"/>
          <w:spacing w:val="0"/>
          <w:position w:val="0"/>
          <w:sz w:val="28"/>
          <w:shd w:fill="auto" w:val="clear"/>
        </w:rPr>
        <w:t xml:space="preserve">Принцип постоянного контроля и регулярного мониторинга. Регулярное осуществление мониторинга эффективности внедренных антикоррупционных стандартов и процедур, а также контроля за их исполнением.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w:t>
      </w:r>
      <w:r>
        <w:rPr>
          <w:rFonts w:ascii="Times New Roman" w:hAnsi="Times New Roman" w:cs="Times New Roman" w:eastAsia="Times New Roman"/>
          <w:b/>
          <w:color w:val="auto"/>
          <w:spacing w:val="0"/>
          <w:position w:val="0"/>
          <w:sz w:val="28"/>
          <w:shd w:fill="auto" w:val="clear"/>
        </w:rPr>
        <w:t xml:space="preserve">Область применения политики и круг лиц, попадающих под ее действие</w:t>
      </w:r>
      <w:r>
        <w:rPr>
          <w:rFonts w:ascii="Times New Roman" w:hAnsi="Times New Roman" w:cs="Times New Roman" w:eastAsia="Times New Roman"/>
          <w:color w:val="auto"/>
          <w:spacing w:val="0"/>
          <w:position w:val="0"/>
          <w:sz w:val="28"/>
          <w:shd w:fill="auto" w:val="clear"/>
        </w:rPr>
        <w:t xml:space="preserve">.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Основным кругом лиц, попадающих под действие политики, являются работники ДШИ, находящиеся с ним в трудовых отношениях, вне зависимости от занимаемой должности и выполняемых функций. Политика распространяется и на лица, выполняющие для ДШИ работы или предоставляющие услуги на основе гражданско-правовых договоров. В этом случае соответствующие положения нужно включить в текст договоров.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 </w:t>
      </w:r>
      <w:r>
        <w:rPr>
          <w:rFonts w:ascii="Times New Roman" w:hAnsi="Times New Roman" w:cs="Times New Roman" w:eastAsia="Times New Roman"/>
          <w:b/>
          <w:color w:val="auto"/>
          <w:spacing w:val="0"/>
          <w:position w:val="0"/>
          <w:sz w:val="28"/>
          <w:shd w:fill="auto" w:val="clear"/>
        </w:rPr>
        <w:t xml:space="preserve">Определение должностных лиц, ответственных за реализацию антикоррупционной политики.</w:t>
      </w:r>
      <w:r>
        <w:rPr>
          <w:rFonts w:ascii="Times New Roman" w:hAnsi="Times New Roman" w:cs="Times New Roman" w:eastAsia="Times New Roman"/>
          <w:color w:val="auto"/>
          <w:spacing w:val="0"/>
          <w:position w:val="0"/>
          <w:sz w:val="28"/>
          <w:shd w:fill="auto" w:val="clear"/>
        </w:rPr>
        <w:t xml:space="preserve">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ДШИ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заместитель директора. Задачи, функции и полномочия должностного лица в сфере противодействия коррупции определены его Должностной инструкцией.  Эти обязанности включают в частности: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разработку локальных нормативных актов учреждения, направленных на реализацию мер по предупреждению коррупции (антикоррупционной политики, кодекса этики и служебного поведения работников и т.д.);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проведение контрольных мероприятий, направленных на выявление коррупционных правонарушений работниками ДШИ;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организация проведения оценки коррупционных рисков;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ДШИ или иными лицами;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организация заполнения и рассмотрения деклараций о конфликте интересов;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организация обучающих мероприятий по вопросам профилактики и противодействия коррупции и индивидуального консультирования работников;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проведение оценки результатов антикоррупционной работы и подготовка соответствующих отчетных материалов Учредителю.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 </w:t>
      </w:r>
      <w:r>
        <w:rPr>
          <w:rFonts w:ascii="Times New Roman" w:hAnsi="Times New Roman" w:cs="Times New Roman" w:eastAsia="Times New Roman"/>
          <w:b/>
          <w:color w:val="auto"/>
          <w:spacing w:val="0"/>
          <w:position w:val="0"/>
          <w:sz w:val="28"/>
          <w:shd w:fill="auto" w:val="clear"/>
        </w:rPr>
        <w:t xml:space="preserve">Определение и закрепление обязанностей работников, связанных с предупреждением и противодействием коррупции</w:t>
      </w:r>
      <w:r>
        <w:rPr>
          <w:rFonts w:ascii="Times New Roman" w:hAnsi="Times New Roman" w:cs="Times New Roman" w:eastAsia="Times New Roman"/>
          <w:color w:val="auto"/>
          <w:spacing w:val="0"/>
          <w:position w:val="0"/>
          <w:sz w:val="28"/>
          <w:shd w:fill="auto" w:val="clear"/>
        </w:rPr>
        <w:t xml:space="preserve">.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Обязанности работников ДШИ в связи с предупреждением и противодействием коррупции являются общими для всех сотрудников ДШИ.  Общими обязанностями работников в связи с предупреждением и противодействием коррупции являются следующие: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воздерживаться от совершения и (или) участия в совершении коррупционных правонарушений в интересах или от имени ДШИ;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ДШИ;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незамедлительно информировать ответственное должностное лицо ДШИ, ответственное за профилактику коррупционных и иных правонарушений, руководство ДШИ о случаях склонения работника к совершению коррупционных правонарушений;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незамедлительно информировать руководство ДШИ о ставшей известной информации о случаях совершения коррупционных правонарушений другими работниками, контрагентами ДШИ или иными лицами;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сообщить ответственному лицу о возможности возникновения либо возникшем у работника конфликте интересов.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целях обеспечения эффективного исполнения возложенных на работников обязанностей регламентируются процедуры их соблюдения. Исходя их положений статьи 57 ТК РФ по соглашению сторон в трудовой договор, заключаемый с работником при приёме его на работу в ДШИ могут включаться права и обязанности работника и работодателя, установленные данным локальным нормативным актом -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Антикоррупционная политика</w:t>
      </w:r>
      <w:r>
        <w:rPr>
          <w:rFonts w:ascii="Times New Roman" w:hAnsi="Times New Roman" w:cs="Times New Roman" w:eastAsia="Times New Roman"/>
          <w:color w:val="auto"/>
          <w:spacing w:val="0"/>
          <w:position w:val="0"/>
          <w:sz w:val="28"/>
          <w:shd w:fill="auto" w:val="clear"/>
        </w:rPr>
        <w:t xml:space="preserve">».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Общие и специальные обязанности рекомендуется включить в трудовой договор с работником ДШИ.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7. </w:t>
      </w:r>
      <w:r>
        <w:rPr>
          <w:rFonts w:ascii="Times New Roman" w:hAnsi="Times New Roman" w:cs="Times New Roman" w:eastAsia="Times New Roman"/>
          <w:b/>
          <w:color w:val="auto"/>
          <w:spacing w:val="0"/>
          <w:position w:val="0"/>
          <w:sz w:val="28"/>
          <w:shd w:fill="auto" w:val="clear"/>
        </w:rPr>
        <w:t xml:space="preserve">Установление перечня реализуемых антикоррупционных мероприятий, стандартов и процедур и порядок их выполнения (применения)</w:t>
      </w:r>
      <w:r>
        <w:rPr>
          <w:rFonts w:ascii="Times New Roman" w:hAnsi="Times New Roman" w:cs="Times New Roman" w:eastAsia="Times New Roman"/>
          <w:color w:val="auto"/>
          <w:spacing w:val="0"/>
          <w:position w:val="0"/>
          <w:sz w:val="28"/>
          <w:shd w:fill="auto" w:val="clear"/>
        </w:rPr>
        <w:t xml:space="preserve">.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tbl>
      <w:tblPr/>
      <w:tblGrid>
        <w:gridCol w:w="2676"/>
        <w:gridCol w:w="7178"/>
      </w:tblGrid>
      <w:tr>
        <w:trPr>
          <w:trHeight w:val="1" w:hRule="atLeast"/>
          <w:jc w:val="left"/>
        </w:trPr>
        <w:tc>
          <w:tcPr>
            <w:tcW w:w="26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Направление</w:t>
            </w:r>
          </w:p>
        </w:tc>
        <w:tc>
          <w:tcPr>
            <w:tcW w:w="71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Мероприятие</w:t>
            </w:r>
          </w:p>
        </w:tc>
      </w:tr>
      <w:tr>
        <w:trPr>
          <w:trHeight w:val="1" w:hRule="atLeast"/>
          <w:jc w:val="left"/>
        </w:trPr>
        <w:tc>
          <w:tcPr>
            <w:tcW w:w="26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Нормативное обеспечение, закрепление стандартов поведения и декларация намерений</w:t>
            </w:r>
          </w:p>
        </w:tc>
        <w:tc>
          <w:tcPr>
            <w:tcW w:w="71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Разработка и принятие кодекса этики и служебного поведения работников ДШИ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Разработка и внедрение положения о конфликте интересов, декларации о конфликте интересов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Разработка и принятие правил, регламентирующих вопросы обмена деловыми подарками и знаками делового гостеприимства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Введение в договоры, связанные с хозяйственной деятельностью организации, стандартной антикоррупционной оговорки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Введение антикоррупционных положений в трудовые договора работников</w:t>
            </w:r>
          </w:p>
        </w:tc>
      </w:tr>
      <w:tr>
        <w:trPr>
          <w:trHeight w:val="1" w:hRule="atLeast"/>
          <w:jc w:val="left"/>
        </w:trPr>
        <w:tc>
          <w:tcPr>
            <w:tcW w:w="26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Разработка и введение специальных антикоррупционных процедур</w:t>
            </w:r>
          </w:p>
        </w:tc>
        <w:tc>
          <w:tcPr>
            <w:tcW w:w="71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обратной связи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телефона доверия и т. п.)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ДШИ или иными лицами и порядка рассмотрения таких сообщений, включая создание доступных каналов передачи обозначенной информации (механизмов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обратной связи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телефона доверия и т. п.)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Введение процедур защиты работников, сообщивших о коррупционных правонарушениях в деятельности ДШИ от формальных и неформальных санкций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Проведение периодической оценки коррупционных рисков в целях выявления сфер деятельности ДШИ, наиболее подверженных таким рискам, и разработки соответствующих антикоррупционных мер</w:t>
            </w:r>
          </w:p>
        </w:tc>
      </w:tr>
      <w:tr>
        <w:trPr>
          <w:trHeight w:val="1" w:hRule="atLeast"/>
          <w:jc w:val="left"/>
        </w:trPr>
        <w:tc>
          <w:tcPr>
            <w:tcW w:w="26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Обучение и информирование работников</w:t>
            </w:r>
          </w:p>
        </w:tc>
        <w:tc>
          <w:tcPr>
            <w:tcW w:w="71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Ежегодное ознакомление работников под роспись с нормативными документами, регламентирующими вопросы предупреждения и противодействия коррупции в ДШИ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Проведение обучающих мероприятий по вопросам профилактики и противодействия коррупции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Организация индивидуального консультирования работников по вопросам применения (соблюдения) антикоррупционных стандартов и процедур</w:t>
            </w:r>
          </w:p>
        </w:tc>
      </w:tr>
      <w:tr>
        <w:trPr>
          <w:trHeight w:val="1" w:hRule="atLeast"/>
          <w:jc w:val="left"/>
        </w:trPr>
        <w:tc>
          <w:tcPr>
            <w:tcW w:w="26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Обеспечение соответствия системы внутреннего контроля и аудита учреждения требованиям антикоррупционной политики</w:t>
            </w:r>
          </w:p>
        </w:tc>
        <w:tc>
          <w:tcPr>
            <w:tcW w:w="71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Осуществление регулярного контроля соблюдения внутренних процедур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Осуществление регулярного контроля данных бухгалтерского учета, наличия и достоверности первичных документов бухгалтерского учета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trPr>
          <w:trHeight w:val="1" w:hRule="atLeast"/>
          <w:jc w:val="left"/>
        </w:trPr>
        <w:tc>
          <w:tcPr>
            <w:tcW w:w="26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Оценка результатов проводимой антикоррупционной работы и распространение отчетных материалов</w:t>
            </w:r>
          </w:p>
        </w:tc>
        <w:tc>
          <w:tcPr>
            <w:tcW w:w="71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Проведение регулярной оценки результатов работы по противодействию коррупции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Подготовка и распространение отчетных материалов о проводимой работе и достигнутых результатах в сфере противодействия коррупции</w:t>
            </w:r>
          </w:p>
        </w:tc>
      </w:tr>
    </w:tbl>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качестве приложения к антикоррупционной политике в ДШИ ежегодно утверждается план реализации антикоррупционных мероприятий.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Оценка коррупционных рисков.</w:t>
      </w:r>
      <w:r>
        <w:rPr>
          <w:rFonts w:ascii="Times New Roman" w:hAnsi="Times New Roman" w:cs="Times New Roman" w:eastAsia="Times New Roman"/>
          <w:color w:val="auto"/>
          <w:spacing w:val="0"/>
          <w:position w:val="0"/>
          <w:sz w:val="28"/>
          <w:shd w:fill="auto" w:val="clear"/>
        </w:rPr>
        <w:t xml:space="preserve"> Целью оценки коррупционных рисков является определение конкретных процессов и видов деятельности ДШИ, при реализации которых наиболее высока вероятность совершения работниками ДШИ коррупционных правонарушений как в целях получения личной выгоды, так и в целях получения выгоды ДШИ. 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ДШИ и рационально использовать ресурсы, направляемые на проведение работы по профилактике коррупции. Оценка коррупционных рисков проводится как на стадии разработки антикоррупционной политики, так и после ее утверждения на регулярной основе. Порядок проведения оценки коррупционных рисков: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представить деятельность ДШИ в виде отдельных процессов, в каждом из которых выделить составные элементы (подпроцессы);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выделить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критические точки</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для каждого процесса и определить те элементы (подпроцессы), при реализации которых наиболее вероятно возникновение коррупционных правонарушений. Для каждого подпроцесса, реализация которого связана с коррупционным риском, составить описание возможных коррупционных правонарушений, включающее: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характеристику выгоды или преимущества, которое может быть получено ДШИ или ее отдельными работниками при совершении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коррупционного правонарушения</w:t>
      </w:r>
      <w:r>
        <w:rPr>
          <w:rFonts w:ascii="Times New Roman" w:hAnsi="Times New Roman" w:cs="Times New Roman" w:eastAsia="Times New Roman"/>
          <w:color w:val="auto"/>
          <w:spacing w:val="0"/>
          <w:position w:val="0"/>
          <w:sz w:val="28"/>
          <w:shd w:fill="auto" w:val="clear"/>
        </w:rPr>
        <w:t xml:space="preserve">»;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должности в ДШИ, которые являются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ключевыми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для совершения коррупционного правонарушения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участие каких должностных лиц ДШИ необходимо, чтобы совершение коррупционного правонарушения стало возможным;  вероятные формы осуществления коррупционных платежей. На основании  проведенного анализа подготовить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карту коррупционных рисков ДШИ - сводное описание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критических точек</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возможных коррупционных правонарушений. Разработать комплекс мер по устранению или минимизации коррупционных рисков. </w:t>
      </w:r>
    </w:p>
    <w:p>
      <w:pPr>
        <w:spacing w:before="0" w:after="0" w:line="276"/>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8.</w:t>
      </w:r>
      <w:r>
        <w:rPr>
          <w:rFonts w:ascii="Times New Roman" w:hAnsi="Times New Roman" w:cs="Times New Roman" w:eastAsia="Times New Roman"/>
          <w:b/>
          <w:color w:val="auto"/>
          <w:spacing w:val="0"/>
          <w:position w:val="0"/>
          <w:sz w:val="28"/>
          <w:shd w:fill="auto" w:val="clear"/>
        </w:rPr>
        <w:t xml:space="preserve">Ответственность сотрудников за несоблюдение требований антикоррупционной политики.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Своевременное выявление конфликта интересов в деятельности работников ДШИ является одним из ключевых элементов предотвращения коррупционных правонарушений. При этом следует учитывать, что конфликт интересов может принимать множество различных форм. С целью регулирования и предотвращения конфликта интересов в деятельности своих работников в ДШИ принято Положение о конфликте интересов.  Обязанности работников в связи с раскрытием и урегулированием конфликта интересов:  при принятии решений по деловым вопросам и выполнении своих трудовых обязанностей руководствоваться интересами ДШИ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без учета своих личных интересов, интересов своих родственников и друзей;  избегать (по возможности) ситуаций и обстоятельств, которые могут привести к конфликту интересов;  раскрывать возникший (реальный) или потенциальный конфликт интересов;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содействовать урегулированию возникшего конфликта интересов. В ДШИ возможно установление различных видов раскрытия конфликта интересов, в том числе: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раскрытие сведений о конфликте интересов при приеме на работу;</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раскрытие сведений о конфликте интересов при назначении на новую должность;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разовое раскрытие сведений по мере возникновения ситуаций конфликта интересов.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 ДШИ берёт на себя обязательство конфиденциального рассмотрения представленных сведений и урегулирования конфликта интересов. Поступившая информация должна быть тщательно проверена уполномоченным на это должностным лицом с целью оценки серьезности возникающих для ДШИ рисков и выбора наиболее подходящей формы урегулирования конфликта интересов. Следует иметь в виду, что в итоге этой работы ДШИ может прийти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ДШИ также может прийти к выводу, что конфликт интересов имеет место, и использовать различные способы его разрешения, в том числе: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ограничение доступа работника к конкретной информации, которая может затрагивать личные интересы работника;  добровольный отказ работника ДШИ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пересмотр и изменение функциональных обязанностей работника;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временное отстранение работника от должности, если его личные интересы входят в противоречие с функциональными обязанностями;  перевод работника на должность, предусматривающую выполнение функциональных обязанностей, не связанных с конфликтом интересов;  передача работником принадлежащего ему имущества, являющегося основой возникновения конфликта интересов, в доверительное управление;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отказ работника от своего личного интереса, порождающего конфликт с интересами учреждения;  увольнение работника из ДШИ по инициативе работника;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Приведенный перечень способов разрешения конфликта интересов не является исчерпывающим. В каждом конкретном случае по договоренности ДШИ и работника, раскрывшего сведения о конфликте интересов, могут быть найдены иные формы его урегулирования. При разрешении имеющегося конфликта интересов следует выбрать наиболее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мягкую</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мягкие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ДШИ. Ответственными за прием сведений о возникающих (имеющихся) конфликтах интересов являются должностные лица, утвержденные приказом директора ДШИ. Рассмотрение полученной информации целесообразно проводить коллегиально. В ДШИ должно проводиться обучение работников по вопросам профилактики и противодействия коррупции. Цели и задачи обучения определяют тематику и форму занятий. Обучение проводится по следующей тематике: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коррупция в государственном и частном секторах экономики (теоретическая);  юридическая ответственность за совершение коррупционных правонарушений;  -ознакомление с требованиями законодательства и внутренними документами учреждения по вопросам противодействия коррупции и порядком их применения в деятельности учреждения (прикладная);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выявление и разрешение конфликта интересов при выполнении трудовых обязанностей (прикладная);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взаимодействие с правоохранительными органами по вопросам профилактики и противодействия коррупции (прикладная).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Возможны следующие виды обучения:  обучение по вопросам профилактики и противодействия коррупции непосредственно после приема на работу;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периодическое обучение работников учреждения с целью поддержания их знаний и навыков в сфере противодействия коррупции на должном уровне;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 Консультирование по вопросам противодействия коррупции обычно осуществляется в индивидуальном порядке. Система внутреннего контроля и аудита ДШИ может способствовать профилактике и выявлению коррупционных правонарушений в деятельности ДШИ.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ДШИ и обеспечение соответствия деятельности ДШИ требованиям нормативных правовых актов и локальных нормативных актов ДШИ. Для этого система внутреннего контроля и аудита должна учитывать требования антикоррупционной политики, реализуемой ДШИ, в том числе: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контроль документирования операций хозяйственной деятельности ДШИ;</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проверка экономической обоснованности осуществляемых операций в сферах коррупционного риска. Контроль документирования операций хозяйственной деятельности прежде всего связан с обязанностью ведения финансовой (бухгалтерской) отчетности ДШИ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9. </w:t>
      </w:r>
      <w:r>
        <w:rPr>
          <w:rFonts w:ascii="Times New Roman" w:hAnsi="Times New Roman" w:cs="Times New Roman" w:eastAsia="Times New Roman"/>
          <w:b/>
          <w:color w:val="auto"/>
          <w:spacing w:val="0"/>
          <w:position w:val="0"/>
          <w:sz w:val="28"/>
          <w:shd w:fill="auto" w:val="clear"/>
        </w:rPr>
        <w:t xml:space="preserve">Порядок пересмотра и внесения изменений в антикоррупционную политику учреждения</w:t>
      </w:r>
      <w:r>
        <w:rPr>
          <w:rFonts w:ascii="Times New Roman" w:hAnsi="Times New Roman" w:cs="Times New Roman" w:eastAsia="Times New Roman"/>
          <w:color w:val="auto"/>
          <w:spacing w:val="0"/>
          <w:position w:val="0"/>
          <w:sz w:val="28"/>
          <w:shd w:fill="auto" w:val="clear"/>
        </w:rPr>
        <w:t xml:space="preserve">.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Данный локальный нормативный акт может быть пересмотрен, в него могут быть внесены изменения в случае изменения законодательства РФ. Конкретизация отдельных аспектов антикоррупционной политики может осуществляться путем разработки дополнений и приложений к данному акту.</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