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A4" w:rsidRPr="00C870D9" w:rsidRDefault="00532CE3" w:rsidP="00532CE3">
      <w:pPr>
        <w:jc w:val="center"/>
        <w:rPr>
          <w:rFonts w:ascii="Arial" w:hAnsi="Arial" w:cs="Arial"/>
          <w:b/>
          <w:sz w:val="52"/>
          <w:szCs w:val="52"/>
        </w:rPr>
      </w:pPr>
      <w:r w:rsidRPr="00C870D9">
        <w:rPr>
          <w:rFonts w:ascii="Arial" w:hAnsi="Arial" w:cs="Arial"/>
          <w:b/>
          <w:sz w:val="52"/>
          <w:szCs w:val="52"/>
        </w:rPr>
        <w:t>Правила дорожного движения для пешеходов</w:t>
      </w:r>
      <w:bookmarkStart w:id="0" w:name="_GoBack"/>
      <w:bookmarkEnd w:id="0"/>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Быть пешеходом – это очень ответственно, поэтому обеспечение безопасности на дороге зависит в совокупности и от самих пешеходов, и от водителей.</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Нередко из-за незнания Правил дорожного движения или пренебрежения ими виновником ДТП становится сам пешеход, например, пешеход переходящий улицу на красный свет светофора или в неположенном месте. Некоторые даже банально забывают, что если переходишь дорогу, необходимо смотреть по сторонам.</w:t>
      </w:r>
    </w:p>
    <w:p w:rsidR="00532CE3" w:rsidRPr="00532CE3" w:rsidRDefault="00532CE3" w:rsidP="00532CE3">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Прежде чем перейти дорогу, убедитесь в полной безопасности. Остановись у края проезжей части, посмотри налево и на право, если нет автомобилей, дойдя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532CE3" w:rsidRPr="00532CE3" w:rsidRDefault="00532CE3" w:rsidP="00532CE3">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Если на пешеходном переходе или перекрестке есть светофор, он покажет, когда идти, а когда стоять и ждать. Красный свет для пешеходов - стой, желтый - жди, зеленый - иди. Запрещается переходить улицу на красный свет, даже если машин поблизости нет.</w:t>
      </w:r>
    </w:p>
    <w:p w:rsidR="00532CE3" w:rsidRPr="00532CE3" w:rsidRDefault="00532CE3" w:rsidP="00532CE3">
      <w:pPr>
        <w:numPr>
          <w:ilvl w:val="0"/>
          <w:numId w:val="2"/>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Как только загорелся зеленый свет, не "бросайся" с тротуара на дорогу. Необходимо убедиться в безопасности своего движения, посмотреть налево и на право, если нет автомобилей, дойдя до середины проезжей части еще раз посмотреть направо. Бывает, что автомобили не успели закончить проезд перекрестка или автомобиль неожиданно выехал на пешеходный переход, поэтому переходить дорогу необходимо спокойно и </w:t>
      </w:r>
      <w:r w:rsidRPr="00532CE3">
        <w:rPr>
          <w:rFonts w:ascii="Arial" w:eastAsia="Times New Roman" w:hAnsi="Arial" w:cs="Arial"/>
          <w:color w:val="000000"/>
          <w:sz w:val="24"/>
          <w:szCs w:val="24"/>
          <w:u w:val="single"/>
          <w:lang w:eastAsia="ru-RU"/>
        </w:rPr>
        <w:t>обязательно убедиться в безопасности своего движения</w:t>
      </w:r>
      <w:r w:rsidRPr="00532CE3">
        <w:rPr>
          <w:rFonts w:ascii="Arial" w:eastAsia="Times New Roman" w:hAnsi="Arial" w:cs="Arial"/>
          <w:color w:val="000000"/>
          <w:sz w:val="24"/>
          <w:szCs w:val="24"/>
          <w:lang w:eastAsia="ru-RU"/>
        </w:rPr>
        <w:t>.</w:t>
      </w:r>
    </w:p>
    <w:p w:rsidR="00532CE3" w:rsidRPr="00532CE3" w:rsidRDefault="00532CE3" w:rsidP="00532CE3">
      <w:pPr>
        <w:numPr>
          <w:ilvl w:val="0"/>
          <w:numId w:val="3"/>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Переходи, а не перебегай!</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Чтобы не оказаться на дороге в аварийной ситуации, ты необходимо понимать, когда автомобиль становится опасным. Машина не может остановиться мгновенно, даже если водитель применит экстренное торможение. Она еще несколько метров будет двигаться по дороге.</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u w:val="single"/>
          <w:lang w:eastAsia="ru-RU"/>
        </w:rPr>
        <w:lastRenderedPageBreak/>
        <w:t>Главное правило безопасного поведения пешеходов – в обязательном порядке необходимо убедиться в безопасности своего движения по дороге.</w:t>
      </w:r>
    </w:p>
    <w:p w:rsidR="00532CE3" w:rsidRPr="00532CE3" w:rsidRDefault="00532CE3" w:rsidP="00532CE3">
      <w:pPr>
        <w:shd w:val="clear" w:color="auto" w:fill="FFFFFF"/>
        <w:spacing w:before="150" w:after="150" w:line="408" w:lineRule="atLeast"/>
        <w:rPr>
          <w:rFonts w:ascii="Arial" w:eastAsia="Times New Roman" w:hAnsi="Arial" w:cs="Arial"/>
          <w:i/>
          <w:color w:val="000000"/>
          <w:sz w:val="24"/>
          <w:szCs w:val="24"/>
          <w:lang w:eastAsia="ru-RU"/>
        </w:rPr>
      </w:pPr>
      <w:r w:rsidRPr="00532CE3">
        <w:rPr>
          <w:rFonts w:ascii="Arial" w:eastAsia="Times New Roman" w:hAnsi="Arial" w:cs="Arial"/>
          <w:i/>
          <w:color w:val="000000"/>
          <w:sz w:val="24"/>
          <w:szCs w:val="24"/>
          <w:lang w:eastAsia="ru-RU"/>
        </w:rPr>
        <w:t> </w:t>
      </w:r>
      <w:r w:rsidRPr="00C870D9">
        <w:rPr>
          <w:rFonts w:ascii="Arial" w:eastAsia="Times New Roman" w:hAnsi="Arial" w:cs="Arial"/>
          <w:b/>
          <w:bCs/>
          <w:i/>
          <w:color w:val="000000"/>
          <w:sz w:val="24"/>
          <w:szCs w:val="24"/>
          <w:lang w:eastAsia="ru-RU"/>
        </w:rPr>
        <w:t xml:space="preserve">Факторы </w:t>
      </w:r>
      <w:proofErr w:type="spellStart"/>
      <w:r w:rsidRPr="00C870D9">
        <w:rPr>
          <w:rFonts w:ascii="Arial" w:eastAsia="Times New Roman" w:hAnsi="Arial" w:cs="Arial"/>
          <w:b/>
          <w:bCs/>
          <w:i/>
          <w:color w:val="000000"/>
          <w:sz w:val="24"/>
          <w:szCs w:val="24"/>
          <w:lang w:eastAsia="ru-RU"/>
        </w:rPr>
        <w:t>травмирования</w:t>
      </w:r>
      <w:proofErr w:type="spellEnd"/>
      <w:r w:rsidRPr="00C870D9">
        <w:rPr>
          <w:rFonts w:ascii="Arial" w:eastAsia="Times New Roman" w:hAnsi="Arial" w:cs="Arial"/>
          <w:b/>
          <w:bCs/>
          <w:i/>
          <w:color w:val="000000"/>
          <w:sz w:val="24"/>
          <w:szCs w:val="24"/>
          <w:lang w:eastAsia="ru-RU"/>
        </w:rPr>
        <w:t xml:space="preserve"> и гибели детей на улицах и дорогах:</w:t>
      </w:r>
    </w:p>
    <w:p w:rsidR="00532CE3" w:rsidRPr="00C870D9" w:rsidRDefault="00532CE3" w:rsidP="00532CE3">
      <w:pPr>
        <w:pStyle w:val="a6"/>
        <w:numPr>
          <w:ilvl w:val="0"/>
          <w:numId w:val="4"/>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переход проезжей части в неустановленном месте, вне зоны пешеходного перехода;</w:t>
      </w:r>
    </w:p>
    <w:p w:rsidR="00532CE3" w:rsidRPr="00C870D9" w:rsidRDefault="00532CE3" w:rsidP="00532CE3">
      <w:pPr>
        <w:pStyle w:val="a6"/>
        <w:numPr>
          <w:ilvl w:val="0"/>
          <w:numId w:val="4"/>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 xml:space="preserve"> неожиданный выход из-за объектов, ограничивающих видимость на дороге;</w:t>
      </w:r>
    </w:p>
    <w:p w:rsidR="00532CE3" w:rsidRPr="00C870D9" w:rsidRDefault="00532CE3" w:rsidP="00532CE3">
      <w:pPr>
        <w:pStyle w:val="a6"/>
        <w:numPr>
          <w:ilvl w:val="0"/>
          <w:numId w:val="4"/>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ходьба вдоль проезжей части при наличии тротуара;</w:t>
      </w:r>
    </w:p>
    <w:p w:rsidR="00532CE3" w:rsidRPr="00C870D9" w:rsidRDefault="00532CE3" w:rsidP="00532CE3">
      <w:pPr>
        <w:pStyle w:val="a6"/>
        <w:numPr>
          <w:ilvl w:val="0"/>
          <w:numId w:val="4"/>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выход на проезжую часть перед близко идущем транспортным средством;</w:t>
      </w:r>
    </w:p>
    <w:p w:rsidR="00532CE3" w:rsidRPr="00C870D9" w:rsidRDefault="00532CE3" w:rsidP="00532CE3">
      <w:pPr>
        <w:pStyle w:val="a6"/>
        <w:numPr>
          <w:ilvl w:val="0"/>
          <w:numId w:val="4"/>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нахождение на проезжей части без цели ее перехода;</w:t>
      </w:r>
    </w:p>
    <w:p w:rsidR="00532CE3" w:rsidRPr="00C870D9" w:rsidRDefault="00532CE3" w:rsidP="00532CE3">
      <w:pPr>
        <w:pStyle w:val="a6"/>
        <w:numPr>
          <w:ilvl w:val="0"/>
          <w:numId w:val="4"/>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нарушения правил проезда пешеходных переходов.</w:t>
      </w:r>
    </w:p>
    <w:p w:rsidR="00532CE3" w:rsidRPr="00532CE3" w:rsidRDefault="00532CE3" w:rsidP="00532CE3">
      <w:pPr>
        <w:shd w:val="clear" w:color="auto" w:fill="FFFFFF"/>
        <w:spacing w:before="150" w:after="150" w:line="408" w:lineRule="atLeast"/>
        <w:rPr>
          <w:rFonts w:ascii="Arial" w:eastAsia="Times New Roman" w:hAnsi="Arial" w:cs="Arial"/>
          <w:b/>
          <w:color w:val="000000"/>
          <w:sz w:val="24"/>
          <w:szCs w:val="24"/>
          <w:lang w:eastAsia="ru-RU"/>
        </w:rPr>
      </w:pPr>
      <w:r w:rsidRPr="00532CE3">
        <w:rPr>
          <w:rFonts w:ascii="Arial" w:eastAsia="Times New Roman" w:hAnsi="Arial" w:cs="Arial"/>
          <w:color w:val="000000"/>
          <w:sz w:val="24"/>
          <w:szCs w:val="24"/>
          <w:lang w:eastAsia="ru-RU"/>
        </w:rPr>
        <w:t> </w:t>
      </w:r>
      <w:r w:rsidRPr="00532CE3">
        <w:rPr>
          <w:rFonts w:ascii="Arial" w:eastAsia="Times New Roman" w:hAnsi="Arial" w:cs="Arial"/>
          <w:b/>
          <w:color w:val="000000"/>
          <w:sz w:val="24"/>
          <w:szCs w:val="24"/>
          <w:lang w:eastAsia="ru-RU"/>
        </w:rPr>
        <w:t>Основная концентрация участков дорожно-транспортных происшествий по вине водителей - это регулируемые и нерегулируемые пешеходные переходы.</w:t>
      </w:r>
    </w:p>
    <w:p w:rsidR="00532CE3" w:rsidRPr="00532CE3" w:rsidRDefault="00532CE3" w:rsidP="00532CE3">
      <w:pPr>
        <w:shd w:val="clear" w:color="auto" w:fill="FFFFFF"/>
        <w:spacing w:before="150" w:after="150" w:line="408" w:lineRule="atLeast"/>
        <w:rPr>
          <w:rFonts w:ascii="Arial" w:eastAsia="Times New Roman" w:hAnsi="Arial" w:cs="Arial"/>
          <w:b/>
          <w:color w:val="000000"/>
          <w:sz w:val="24"/>
          <w:szCs w:val="24"/>
          <w:lang w:eastAsia="ru-RU"/>
        </w:rPr>
      </w:pPr>
      <w:r w:rsidRPr="00532CE3">
        <w:rPr>
          <w:rFonts w:ascii="Arial" w:eastAsia="Times New Roman" w:hAnsi="Arial" w:cs="Arial"/>
          <w:b/>
          <w:color w:val="000000"/>
          <w:sz w:val="24"/>
          <w:szCs w:val="24"/>
          <w:lang w:eastAsia="ru-RU"/>
        </w:rPr>
        <w:t>Основная концентрация участков дорожно-транспортных происшествий по вине пешеходов – «оживленные» участки дороги.</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В связи с тем, что при дорожно-транспортном происшествии пешеход получает значительные травмы, поэтому пешеходам необходимо соблюдать основные правила, при которых риск дорожно-транспортных происшествий уменьшится:</w:t>
      </w:r>
    </w:p>
    <w:p w:rsidR="00532CE3" w:rsidRPr="00C870D9" w:rsidRDefault="00532CE3" w:rsidP="00532CE3">
      <w:pPr>
        <w:pStyle w:val="a6"/>
        <w:numPr>
          <w:ilvl w:val="0"/>
          <w:numId w:val="5"/>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пешеходы должны двигаться по тротуарам или пешеходным дорожкам, а при их отсутствии — по обочинам соблюдая при этом правила безопасности;</w:t>
      </w:r>
    </w:p>
    <w:p w:rsidR="00532CE3" w:rsidRPr="00C870D9" w:rsidRDefault="00532CE3" w:rsidP="00532CE3">
      <w:pPr>
        <w:pStyle w:val="a6"/>
        <w:numPr>
          <w:ilvl w:val="0"/>
          <w:numId w:val="5"/>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C870D9">
        <w:rPr>
          <w:rFonts w:ascii="Arial" w:eastAsia="Times New Roman" w:hAnsi="Arial" w:cs="Arial"/>
          <w:color w:val="000000"/>
          <w:sz w:val="24"/>
          <w:szCs w:val="24"/>
          <w:lang w:eastAsia="ru-RU"/>
        </w:rPr>
        <w:t>световозвращающими</w:t>
      </w:r>
      <w:proofErr w:type="spellEnd"/>
      <w:r w:rsidRPr="00C870D9">
        <w:rPr>
          <w:rFonts w:ascii="Arial" w:eastAsia="Times New Roman" w:hAnsi="Arial" w:cs="Arial"/>
          <w:color w:val="000000"/>
          <w:sz w:val="24"/>
          <w:szCs w:val="24"/>
          <w:lang w:eastAsia="ru-RU"/>
        </w:rPr>
        <w:t xml:space="preserve"> элементами, наличие </w:t>
      </w:r>
      <w:proofErr w:type="spellStart"/>
      <w:r w:rsidRPr="00C870D9">
        <w:rPr>
          <w:rFonts w:ascii="Arial" w:eastAsia="Times New Roman" w:hAnsi="Arial" w:cs="Arial"/>
          <w:color w:val="000000"/>
          <w:sz w:val="24"/>
          <w:szCs w:val="24"/>
          <w:lang w:eastAsia="ru-RU"/>
        </w:rPr>
        <w:t>световозвращающих</w:t>
      </w:r>
      <w:proofErr w:type="spellEnd"/>
      <w:r w:rsidRPr="00C870D9">
        <w:rPr>
          <w:rFonts w:ascii="Arial" w:eastAsia="Times New Roman" w:hAnsi="Arial" w:cs="Arial"/>
          <w:color w:val="000000"/>
          <w:sz w:val="24"/>
          <w:szCs w:val="24"/>
          <w:lang w:eastAsia="ru-RU"/>
        </w:rPr>
        <w:t xml:space="preserve"> элементов повышает восприятие водителя, помогает вовремя увидеть пешехода сориентироваться и предпринять необходимые действия, направленные на недопущение наезда на пешехода;</w:t>
      </w:r>
    </w:p>
    <w:p w:rsidR="00532CE3" w:rsidRPr="00C870D9" w:rsidRDefault="00532CE3" w:rsidP="00532CE3">
      <w:pPr>
        <w:pStyle w:val="a6"/>
        <w:numPr>
          <w:ilvl w:val="0"/>
          <w:numId w:val="5"/>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пешеходы должны пересекать проезжую часть по пешеходным переходам, а при их отсутствии — на перекрестках по линии тротуаров или обочин;</w:t>
      </w:r>
    </w:p>
    <w:p w:rsidR="00532CE3" w:rsidRPr="00C870D9" w:rsidRDefault="00532CE3" w:rsidP="00532CE3">
      <w:pPr>
        <w:pStyle w:val="a6"/>
        <w:numPr>
          <w:ilvl w:val="0"/>
          <w:numId w:val="5"/>
        </w:num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 xml:space="preserve">на нерегулируемых пешеходных переходах пешеходы могут выходить на проезжую часть после того, как оценят расстояние до приближающихся </w:t>
      </w:r>
      <w:r w:rsidRPr="00C870D9">
        <w:rPr>
          <w:rFonts w:ascii="Arial" w:eastAsia="Times New Roman" w:hAnsi="Arial" w:cs="Arial"/>
          <w:color w:val="000000"/>
          <w:sz w:val="24"/>
          <w:szCs w:val="24"/>
          <w:lang w:eastAsia="ru-RU"/>
        </w:rPr>
        <w:lastRenderedPageBreak/>
        <w:t>транспортных средств, их скорость и убедятся, что переход будет для них безопасен.</w:t>
      </w:r>
    </w:p>
    <w:p w:rsidR="00532CE3" w:rsidRPr="00532CE3" w:rsidRDefault="00532CE3" w:rsidP="00532CE3">
      <w:pPr>
        <w:shd w:val="clear" w:color="auto" w:fill="FFFFFF"/>
        <w:spacing w:before="150" w:after="150" w:line="408" w:lineRule="atLeast"/>
        <w:jc w:val="center"/>
        <w:rPr>
          <w:rFonts w:ascii="Arial" w:eastAsia="Times New Roman" w:hAnsi="Arial" w:cs="Arial"/>
          <w:color w:val="000000"/>
          <w:sz w:val="24"/>
          <w:szCs w:val="24"/>
          <w:lang w:eastAsia="ru-RU"/>
        </w:rPr>
      </w:pPr>
      <w:r w:rsidRPr="00C870D9">
        <w:rPr>
          <w:rFonts w:ascii="Arial" w:eastAsia="Times New Roman" w:hAnsi="Arial" w:cs="Arial"/>
          <w:b/>
          <w:bCs/>
          <w:color w:val="000000"/>
          <w:sz w:val="24"/>
          <w:szCs w:val="24"/>
          <w:lang w:eastAsia="ru-RU"/>
        </w:rPr>
        <w:t>«Как выработать навыки безопасного поведения у детей на улице»</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532CE3">
        <w:rPr>
          <w:rFonts w:ascii="Arial" w:eastAsia="Times New Roman" w:hAnsi="Arial" w:cs="Arial"/>
          <w:color w:val="000000"/>
          <w:sz w:val="24"/>
          <w:szCs w:val="24"/>
          <w:lang w:eastAsia="ru-RU"/>
        </w:rPr>
        <w:t>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b/>
          <w:bCs/>
          <w:i/>
          <w:iCs/>
          <w:color w:val="000000"/>
          <w:sz w:val="24"/>
          <w:szCs w:val="24"/>
          <w:lang w:eastAsia="ru-RU"/>
        </w:rPr>
        <w:t>Навык наблюдения.</w:t>
      </w:r>
      <w:r w:rsidRPr="00532CE3">
        <w:rPr>
          <w:rFonts w:ascii="Arial" w:eastAsia="Times New Roman" w:hAnsi="Arial" w:cs="Arial"/>
          <w:color w:val="000000"/>
          <w:sz w:val="24"/>
          <w:szCs w:val="24"/>
          <w:lang w:eastAsia="ru-RU"/>
        </w:rPr>
        <w:t xml:space="preserve"> 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b/>
          <w:bCs/>
          <w:i/>
          <w:iCs/>
          <w:color w:val="000000"/>
          <w:sz w:val="24"/>
          <w:szCs w:val="24"/>
          <w:lang w:eastAsia="ru-RU"/>
        </w:rPr>
        <w:t>Навык спокойного</w:t>
      </w:r>
      <w:r w:rsidRPr="00532CE3">
        <w:rPr>
          <w:rFonts w:ascii="Arial" w:eastAsia="Times New Roman" w:hAnsi="Arial" w:cs="Arial"/>
          <w:color w:val="000000"/>
          <w:sz w:val="24"/>
          <w:szCs w:val="24"/>
          <w:lang w:eastAsia="ru-RU"/>
        </w:rPr>
        <w:t>, достаточно уверенного поведения на улице</w:t>
      </w:r>
      <w:r w:rsidRPr="00C870D9">
        <w:rPr>
          <w:rFonts w:ascii="Arial" w:eastAsia="Times New Roman" w:hAnsi="Arial" w:cs="Arial"/>
          <w:color w:val="000000"/>
          <w:sz w:val="24"/>
          <w:szCs w:val="24"/>
          <w:lang w:eastAsia="ru-RU"/>
        </w:rPr>
        <w:t xml:space="preserve"> </w:t>
      </w:r>
      <w:r w:rsidRPr="00532CE3">
        <w:rPr>
          <w:rFonts w:ascii="Arial" w:eastAsia="Times New Roman" w:hAnsi="Arial" w:cs="Arial"/>
          <w:color w:val="000000"/>
          <w:sz w:val="24"/>
          <w:szCs w:val="24"/>
          <w:lang w:eastAsia="ru-RU"/>
        </w:rP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b/>
          <w:bCs/>
          <w:i/>
          <w:iCs/>
          <w:color w:val="000000"/>
          <w:sz w:val="24"/>
          <w:szCs w:val="24"/>
          <w:lang w:eastAsia="ru-RU"/>
        </w:rPr>
        <w:t>Навык переключения на улицу</w:t>
      </w:r>
      <w:r w:rsidRPr="00532CE3">
        <w:rPr>
          <w:rFonts w:ascii="Arial" w:eastAsia="Times New Roman" w:hAnsi="Arial" w:cs="Arial"/>
          <w:color w:val="000000"/>
          <w:sz w:val="24"/>
          <w:szCs w:val="24"/>
          <w:lang w:eastAsia="ru-RU"/>
        </w:rPr>
        <w:t xml:space="preserve">. 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w:t>
      </w:r>
    </w:p>
    <w:p w:rsidR="00532CE3" w:rsidRPr="00C870D9"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b/>
          <w:bCs/>
          <w:i/>
          <w:iCs/>
          <w:color w:val="000000"/>
          <w:sz w:val="24"/>
          <w:szCs w:val="24"/>
          <w:lang w:eastAsia="ru-RU"/>
        </w:rPr>
        <w:t>Навык переключения на самоконтроль</w:t>
      </w:r>
      <w:r w:rsidRPr="00532CE3">
        <w:rPr>
          <w:rFonts w:ascii="Arial" w:eastAsia="Times New Roman" w:hAnsi="Arial" w:cs="Arial"/>
          <w:color w:val="000000"/>
          <w:sz w:val="24"/>
          <w:szCs w:val="24"/>
          <w:lang w:eastAsia="ru-RU"/>
        </w:rPr>
        <w:t>.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w:t>
      </w:r>
    </w:p>
    <w:p w:rsidR="00532CE3" w:rsidRPr="00532CE3"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C870D9">
        <w:rPr>
          <w:rFonts w:ascii="Arial" w:eastAsia="Times New Roman" w:hAnsi="Arial" w:cs="Arial"/>
          <w:b/>
          <w:color w:val="000000"/>
          <w:sz w:val="24"/>
          <w:szCs w:val="24"/>
          <w:lang w:eastAsia="ru-RU"/>
        </w:rPr>
        <w:t>световозвращающими</w:t>
      </w:r>
      <w:proofErr w:type="spellEnd"/>
      <w:r w:rsidRPr="00C870D9">
        <w:rPr>
          <w:rFonts w:ascii="Arial" w:eastAsia="Times New Roman" w:hAnsi="Arial" w:cs="Arial"/>
          <w:b/>
          <w:color w:val="000000"/>
          <w:sz w:val="24"/>
          <w:szCs w:val="24"/>
          <w:lang w:eastAsia="ru-RU"/>
        </w:rPr>
        <w:t xml:space="preserve"> вставками</w:t>
      </w:r>
      <w:r w:rsidRPr="00C870D9">
        <w:rPr>
          <w:rFonts w:ascii="Arial" w:eastAsia="Times New Roman" w:hAnsi="Arial" w:cs="Arial"/>
          <w:color w:val="000000"/>
          <w:sz w:val="24"/>
          <w:szCs w:val="24"/>
          <w:lang w:eastAsia="ru-RU"/>
        </w:rPr>
        <w:t>, а также детские куртки и комбинезоны, это красиво</w:t>
      </w:r>
      <w:r w:rsidR="00C870D9" w:rsidRPr="00C870D9">
        <w:rPr>
          <w:rFonts w:ascii="Arial" w:eastAsia="Times New Roman" w:hAnsi="Arial" w:cs="Arial"/>
          <w:color w:val="000000"/>
          <w:sz w:val="24"/>
          <w:szCs w:val="24"/>
          <w:lang w:eastAsia="ru-RU"/>
        </w:rPr>
        <w:t xml:space="preserve"> и, самое главное, – безопасно!</w:t>
      </w:r>
    </w:p>
    <w:p w:rsidR="00532CE3" w:rsidRPr="00C870D9" w:rsidRDefault="00532CE3" w:rsidP="00532CE3">
      <w:pPr>
        <w:shd w:val="clear" w:color="auto" w:fill="FFFFFF"/>
        <w:spacing w:before="150" w:after="150" w:line="408" w:lineRule="atLeast"/>
        <w:rPr>
          <w:rFonts w:ascii="Arial" w:eastAsia="Times New Roman" w:hAnsi="Arial" w:cs="Arial"/>
          <w:color w:val="000000"/>
          <w:sz w:val="24"/>
          <w:szCs w:val="24"/>
          <w:lang w:eastAsia="ru-RU"/>
        </w:rPr>
      </w:pPr>
      <w:r w:rsidRPr="00C870D9">
        <w:rPr>
          <w:rFonts w:ascii="Arial" w:eastAsia="Times New Roman" w:hAnsi="Arial" w:cs="Arial"/>
          <w:b/>
          <w:bCs/>
          <w:i/>
          <w:iCs/>
          <w:color w:val="000000"/>
          <w:sz w:val="24"/>
          <w:szCs w:val="24"/>
          <w:lang w:eastAsia="ru-RU"/>
        </w:rPr>
        <w:t> Идя по улице с ребенком, не допускайте спешки на проезжей части, бега через дорогу, разговоров о постороннем во время перехода, движений на красный сигнал светофора.</w:t>
      </w:r>
    </w:p>
    <w:sectPr w:rsidR="00532CE3" w:rsidRPr="00C87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613E0"/>
    <w:multiLevelType w:val="hybridMultilevel"/>
    <w:tmpl w:val="6D4A1E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146048A5"/>
    <w:multiLevelType w:val="multilevel"/>
    <w:tmpl w:val="2986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02D26"/>
    <w:multiLevelType w:val="hybridMultilevel"/>
    <w:tmpl w:val="A7807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3D5B8A"/>
    <w:multiLevelType w:val="multilevel"/>
    <w:tmpl w:val="0B2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333785"/>
    <w:multiLevelType w:val="multilevel"/>
    <w:tmpl w:val="382A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1"/>
    <w:rsid w:val="001E42B1"/>
    <w:rsid w:val="00532CE3"/>
    <w:rsid w:val="00C870D9"/>
    <w:rsid w:val="00EF1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6A32E-FBAA-4219-BABA-5D45215B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2CE3"/>
    <w:rPr>
      <w:b/>
      <w:bCs/>
    </w:rPr>
  </w:style>
  <w:style w:type="paragraph" w:customStyle="1" w:styleId="consplusnormal">
    <w:name w:val="consplusnormal"/>
    <w:basedOn w:val="a"/>
    <w:rsid w:val="00532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32CE3"/>
    <w:rPr>
      <w:i/>
      <w:iCs/>
    </w:rPr>
  </w:style>
  <w:style w:type="paragraph" w:styleId="a6">
    <w:name w:val="List Paragraph"/>
    <w:basedOn w:val="a"/>
    <w:uiPriority w:val="34"/>
    <w:qFormat/>
    <w:rsid w:val="00532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27939">
      <w:bodyDiv w:val="1"/>
      <w:marLeft w:val="0"/>
      <w:marRight w:val="0"/>
      <w:marTop w:val="0"/>
      <w:marBottom w:val="0"/>
      <w:divBdr>
        <w:top w:val="none" w:sz="0" w:space="0" w:color="auto"/>
        <w:left w:val="none" w:sz="0" w:space="0" w:color="auto"/>
        <w:bottom w:val="none" w:sz="0" w:space="0" w:color="auto"/>
        <w:right w:val="none" w:sz="0" w:space="0" w:color="auto"/>
      </w:divBdr>
      <w:divsChild>
        <w:div w:id="1801535018">
          <w:marLeft w:val="0"/>
          <w:marRight w:val="0"/>
          <w:marTop w:val="0"/>
          <w:marBottom w:val="0"/>
          <w:divBdr>
            <w:top w:val="none" w:sz="0" w:space="0" w:color="auto"/>
            <w:left w:val="none" w:sz="0" w:space="0" w:color="auto"/>
            <w:bottom w:val="none" w:sz="0" w:space="0" w:color="auto"/>
            <w:right w:val="none" w:sz="0" w:space="0" w:color="auto"/>
          </w:divBdr>
        </w:div>
        <w:div w:id="538205023">
          <w:marLeft w:val="0"/>
          <w:marRight w:val="0"/>
          <w:marTop w:val="0"/>
          <w:marBottom w:val="0"/>
          <w:divBdr>
            <w:top w:val="none" w:sz="0" w:space="0" w:color="auto"/>
            <w:left w:val="none" w:sz="0" w:space="0" w:color="auto"/>
            <w:bottom w:val="none" w:sz="0" w:space="0" w:color="auto"/>
            <w:right w:val="none" w:sz="0" w:space="0" w:color="auto"/>
          </w:divBdr>
        </w:div>
      </w:divsChild>
    </w:div>
    <w:div w:id="1996713365">
      <w:bodyDiv w:val="1"/>
      <w:marLeft w:val="0"/>
      <w:marRight w:val="0"/>
      <w:marTop w:val="0"/>
      <w:marBottom w:val="0"/>
      <w:divBdr>
        <w:top w:val="none" w:sz="0" w:space="0" w:color="auto"/>
        <w:left w:val="none" w:sz="0" w:space="0" w:color="auto"/>
        <w:bottom w:val="none" w:sz="0" w:space="0" w:color="auto"/>
        <w:right w:val="none" w:sz="0" w:space="0" w:color="auto"/>
      </w:divBdr>
    </w:div>
    <w:div w:id="2056008140">
      <w:bodyDiv w:val="1"/>
      <w:marLeft w:val="0"/>
      <w:marRight w:val="0"/>
      <w:marTop w:val="0"/>
      <w:marBottom w:val="0"/>
      <w:divBdr>
        <w:top w:val="none" w:sz="0" w:space="0" w:color="auto"/>
        <w:left w:val="none" w:sz="0" w:space="0" w:color="auto"/>
        <w:bottom w:val="none" w:sz="0" w:space="0" w:color="auto"/>
        <w:right w:val="none" w:sz="0" w:space="0" w:color="auto"/>
      </w:divBdr>
      <w:divsChild>
        <w:div w:id="56756135">
          <w:marLeft w:val="0"/>
          <w:marRight w:val="0"/>
          <w:marTop w:val="0"/>
          <w:marBottom w:val="0"/>
          <w:divBdr>
            <w:top w:val="none" w:sz="0" w:space="0" w:color="auto"/>
            <w:left w:val="none" w:sz="0" w:space="0" w:color="auto"/>
            <w:bottom w:val="none" w:sz="0" w:space="0" w:color="auto"/>
            <w:right w:val="none" w:sz="0" w:space="0" w:color="auto"/>
          </w:divBdr>
          <w:divsChild>
            <w:div w:id="267928387">
              <w:marLeft w:val="0"/>
              <w:marRight w:val="0"/>
              <w:marTop w:val="0"/>
              <w:marBottom w:val="0"/>
              <w:divBdr>
                <w:top w:val="none" w:sz="0" w:space="0" w:color="auto"/>
                <w:left w:val="none" w:sz="0" w:space="0" w:color="auto"/>
                <w:bottom w:val="none" w:sz="0" w:space="0" w:color="auto"/>
                <w:right w:val="none" w:sz="0" w:space="0" w:color="auto"/>
              </w:divBdr>
              <w:divsChild>
                <w:div w:id="1196237163">
                  <w:marLeft w:val="0"/>
                  <w:marRight w:val="0"/>
                  <w:marTop w:val="0"/>
                  <w:marBottom w:val="0"/>
                  <w:divBdr>
                    <w:top w:val="none" w:sz="0" w:space="0" w:color="auto"/>
                    <w:left w:val="none" w:sz="0" w:space="0" w:color="auto"/>
                    <w:bottom w:val="none" w:sz="0" w:space="0" w:color="auto"/>
                    <w:right w:val="none" w:sz="0" w:space="0" w:color="auto"/>
                  </w:divBdr>
                  <w:divsChild>
                    <w:div w:id="2019116746">
                      <w:marLeft w:val="0"/>
                      <w:marRight w:val="0"/>
                      <w:marTop w:val="0"/>
                      <w:marBottom w:val="0"/>
                      <w:divBdr>
                        <w:top w:val="none" w:sz="0" w:space="0" w:color="auto"/>
                        <w:left w:val="none" w:sz="0" w:space="0" w:color="auto"/>
                        <w:bottom w:val="none" w:sz="0" w:space="0" w:color="auto"/>
                        <w:right w:val="none" w:sz="0" w:space="0" w:color="auto"/>
                      </w:divBdr>
                      <w:divsChild>
                        <w:div w:id="1092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2024-04-08T08:49:00Z</dcterms:created>
  <dcterms:modified xsi:type="dcterms:W3CDTF">2024-04-08T09:02:00Z</dcterms:modified>
</cp:coreProperties>
</file>