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jc w:val="center"/>
        <w:spacing w:line="276" w:lineRule="auto"/>
        <w:rPr>
          <w:b/>
          <w:szCs w:val="28"/>
        </w:rPr>
      </w:pPr>
      <w:r>
        <w:rPr>
          <w:b/>
          <w:szCs w:val="28"/>
        </w:rPr>
        <w:t xml:space="preserve">Потомки победителей Сталинградской битвы соберутся в Волгограде </w:t>
      </w:r>
      <w:r/>
    </w:p>
    <w:p>
      <w:pPr>
        <w:ind w:firstLine="709"/>
        <w:spacing w:line="276" w:lineRule="auto"/>
        <w:rPr>
          <w:b/>
          <w:szCs w:val="28"/>
        </w:rPr>
      </w:pPr>
      <w:r>
        <w:rPr>
          <w:szCs w:val="28"/>
        </w:rPr>
        <w:t xml:space="preserve">Волонтеры Победы запускают </w:t>
      </w:r>
      <w:r>
        <w:rPr>
          <w:szCs w:val="28"/>
        </w:rPr>
        <w:t xml:space="preserve">Международный</w:t>
      </w:r>
      <w:r>
        <w:rPr>
          <w:szCs w:val="28"/>
        </w:rPr>
        <w:t xml:space="preserve"> конкурс «Внуки Победы. Сталинград». Победители конкурса соберутся в</w:t>
      </w:r>
      <w:r>
        <w:rPr>
          <w:szCs w:val="28"/>
        </w:rPr>
        <w:t xml:space="preserve"> 2023 году </w:t>
      </w:r>
      <w:r>
        <w:rPr>
          <w:szCs w:val="28"/>
        </w:rPr>
        <w:t xml:space="preserve">в городе-г</w:t>
      </w:r>
      <w:r>
        <w:rPr>
          <w:szCs w:val="28"/>
        </w:rPr>
        <w:t xml:space="preserve">ерое Волгоград и </w:t>
      </w:r>
      <w:r>
        <w:rPr>
          <w:bCs/>
          <w:szCs w:val="28"/>
        </w:rPr>
        <w:t xml:space="preserve">организуют мероприятия, посвященные празднованию 80-летия Победы в Сталинградской битве</w:t>
      </w:r>
      <w:r>
        <w:rPr>
          <w:bCs/>
          <w:szCs w:val="28"/>
        </w:rPr>
        <w:t xml:space="preserve">.</w:t>
      </w:r>
      <w:r/>
    </w:p>
    <w:p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Участниками проекта станут </w:t>
      </w:r>
      <w:r>
        <w:rPr>
          <w:szCs w:val="28"/>
        </w:rPr>
        <w:t xml:space="preserve">потомки </w:t>
      </w:r>
      <w:r>
        <w:rPr>
          <w:szCs w:val="28"/>
        </w:rPr>
        <w:t xml:space="preserve">победителей</w:t>
      </w:r>
      <w:r>
        <w:rPr>
          <w:szCs w:val="28"/>
        </w:rPr>
        <w:t xml:space="preserve"> Сталинградской битвы, а также </w:t>
      </w:r>
      <w:r>
        <w:rPr>
          <w:szCs w:val="28"/>
        </w:rPr>
        <w:t xml:space="preserve">добровольцы</w:t>
      </w:r>
      <w:r>
        <w:rPr>
          <w:szCs w:val="28"/>
        </w:rPr>
        <w:t xml:space="preserve"> ВО</w:t>
      </w:r>
      <w:r>
        <w:rPr>
          <w:szCs w:val="28"/>
        </w:rPr>
        <w:t xml:space="preserve">Д «Волонтёры Победы», </w:t>
      </w:r>
      <w:r>
        <w:rPr>
          <w:szCs w:val="28"/>
        </w:rPr>
        <w:t xml:space="preserve">активно занимающиеся сохранением исторической памяти о </w:t>
      </w:r>
      <w:r>
        <w:rPr>
          <w:szCs w:val="28"/>
        </w:rPr>
        <w:t xml:space="preserve">событиях </w:t>
      </w:r>
      <w:r>
        <w:rPr>
          <w:szCs w:val="28"/>
        </w:rPr>
        <w:t xml:space="preserve">коренно</w:t>
      </w:r>
      <w:r>
        <w:rPr>
          <w:szCs w:val="28"/>
        </w:rPr>
        <w:t xml:space="preserve">го</w:t>
      </w:r>
      <w:r>
        <w:rPr>
          <w:szCs w:val="28"/>
        </w:rPr>
        <w:t xml:space="preserve"> перелом</w:t>
      </w:r>
      <w:r>
        <w:rPr>
          <w:szCs w:val="28"/>
        </w:rPr>
        <w:t xml:space="preserve">а </w:t>
      </w:r>
      <w:r>
        <w:rPr>
          <w:szCs w:val="28"/>
        </w:rPr>
        <w:t xml:space="preserve">Великой Отечественной войны. </w:t>
      </w:r>
      <w:r>
        <w:rPr>
          <w:szCs w:val="28"/>
        </w:rPr>
        <w:t xml:space="preserve">В процессе подготовки к слету через конкурсный отбор будут выбраны 100 </w:t>
      </w:r>
      <w:r>
        <w:rPr>
          <w:szCs w:val="28"/>
        </w:rPr>
        <w:t xml:space="preserve">добролвольцев</w:t>
      </w:r>
      <w:r>
        <w:rPr>
          <w:szCs w:val="28"/>
        </w:rPr>
        <w:t xml:space="preserve">, которые примут участие в Международном слете «Внуки Победы. Сталинград» и станут соорганизаторами ключевых событий 80-летия Победы в Сталинградской битве.</w:t>
      </w:r>
      <w:r/>
    </w:p>
    <w:p>
      <w:pPr>
        <w:ind w:firstLine="709"/>
        <w:spacing w:line="276" w:lineRule="auto"/>
        <w:rPr>
          <w:szCs w:val="28"/>
        </w:rPr>
      </w:pPr>
      <w:r>
        <w:rPr>
          <w:szCs w:val="28"/>
        </w:rPr>
        <w:t xml:space="preserve">Чтобы стать участником конкурса, необходимо подать заявку на сайте </w:t>
      </w:r>
      <w:r>
        <w:rPr>
          <w:szCs w:val="28"/>
        </w:rPr>
        <w:t xml:space="preserve">волонтерыпобеды.рф</w:t>
      </w:r>
      <w:r>
        <w:rPr>
          <w:szCs w:val="28"/>
        </w:rPr>
        <w:t xml:space="preserve"> и выполнить конкурсное задание, а именно рассказать о своем Герое, принимавшем участие в Сталинградской битве</w:t>
      </w:r>
      <w:r>
        <w:rPr>
          <w:szCs w:val="28"/>
        </w:rPr>
        <w:t xml:space="preserve">, и</w:t>
      </w:r>
      <w:r>
        <w:rPr>
          <w:szCs w:val="28"/>
        </w:rPr>
        <w:t xml:space="preserve">ли</w:t>
      </w:r>
      <w:r>
        <w:rPr>
          <w:szCs w:val="28"/>
        </w:rPr>
        <w:t xml:space="preserve"> почему именно ты достоин победы</w:t>
      </w:r>
      <w:r>
        <w:rPr>
          <w:szCs w:val="28"/>
        </w:rPr>
        <w:t xml:space="preserve"> в конкурсе</w:t>
      </w:r>
      <w:r>
        <w:rPr>
          <w:szCs w:val="28"/>
        </w:rPr>
        <w:t xml:space="preserve">. К участию приглашаются</w:t>
      </w:r>
      <w:r>
        <w:rPr>
          <w:szCs w:val="28"/>
        </w:rPr>
        <w:t xml:space="preserve"> люди, неравнодушные к истории, старше 18 лет.</w:t>
      </w:r>
      <w:r>
        <w:rPr>
          <w:szCs w:val="28"/>
        </w:rPr>
        <w:t xml:space="preserve"> Заявки принимаются до 20 декабря.</w:t>
      </w:r>
      <w:r/>
    </w:p>
    <w:p>
      <w:pPr>
        <w:ind w:firstLine="708"/>
        <w:spacing w:line="276" w:lineRule="auto"/>
        <w:rPr>
          <w:szCs w:val="28"/>
        </w:rPr>
      </w:pPr>
      <w:r>
        <w:rPr>
          <w:szCs w:val="28"/>
        </w:rPr>
        <w:t xml:space="preserve">У</w:t>
      </w:r>
      <w:r>
        <w:rPr>
          <w:szCs w:val="28"/>
        </w:rPr>
        <w:t xml:space="preserve">никальность проекта заключается в проведении </w:t>
      </w:r>
      <w:r>
        <w:rPr>
          <w:szCs w:val="28"/>
        </w:rPr>
        <w:t xml:space="preserve">конкурса и дальнейшего </w:t>
      </w:r>
      <w:r>
        <w:rPr>
          <w:szCs w:val="28"/>
        </w:rPr>
        <w:t xml:space="preserve">слет</w:t>
      </w:r>
      <w:r>
        <w:rPr>
          <w:szCs w:val="28"/>
        </w:rPr>
        <w:t xml:space="preserve">а для прямых потомков Героев в </w:t>
      </w:r>
      <w:r>
        <w:rPr>
          <w:szCs w:val="28"/>
        </w:rPr>
        <w:t xml:space="preserve">г</w:t>
      </w:r>
      <w:r>
        <w:rPr>
          <w:szCs w:val="28"/>
        </w:rPr>
        <w:t xml:space="preserve">ороде-герое Волгограде в период празднования 80-летия Победы в Сталинградской битве. </w:t>
      </w:r>
      <w:r>
        <w:rPr>
          <w:szCs w:val="28"/>
        </w:rPr>
        <w:t xml:space="preserve">Победители конкурса </w:t>
      </w:r>
      <w:r>
        <w:rPr>
          <w:szCs w:val="28"/>
        </w:rPr>
        <w:t xml:space="preserve">пройдут </w:t>
      </w:r>
      <w:r>
        <w:rPr>
          <w:szCs w:val="28"/>
        </w:rPr>
        <w:t xml:space="preserve">обучающую программу, включающую в себя мероприятия образовательной и культурно-досуговой направленности.</w:t>
      </w:r>
      <w:r>
        <w:rPr>
          <w:szCs w:val="28"/>
        </w:rPr>
        <w:t xml:space="preserve"> Б</w:t>
      </w:r>
      <w:r>
        <w:rPr>
          <w:szCs w:val="28"/>
        </w:rPr>
        <w:t xml:space="preserve">удут применены как ранее использованные, так и специально разработанные для слета форматы. </w:t>
      </w:r>
      <w:r>
        <w:rPr>
          <w:szCs w:val="28"/>
        </w:rPr>
        <w:t xml:space="preserve"> </w:t>
      </w:r>
      <w:r>
        <w:rPr>
          <w:szCs w:val="28"/>
        </w:rPr>
        <w:t xml:space="preserve">Участники п</w:t>
      </w:r>
      <w:r>
        <w:rPr>
          <w:szCs w:val="28"/>
        </w:rPr>
        <w:t xml:space="preserve">роекта посетят историческую квест-комнату «Сталинградская битв</w:t>
      </w:r>
      <w:r>
        <w:rPr>
          <w:szCs w:val="28"/>
        </w:rPr>
        <w:t xml:space="preserve">а» с применением VR-технологий, что позволит им познакомиться ближе с событиями</w:t>
      </w:r>
      <w:r>
        <w:rPr>
          <w:szCs w:val="28"/>
        </w:rPr>
        <w:t xml:space="preserve"> 1942 года. Также Волонтёры Победы создадут</w:t>
      </w:r>
      <w:r>
        <w:rPr>
          <w:szCs w:val="28"/>
        </w:rPr>
        <w:t xml:space="preserve"> граффити на одной из цент</w:t>
      </w:r>
      <w:r>
        <w:rPr>
          <w:szCs w:val="28"/>
        </w:rPr>
        <w:t xml:space="preserve">ральных улиц города. </w:t>
      </w:r>
      <w:r/>
    </w:p>
    <w:p>
      <w:pPr>
        <w:ind w:firstLine="708"/>
        <w:spacing w:line="276" w:lineRule="auto"/>
        <w:rPr>
          <w:szCs w:val="28"/>
        </w:rPr>
      </w:pPr>
      <w:r>
        <w:rPr>
          <w:szCs w:val="28"/>
        </w:rPr>
        <w:t xml:space="preserve">Организатором Международного конкурса «Внуки Победы. Сталинград» выступает Всероссийское общественное движение «Волонтеры Победы» при поддержке </w:t>
      </w:r>
      <w:r>
        <w:rPr>
          <w:szCs w:val="28"/>
        </w:rPr>
        <w:t xml:space="preserve">Президентского фонда культурных инициатив.</w:t>
      </w:r>
      <w:r/>
    </w:p>
    <w:p>
      <w:pPr>
        <w:spacing w:line="276" w:lineRule="auto"/>
        <w:rPr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  <w:t xml:space="preserve">ССЫЛКА НА МЕДИАМАТЕРИАЛЫ:</w:t>
      </w:r>
      <w:r/>
    </w:p>
    <w:p>
      <w:pPr>
        <w:spacing w:line="276" w:lineRule="auto"/>
        <w:rPr>
          <w:szCs w:val="28"/>
        </w:rPr>
      </w:pPr>
      <w:r/>
      <w:hyperlink r:id="rId11" w:tooltip="https://disk.yandex.ru/d/93rD-u75TUMILA" w:history="1">
        <w:r>
          <w:rPr>
            <w:rStyle w:val="712"/>
            <w:szCs w:val="28"/>
          </w:rPr>
          <w:t xml:space="preserve">https://disk.yandex.ru/d/93rD-u75TUMILA</w:t>
        </w:r>
      </w:hyperlink>
      <w:r>
        <w:rPr>
          <w:szCs w:val="28"/>
        </w:rPr>
        <w:t xml:space="preserve"> </w:t>
      </w:r>
      <w:r/>
    </w:p>
    <w:p>
      <w:pPr>
        <w:pStyle w:val="709"/>
        <w:jc w:val="both"/>
        <w:spacing w:after="0" w:line="276" w:lineRule="auto"/>
        <w:rPr>
          <w:rFonts w:eastAsiaTheme="minorHAnsi"/>
          <w:b/>
          <w:sz w:val="28"/>
          <w:szCs w:val="28"/>
          <w:u w:val="single"/>
          <w:lang w:eastAsia="en-US"/>
        </w:rPr>
      </w:pPr>
      <w:r>
        <w:rPr>
          <w:rFonts w:eastAsiaTheme="minorHAnsi"/>
          <w:b/>
          <w:sz w:val="28"/>
          <w:szCs w:val="28"/>
          <w:u w:val="single"/>
          <w:lang w:eastAsia="en-US"/>
        </w:rPr>
        <w:t xml:space="preserve">КОНТАКТЫ ДЛЯ СМИ:</w:t>
      </w:r>
      <w:r/>
    </w:p>
    <w:p>
      <w:pPr>
        <w:pStyle w:val="709"/>
        <w:jc w:val="both"/>
        <w:spacing w:after="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Ксения К</w:t>
      </w:r>
      <w:r>
        <w:rPr>
          <w:rFonts w:eastAsiaTheme="minorHAnsi"/>
          <w:sz w:val="28"/>
          <w:szCs w:val="28"/>
          <w:lang w:eastAsia="en-US"/>
        </w:rPr>
        <w:t xml:space="preserve">апитонова</w:t>
      </w:r>
      <w:r>
        <w:rPr>
          <w:rFonts w:eastAsiaTheme="minorHAnsi"/>
          <w:sz w:val="28"/>
          <w:szCs w:val="28"/>
          <w:lang w:eastAsia="en-US"/>
        </w:rPr>
        <w:t xml:space="preserve">, пресс-секретарь ВОД «Волонтеры Победы», press@vsezapobedu.com +7 (</w:t>
      </w:r>
      <w:r>
        <w:rPr>
          <w:rFonts w:eastAsiaTheme="minorHAnsi"/>
          <w:sz w:val="28"/>
          <w:szCs w:val="28"/>
          <w:lang w:eastAsia="en-US"/>
        </w:rPr>
        <w:t xml:space="preserve">999) 922-55-73. </w:t>
      </w:r>
      <w:r/>
    </w:p>
    <w:p>
      <w:pPr>
        <w:spacing w:line="276" w:lineRule="auto"/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НАШИ РЕСУРСЫ: </w:t>
      </w:r>
      <w:r/>
    </w:p>
    <w:p>
      <w:pPr>
        <w:spacing w:line="276" w:lineRule="auto"/>
        <w:rPr>
          <w:szCs w:val="28"/>
        </w:rPr>
      </w:pPr>
      <w:r/>
      <w:hyperlink r:id="rId12" w:tooltip="https://t.me/zapobedu_ru" w:history="1">
        <w:r>
          <w:rPr>
            <w:rStyle w:val="712"/>
            <w:szCs w:val="28"/>
          </w:rPr>
          <w:t xml:space="preserve">https://t.me/zapobedu_ru</w:t>
        </w:r>
      </w:hyperlink>
      <w:r/>
      <w:r/>
    </w:p>
    <w:p>
      <w:pPr>
        <w:spacing w:line="276" w:lineRule="auto"/>
        <w:rPr>
          <w:szCs w:val="28"/>
        </w:rPr>
      </w:pPr>
      <w:r/>
      <w:hyperlink r:id="rId13" w:tooltip="https://vk.com/vsezapobedu" w:history="1">
        <w:r>
          <w:rPr>
            <w:rStyle w:val="712"/>
            <w:szCs w:val="28"/>
          </w:rPr>
          <w:t xml:space="preserve">https://vk.com/vsezapobedu</w:t>
        </w:r>
      </w:hyperlink>
      <w:r>
        <w:rPr>
          <w:szCs w:val="28"/>
        </w:rPr>
        <w:t xml:space="preserve"> </w:t>
      </w:r>
      <w:r/>
    </w:p>
    <w:p>
      <w:pPr>
        <w:spacing w:line="276" w:lineRule="auto"/>
        <w:rPr>
          <w:szCs w:val="28"/>
        </w:rPr>
      </w:pPr>
      <w:r>
        <w:rPr>
          <w:szCs w:val="28"/>
        </w:rPr>
        <w:t xml:space="preserve">волонтёрыпобеды.рф</w:t>
      </w:r>
      <w:r/>
    </w:p>
    <w:p>
      <w:pPr>
        <w:spacing w:line="276" w:lineRule="auto"/>
        <w:rPr>
          <w:szCs w:val="28"/>
        </w:rPr>
      </w:pPr>
      <w:r>
        <w:rPr>
          <w:szCs w:val="28"/>
        </w:rPr>
      </w:r>
      <w:r/>
    </w:p>
    <w:p>
      <w:pPr>
        <w:spacing w:line="276" w:lineRule="auto"/>
        <w:rPr>
          <w:szCs w:val="28"/>
          <w:lang w:val="en-US"/>
        </w:rPr>
      </w:pPr>
      <w:r>
        <w:rPr>
          <w:szCs w:val="28"/>
          <w:lang w:val="en-US"/>
        </w:rPr>
      </w:r>
      <w:r/>
    </w:p>
    <w:p>
      <w:pPr>
        <w:spacing w:line="276" w:lineRule="auto"/>
        <w:rPr>
          <w:szCs w:val="28"/>
        </w:rPr>
      </w:pPr>
      <w:r>
        <w:rPr>
          <w:szCs w:val="28"/>
        </w:rPr>
      </w:r>
      <w:r/>
    </w:p>
    <w:p>
      <w:pPr>
        <w:spacing w:line="276" w:lineRule="auto"/>
        <w:tabs>
          <w:tab w:val="left" w:pos="2835" w:leader="none"/>
        </w:tabs>
        <w:rPr>
          <w:szCs w:val="28"/>
        </w:rPr>
      </w:pPr>
      <w:r>
        <w:rPr>
          <w:szCs w:val="28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0" w:bottom="1134" w:left="1701" w:header="284" w:footer="371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  <w:ind w:hanging="1134"/>
      <w:jc w:val="right"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085850" cy="371475"/>
              <wp:effectExtent l="0" t="0" r="0" b="0"/>
              <wp:docPr id="2" name="Рисунок 2" descr="Бланк официальный 2-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Бланк официальный 2-0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858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85.5pt;height:29.2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  <w:ind w:left="-1701"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543800" cy="1838325"/>
              <wp:effectExtent l="0" t="0" r="0" b="0"/>
              <wp:docPr id="1" name="Рисунок 1" descr="бланк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бланк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43800" cy="1838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4.0pt;height:144.8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11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0"/>
    <w:next w:val="70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700"/>
    <w:next w:val="70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70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0"/>
    <w:next w:val="70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0"/>
    <w:next w:val="70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0"/>
    <w:next w:val="70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0"/>
    <w:next w:val="70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0"/>
    <w:next w:val="70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0"/>
    <w:next w:val="70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0"/>
    <w:next w:val="70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700"/>
    <w:next w:val="70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1"/>
    <w:link w:val="33"/>
    <w:uiPriority w:val="10"/>
    <w:rPr>
      <w:sz w:val="48"/>
      <w:szCs w:val="48"/>
    </w:rPr>
  </w:style>
  <w:style w:type="paragraph" w:styleId="35">
    <w:name w:val="Subtitle"/>
    <w:basedOn w:val="700"/>
    <w:next w:val="70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1"/>
    <w:link w:val="35"/>
    <w:uiPriority w:val="11"/>
    <w:rPr>
      <w:sz w:val="24"/>
      <w:szCs w:val="24"/>
    </w:rPr>
  </w:style>
  <w:style w:type="paragraph" w:styleId="37">
    <w:name w:val="Quote"/>
    <w:basedOn w:val="700"/>
    <w:next w:val="70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0"/>
    <w:next w:val="70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701"/>
    <w:link w:val="704"/>
    <w:uiPriority w:val="99"/>
  </w:style>
  <w:style w:type="character" w:styleId="44">
    <w:name w:val="Footer Char"/>
    <w:basedOn w:val="701"/>
    <w:link w:val="706"/>
    <w:uiPriority w:val="99"/>
  </w:style>
  <w:style w:type="paragraph" w:styleId="45">
    <w:name w:val="Caption"/>
    <w:basedOn w:val="700"/>
    <w:next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06"/>
    <w:uiPriority w:val="99"/>
  </w:style>
  <w:style w:type="table" w:styleId="47">
    <w:name w:val="Table Grid"/>
    <w:basedOn w:val="7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1"/>
    <w:uiPriority w:val="99"/>
    <w:unhideWhenUsed/>
    <w:rPr>
      <w:vertAlign w:val="superscript"/>
    </w:rPr>
  </w:style>
  <w:style w:type="paragraph" w:styleId="177">
    <w:name w:val="endnote text"/>
    <w:basedOn w:val="70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1"/>
    <w:uiPriority w:val="99"/>
    <w:semiHidden/>
    <w:unhideWhenUsed/>
    <w:rPr>
      <w:vertAlign w:val="superscript"/>
    </w:rPr>
  </w:style>
  <w:style w:type="paragraph" w:styleId="180">
    <w:name w:val="toc 1"/>
    <w:basedOn w:val="700"/>
    <w:next w:val="70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0"/>
    <w:next w:val="70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0"/>
    <w:next w:val="70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0"/>
    <w:next w:val="70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0"/>
    <w:next w:val="70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0"/>
    <w:next w:val="70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0"/>
    <w:next w:val="70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0"/>
    <w:next w:val="70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0"/>
    <w:next w:val="70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0"/>
    <w:next w:val="700"/>
    <w:uiPriority w:val="99"/>
    <w:unhideWhenUsed/>
    <w:pPr>
      <w:spacing w:after="0" w:afterAutospacing="0"/>
    </w:pPr>
  </w:style>
  <w:style w:type="paragraph" w:styleId="700" w:default="1">
    <w:name w:val="Normal"/>
    <w:qFormat/>
    <w:pPr>
      <w:jc w:val="both"/>
      <w:spacing w:after="200" w:line="240" w:lineRule="auto"/>
    </w:pPr>
    <w:rPr>
      <w:rFonts w:ascii="Times New Roman" w:hAnsi="Times New Roman" w:eastAsia="Calibri" w:cs="Times New Roman"/>
      <w:sz w:val="28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paragraph" w:styleId="704">
    <w:name w:val="Header"/>
    <w:basedOn w:val="700"/>
    <w:link w:val="705"/>
    <w:uiPriority w:val="99"/>
    <w:unhideWhenUsed/>
    <w:pPr>
      <w:spacing w:after="0"/>
      <w:tabs>
        <w:tab w:val="center" w:pos="4677" w:leader="none"/>
        <w:tab w:val="right" w:pos="9355" w:leader="none"/>
      </w:tabs>
    </w:pPr>
  </w:style>
  <w:style w:type="character" w:styleId="705" w:customStyle="1">
    <w:name w:val="Верхний колонтитул Знак"/>
    <w:basedOn w:val="701"/>
    <w:link w:val="704"/>
    <w:uiPriority w:val="99"/>
  </w:style>
  <w:style w:type="paragraph" w:styleId="706">
    <w:name w:val="Footer"/>
    <w:basedOn w:val="700"/>
    <w:link w:val="707"/>
    <w:uiPriority w:val="99"/>
    <w:unhideWhenUsed/>
    <w:pPr>
      <w:spacing w:after="0"/>
      <w:tabs>
        <w:tab w:val="center" w:pos="4677" w:leader="none"/>
        <w:tab w:val="right" w:pos="9355" w:leader="none"/>
      </w:tabs>
    </w:pPr>
  </w:style>
  <w:style w:type="character" w:styleId="707" w:customStyle="1">
    <w:name w:val="Нижний колонтитул Знак"/>
    <w:basedOn w:val="701"/>
    <w:link w:val="706"/>
    <w:uiPriority w:val="99"/>
  </w:style>
  <w:style w:type="paragraph" w:styleId="708">
    <w:name w:val="List Paragraph"/>
    <w:basedOn w:val="700"/>
    <w:uiPriority w:val="34"/>
    <w:qFormat/>
    <w:pPr>
      <w:contextualSpacing/>
      <w:ind w:left="720"/>
      <w:jc w:val="left"/>
      <w:spacing w:after="160" w:line="259" w:lineRule="auto"/>
    </w:pPr>
    <w:rPr>
      <w:rFonts w:asciiTheme="minorHAnsi" w:hAnsiTheme="minorHAnsi" w:eastAsiaTheme="minorHAnsi" w:cstheme="minorBidi"/>
      <w:sz w:val="22"/>
    </w:rPr>
  </w:style>
  <w:style w:type="paragraph" w:styleId="709">
    <w:name w:val="Normal (Web)"/>
    <w:basedOn w:val="700"/>
    <w:uiPriority w:val="99"/>
    <w:unhideWhenUsed/>
    <w:pPr>
      <w:jc w:val="left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710">
    <w:name w:val="Balloon Text"/>
    <w:basedOn w:val="700"/>
    <w:link w:val="711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styleId="711" w:customStyle="1">
    <w:name w:val="Текст выноски Знак"/>
    <w:basedOn w:val="701"/>
    <w:link w:val="710"/>
    <w:uiPriority w:val="99"/>
    <w:semiHidden/>
    <w:rPr>
      <w:rFonts w:ascii="Segoe UI" w:hAnsi="Segoe UI" w:eastAsia="Calibri" w:cs="Segoe UI"/>
      <w:sz w:val="18"/>
      <w:szCs w:val="18"/>
    </w:rPr>
  </w:style>
  <w:style w:type="character" w:styleId="712">
    <w:name w:val="Hyperlink"/>
    <w:basedOn w:val="701"/>
    <w:uiPriority w:val="99"/>
    <w:unhideWhenUsed/>
    <w:rPr>
      <w:color w:val="0563c1" w:themeColor="hyperlink"/>
      <w:u w:val="single"/>
    </w:rPr>
  </w:style>
  <w:style w:type="character" w:styleId="713">
    <w:name w:val="FollowedHyperlink"/>
    <w:basedOn w:val="701"/>
    <w:uiPriority w:val="99"/>
    <w:semiHidden/>
    <w:unhideWhenUsed/>
    <w:rPr>
      <w:color w:val="954f72" w:themeColor="followedHyperlink"/>
      <w:u w:val="single"/>
    </w:rPr>
  </w:style>
  <w:style w:type="character" w:styleId="714" w:customStyle="1">
    <w:name w:val="Неразрешенное упоминание1"/>
    <w:basedOn w:val="701"/>
    <w:uiPriority w:val="99"/>
    <w:semiHidden/>
    <w:unhideWhenUsed/>
    <w:rPr>
      <w:color w:val="605e5c"/>
      <w:shd w:val="clear" w:color="auto" w:fill="e1dfdd"/>
    </w:rPr>
  </w:style>
  <w:style w:type="character" w:styleId="715" w:customStyle="1">
    <w:name w:val="Неразрешенное упоминание2"/>
    <w:basedOn w:val="701"/>
    <w:uiPriority w:val="99"/>
    <w:semiHidden/>
    <w:unhideWhenUsed/>
    <w:rPr>
      <w:color w:val="605e5c"/>
      <w:shd w:val="clear" w:color="auto" w:fill="e1dfdd"/>
    </w:rPr>
  </w:style>
  <w:style w:type="character" w:styleId="716">
    <w:name w:val="Unresolved Mention"/>
    <w:basedOn w:val="70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disk.yandex.ru/d/93rD-u75TUMILA" TargetMode="External"/><Relationship Id="rId12" Type="http://schemas.openxmlformats.org/officeDocument/2006/relationships/hyperlink" Target="https://t.me/zapobedu_ru" TargetMode="External"/><Relationship Id="rId13" Type="http://schemas.openxmlformats.org/officeDocument/2006/relationships/hyperlink" Target="https://vk.com/vsezapobed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>diakov.net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Чупров</dc:creator>
  <cp:lastModifiedBy>Ксения Ковалева</cp:lastModifiedBy>
  <cp:revision>6</cp:revision>
  <dcterms:created xsi:type="dcterms:W3CDTF">2022-11-15T14:38:00Z</dcterms:created>
  <dcterms:modified xsi:type="dcterms:W3CDTF">2022-12-16T09:16:41Z</dcterms:modified>
</cp:coreProperties>
</file>