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E64" w:rsidRPr="00113C55" w:rsidRDefault="00285605" w:rsidP="00067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285605" w:rsidRPr="00350842" w:rsidRDefault="00285605" w:rsidP="00067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t>Предмет: Трудные вопросы истории</w:t>
      </w:r>
    </w:p>
    <w:p w:rsidR="00285605" w:rsidRPr="00350842" w:rsidRDefault="00285605" w:rsidP="00067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t>Срок реализации программы: 2 года</w:t>
      </w:r>
    </w:p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1D0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br w:type="page"/>
      </w:r>
    </w:p>
    <w:p w:rsidR="00285605" w:rsidRPr="00350842" w:rsidRDefault="00285605" w:rsidP="0028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lastRenderedPageBreak/>
        <w:t>Рабочая программа  внеурочной деятельности «Трудные вопросы истории» (10-11 класс) составлена в соответствии с Федеральным государственным образовательным стандартом основного общего образования на основе:</w:t>
      </w: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tab/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08.04.2015 г. №1/15));.</w:t>
      </w:r>
    </w:p>
    <w:p w:rsidR="00285605" w:rsidRDefault="00285605" w:rsidP="0028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разработана для обучающихся 10-11 классов.  </w:t>
      </w:r>
    </w:p>
    <w:p w:rsidR="00017417" w:rsidRPr="00350842" w:rsidRDefault="00017417" w:rsidP="00017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842">
        <w:rPr>
          <w:rFonts w:ascii="Times New Roman" w:hAnsi="Times New Roman" w:cs="Times New Roman"/>
          <w:sz w:val="24"/>
          <w:szCs w:val="24"/>
        </w:rPr>
        <w:t xml:space="preserve">Курс внеурочной деятельности «Трудные вопросы истории»  рассчитан на 67 часов (34 годовых часа в 10 и 33 часа в 11 классах) в год. </w:t>
      </w:r>
    </w:p>
    <w:p w:rsidR="00017417" w:rsidRPr="00350842" w:rsidRDefault="00017417" w:rsidP="00285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7417" w:rsidRPr="001D0E64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842">
        <w:rPr>
          <w:rFonts w:ascii="Times New Roman" w:hAnsi="Times New Roman" w:cs="Times New Roman"/>
          <w:b/>
          <w:sz w:val="24"/>
          <w:szCs w:val="24"/>
        </w:rPr>
        <w:t>Цель курса</w:t>
      </w:r>
    </w:p>
    <w:p w:rsidR="00017417" w:rsidRPr="00017417" w:rsidRDefault="00017417" w:rsidP="0001741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углубление представления учащихся по предмету, повт</w:t>
      </w:r>
      <w:r>
        <w:rPr>
          <w:rFonts w:ascii="Times New Roman" w:hAnsi="Times New Roman"/>
          <w:color w:val="000000"/>
          <w:sz w:val="24"/>
          <w:szCs w:val="24"/>
        </w:rPr>
        <w:t>орение и систематизация знаний,</w:t>
      </w:r>
    </w:p>
    <w:p w:rsidR="00017417" w:rsidRPr="00350842" w:rsidRDefault="00017417" w:rsidP="0001741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создание условий для подготовки учащихся к экзамену по истории через детальное рассмотрение и разносторонний анализ, посредством самостоятельной исследовательской работы трудных вопросов истории России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508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7417" w:rsidRPr="00017417" w:rsidRDefault="00017417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417" w:rsidRPr="00350842" w:rsidRDefault="00017417" w:rsidP="0001741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Для достижения поставленных целей необходимо решение следующих практических </w:t>
      </w:r>
      <w:r w:rsidRPr="00350842">
        <w:rPr>
          <w:rFonts w:ascii="Times New Roman" w:hAnsi="Times New Roman"/>
          <w:b/>
          <w:bCs/>
          <w:color w:val="000000"/>
          <w:sz w:val="24"/>
          <w:szCs w:val="24"/>
        </w:rPr>
        <w:t>задач</w:t>
      </w:r>
      <w:r w:rsidRPr="00350842">
        <w:rPr>
          <w:rFonts w:ascii="Times New Roman" w:hAnsi="Times New Roman"/>
          <w:color w:val="000000"/>
          <w:sz w:val="24"/>
          <w:szCs w:val="24"/>
        </w:rPr>
        <w:t>:</w:t>
      </w:r>
    </w:p>
    <w:p w:rsidR="00017417" w:rsidRPr="00350842" w:rsidRDefault="00017417" w:rsidP="0001741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освоение систематизированных знаний о трудных темах истории России и элементов философско-исторических и методологических знаний об историческом процессе;</w:t>
      </w:r>
    </w:p>
    <w:p w:rsidR="00017417" w:rsidRPr="00350842" w:rsidRDefault="00017417" w:rsidP="0001741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умения выявлять историческую обусловленность различных версий и оценок событий, определять и аргументировано представлять собственное отношение к дискуссионным проблемам истории;</w:t>
      </w:r>
    </w:p>
    <w:p w:rsidR="00017417" w:rsidRPr="00350842" w:rsidRDefault="00017417" w:rsidP="0001741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воспитание обучающихся в духе уважения к истории своего Отечества как единого и неделимого многонационального государства, построенного на основах равенства всех народов России, в духе патриотизма и интернационализма, во взаимопонимании и уважении между народами, неприятии шовинизма и национализма в любой их форме, милитаризма и пропаганды войны;</w:t>
      </w:r>
    </w:p>
    <w:p w:rsidR="00017417" w:rsidRPr="00350842" w:rsidRDefault="00017417" w:rsidP="0001741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формирование у обучающихся общественной системы ценностей на основе осмысления закономерности и прогрессивности общественного развития и интереса над личностным аспектом и уникальности каждой личности, раскрывающейся полностью только в обществе и через общество;</w:t>
      </w:r>
    </w:p>
    <w:p w:rsidR="00017417" w:rsidRPr="00350842" w:rsidRDefault="00017417" w:rsidP="0001741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овладение умениями и навыками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задач.</w:t>
      </w:r>
    </w:p>
    <w:p w:rsidR="00017417" w:rsidRPr="00350842" w:rsidRDefault="00017417" w:rsidP="0001741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50842">
        <w:rPr>
          <w:rFonts w:ascii="Times New Roman" w:hAnsi="Times New Roman"/>
          <w:color w:val="000000"/>
          <w:sz w:val="24"/>
          <w:szCs w:val="24"/>
        </w:rPr>
        <w:t>развитие способностей обучающихся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историзма.</w:t>
      </w:r>
    </w:p>
    <w:p w:rsidR="00017417" w:rsidRDefault="00017417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417" w:rsidRPr="00350842" w:rsidRDefault="00017417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605" w:rsidRDefault="00285605" w:rsidP="0028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842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17417" w:rsidRPr="00350842" w:rsidRDefault="00017417" w:rsidP="00285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 xml:space="preserve">Важнейшими </w:t>
      </w:r>
      <w:r w:rsidRPr="00350842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350842">
        <w:rPr>
          <w:rFonts w:ascii="Times New Roman" w:hAnsi="Times New Roman"/>
          <w:sz w:val="24"/>
          <w:szCs w:val="24"/>
        </w:rPr>
        <w:t xml:space="preserve"> изучения истории на данном этапе обучения являются: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>— складывание российской идентичности, способности к осознанию российской идентичности в поликультурном социуме, чувства причастности к историко-культурной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>общности российского народа и судьбе России, патриотизма, готовности к служению Отечеству, его защите;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>— формирование уважения к своему народу, чувства ответственности перед Родиной, гордости  свою Родину;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lastRenderedPageBreak/>
        <w:t xml:space="preserve">— воспитание уважения к культуре, языкам, традициям и обычаям народов,  </w:t>
      </w:r>
      <w:r w:rsidR="00133949" w:rsidRPr="00350842">
        <w:rPr>
          <w:rFonts w:ascii="Times New Roman" w:hAnsi="Times New Roman"/>
          <w:sz w:val="24"/>
          <w:szCs w:val="24"/>
        </w:rPr>
        <w:t>проживающих в Российской Феде</w:t>
      </w:r>
      <w:r w:rsidRPr="00350842">
        <w:rPr>
          <w:rFonts w:ascii="Times New Roman" w:hAnsi="Times New Roman"/>
          <w:sz w:val="24"/>
          <w:szCs w:val="24"/>
        </w:rPr>
        <w:t>рации.</w:t>
      </w:r>
    </w:p>
    <w:p w:rsidR="00133949" w:rsidRPr="00350842" w:rsidRDefault="00133949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b/>
          <w:sz w:val="24"/>
          <w:szCs w:val="24"/>
        </w:rPr>
        <w:t>Метапредметные</w:t>
      </w:r>
      <w:r w:rsidRPr="00350842">
        <w:rPr>
          <w:rFonts w:ascii="Times New Roman" w:hAnsi="Times New Roman"/>
          <w:sz w:val="24"/>
          <w:szCs w:val="24"/>
        </w:rPr>
        <w:t xml:space="preserve"> результаты </w:t>
      </w:r>
      <w:r w:rsidR="00133949" w:rsidRPr="00350842">
        <w:rPr>
          <w:rFonts w:ascii="Times New Roman" w:hAnsi="Times New Roman"/>
          <w:sz w:val="24"/>
          <w:szCs w:val="24"/>
        </w:rPr>
        <w:t>изучения истории предпо</w:t>
      </w:r>
      <w:r w:rsidRPr="00350842">
        <w:rPr>
          <w:rFonts w:ascii="Times New Roman" w:hAnsi="Times New Roman"/>
          <w:sz w:val="24"/>
          <w:szCs w:val="24"/>
        </w:rPr>
        <w:t>лагают формирование следующих умений: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>— самостоятельно опред</w:t>
      </w:r>
      <w:r w:rsidR="00133949" w:rsidRPr="00350842">
        <w:rPr>
          <w:rFonts w:ascii="Times New Roman" w:hAnsi="Times New Roman"/>
          <w:sz w:val="24"/>
          <w:szCs w:val="24"/>
        </w:rPr>
        <w:t>елять цели, ставить и формули</w:t>
      </w:r>
      <w:r w:rsidRPr="00350842">
        <w:rPr>
          <w:rFonts w:ascii="Times New Roman" w:hAnsi="Times New Roman"/>
          <w:sz w:val="24"/>
          <w:szCs w:val="24"/>
        </w:rPr>
        <w:t xml:space="preserve">ровать собственные задачи в </w:t>
      </w:r>
      <w:r w:rsidR="00133949" w:rsidRPr="00350842">
        <w:rPr>
          <w:rFonts w:ascii="Times New Roman" w:hAnsi="Times New Roman"/>
          <w:sz w:val="24"/>
          <w:szCs w:val="24"/>
        </w:rPr>
        <w:t xml:space="preserve"> </w:t>
      </w:r>
      <w:r w:rsidRPr="00350842">
        <w:rPr>
          <w:rFonts w:ascii="Times New Roman" w:hAnsi="Times New Roman"/>
          <w:sz w:val="24"/>
          <w:szCs w:val="24"/>
        </w:rPr>
        <w:t>образовательной деятельности</w:t>
      </w:r>
      <w:r w:rsidR="00133949" w:rsidRPr="00350842">
        <w:rPr>
          <w:rFonts w:ascii="Times New Roman" w:hAnsi="Times New Roman"/>
          <w:sz w:val="24"/>
          <w:szCs w:val="24"/>
        </w:rPr>
        <w:t xml:space="preserve"> </w:t>
      </w:r>
      <w:r w:rsidRPr="00350842">
        <w:rPr>
          <w:rFonts w:ascii="Times New Roman" w:hAnsi="Times New Roman"/>
          <w:sz w:val="24"/>
          <w:szCs w:val="24"/>
        </w:rPr>
        <w:t>и жизненных ситуациях;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>— оценивать ресурсы</w:t>
      </w:r>
      <w:r w:rsidR="00133949" w:rsidRPr="00350842">
        <w:rPr>
          <w:rFonts w:ascii="Times New Roman" w:hAnsi="Times New Roman"/>
          <w:sz w:val="24"/>
          <w:szCs w:val="24"/>
        </w:rPr>
        <w:t>, в том числе время и другие не</w:t>
      </w:r>
      <w:r w:rsidRPr="00350842">
        <w:rPr>
          <w:rFonts w:ascii="Times New Roman" w:hAnsi="Times New Roman"/>
          <w:sz w:val="24"/>
          <w:szCs w:val="24"/>
        </w:rPr>
        <w:t>материальные ресурсы</w:t>
      </w:r>
      <w:r w:rsidR="00133949" w:rsidRPr="00350842">
        <w:rPr>
          <w:rFonts w:ascii="Times New Roman" w:hAnsi="Times New Roman"/>
          <w:sz w:val="24"/>
          <w:szCs w:val="24"/>
        </w:rPr>
        <w:t>, необходимые для достижения по</w:t>
      </w:r>
      <w:r w:rsidRPr="00350842">
        <w:rPr>
          <w:rFonts w:ascii="Times New Roman" w:hAnsi="Times New Roman"/>
          <w:sz w:val="24"/>
          <w:szCs w:val="24"/>
        </w:rPr>
        <w:t>ставленной ранее цели;</w:t>
      </w:r>
    </w:p>
    <w:p w:rsidR="006E1C66" w:rsidRPr="00350842" w:rsidRDefault="006E1C66" w:rsidP="001339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0842">
        <w:rPr>
          <w:rFonts w:ascii="Times New Roman" w:hAnsi="Times New Roman"/>
          <w:sz w:val="24"/>
          <w:szCs w:val="24"/>
        </w:rPr>
        <w:t>— сопоставлять им</w:t>
      </w:r>
      <w:r w:rsidR="00133949" w:rsidRPr="00350842">
        <w:rPr>
          <w:rFonts w:ascii="Times New Roman" w:hAnsi="Times New Roman"/>
          <w:sz w:val="24"/>
          <w:szCs w:val="24"/>
        </w:rPr>
        <w:t>еющиеся возможности и необходи</w:t>
      </w:r>
      <w:r w:rsidRPr="00350842">
        <w:rPr>
          <w:rFonts w:ascii="Times New Roman" w:hAnsi="Times New Roman"/>
          <w:sz w:val="24"/>
          <w:szCs w:val="24"/>
        </w:rPr>
        <w:t>мые для достижения цели ресурсы;</w:t>
      </w:r>
    </w:p>
    <w:p w:rsidR="00133949" w:rsidRPr="00350842" w:rsidRDefault="00133949" w:rsidP="00285605">
      <w:pPr>
        <w:rPr>
          <w:rFonts w:ascii="Times New Roman" w:hAnsi="Times New Roman" w:cs="Times New Roman"/>
          <w:b/>
          <w:sz w:val="24"/>
          <w:szCs w:val="24"/>
        </w:rPr>
      </w:pPr>
    </w:p>
    <w:p w:rsidR="00285605" w:rsidRPr="00017417" w:rsidRDefault="00285605" w:rsidP="00285605">
      <w:pPr>
        <w:rPr>
          <w:rFonts w:ascii="Times New Roman" w:hAnsi="Times New Roman" w:cs="Times New Roman"/>
          <w:b/>
          <w:sz w:val="24"/>
          <w:szCs w:val="24"/>
        </w:rPr>
      </w:pPr>
      <w:r w:rsidRPr="0035084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33949" w:rsidRPr="00350842" w:rsidRDefault="00133949" w:rsidP="00133949">
      <w:pPr>
        <w:pStyle w:val="Default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>«Т</w:t>
      </w:r>
      <w:r w:rsidR="009A0DC9" w:rsidRPr="00350842">
        <w:rPr>
          <w:rFonts w:ascii="Times New Roman" w:hAnsi="Times New Roman" w:cs="Times New Roman"/>
          <w:b/>
        </w:rPr>
        <w:t>р</w:t>
      </w:r>
      <w:r w:rsidRPr="00350842">
        <w:rPr>
          <w:rFonts w:ascii="Times New Roman" w:hAnsi="Times New Roman" w:cs="Times New Roman"/>
          <w:b/>
        </w:rPr>
        <w:t xml:space="preserve">удные вопросы истории России» </w:t>
      </w:r>
    </w:p>
    <w:p w:rsidR="00133949" w:rsidRPr="00350842" w:rsidRDefault="00133949" w:rsidP="00350842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350842">
        <w:rPr>
          <w:rFonts w:ascii="Times New Roman" w:hAnsi="Times New Roman" w:cs="Times New Roman"/>
        </w:rPr>
        <w:t xml:space="preserve">1. </w:t>
      </w:r>
      <w:r w:rsidRPr="00350842">
        <w:rPr>
          <w:rFonts w:ascii="Times New Roman" w:hAnsi="Times New Roman" w:cs="Times New Roman"/>
          <w:b/>
        </w:rPr>
        <w:t>Образование Древнерусского государства</w:t>
      </w:r>
      <w:r w:rsidR="00350842" w:rsidRPr="00350842">
        <w:rPr>
          <w:rFonts w:ascii="Times New Roman" w:hAnsi="Times New Roman" w:cs="Times New Roman"/>
          <w:b/>
        </w:rPr>
        <w:t xml:space="preserve"> и роль варягов в этом процессе.</w:t>
      </w:r>
      <w:r w:rsidRPr="00350842">
        <w:rPr>
          <w:rFonts w:ascii="Times New Roman" w:hAnsi="Times New Roman" w:cs="Times New Roman"/>
        </w:rPr>
        <w:t xml:space="preserve"> </w:t>
      </w:r>
      <w:r w:rsidR="00350842" w:rsidRPr="00350842">
        <w:rPr>
          <w:rFonts w:ascii="Times New Roman" w:hAnsi="Times New Roman" w:cs="Times New Roman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="00350842" w:rsidRPr="00350842">
        <w:rPr>
          <w:rFonts w:ascii="Times New Roman" w:hAnsi="Times New Roman" w:cs="Times New Roman"/>
          <w:lang w:val="en-US"/>
        </w:rPr>
        <w:t>I</w:t>
      </w:r>
      <w:r w:rsidR="00350842" w:rsidRPr="00350842">
        <w:rPr>
          <w:rFonts w:ascii="Times New Roman" w:hAnsi="Times New Roman" w:cs="Times New Roman"/>
        </w:rPr>
        <w:t xml:space="preserve"> тыс. н.э. формирование новой политической и этнической карты континента. Проблема образования Древнерусского государства. Начало династии Рюриковичей.</w:t>
      </w:r>
    </w:p>
    <w:p w:rsidR="00350842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>2. Существование древнерусской народности и восприятие наследия Древней Руси как общего фундамента исто</w:t>
      </w:r>
      <w:r w:rsidR="00350842" w:rsidRPr="00350842">
        <w:rPr>
          <w:rFonts w:ascii="Times New Roman" w:hAnsi="Times New Roman" w:cs="Times New Roman"/>
          <w:b/>
        </w:rPr>
        <w:t>рии России, Украины и Беларуси</w:t>
      </w:r>
      <w:r w:rsidR="00350842">
        <w:rPr>
          <w:rFonts w:ascii="Times New Roman" w:hAnsi="Times New Roman" w:cs="Times New Roman"/>
          <w:b/>
        </w:rPr>
        <w:t>.</w:t>
      </w:r>
    </w:p>
    <w:p w:rsidR="00133949" w:rsidRPr="00350842" w:rsidRDefault="00350842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350842">
        <w:rPr>
          <w:rFonts w:ascii="Times New Roman" w:hAnsi="Times New Roman" w:cs="Times New Roman"/>
        </w:rPr>
        <w:t xml:space="preserve">Русь  </w:t>
      </w:r>
      <w:r>
        <w:rPr>
          <w:rFonts w:ascii="Times New Roman" w:hAnsi="Times New Roman" w:cs="Times New Roman"/>
        </w:rPr>
        <w:t>в социально-политическом контексте Евразии. Русь в культурном контексте Евразии. Древнерусская культура. Формирование единого культурного пространства.</w:t>
      </w:r>
    </w:p>
    <w:p w:rsidR="009A0DC9" w:rsidRPr="00350842" w:rsidRDefault="009A0DC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 xml:space="preserve">Русь в </w:t>
      </w:r>
      <w:r w:rsidRPr="00350842">
        <w:rPr>
          <w:rFonts w:ascii="Times New Roman" w:hAnsi="Times New Roman" w:cs="Times New Roman"/>
          <w:b/>
          <w:lang w:val="en-US"/>
        </w:rPr>
        <w:t>C</w:t>
      </w:r>
      <w:r w:rsidRPr="00350842">
        <w:rPr>
          <w:rFonts w:ascii="Times New Roman" w:hAnsi="Times New Roman" w:cs="Times New Roman"/>
          <w:b/>
        </w:rPr>
        <w:t>редние века</w:t>
      </w:r>
    </w:p>
    <w:p w:rsidR="00350842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>3. Историч</w:t>
      </w:r>
      <w:r w:rsidR="00350842">
        <w:rPr>
          <w:rFonts w:ascii="Times New Roman" w:hAnsi="Times New Roman" w:cs="Times New Roman"/>
          <w:b/>
        </w:rPr>
        <w:t xml:space="preserve">еский выбор Александра Невского. </w:t>
      </w:r>
    </w:p>
    <w:p w:rsidR="00133949" w:rsidRPr="00350842" w:rsidRDefault="00350842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350842">
        <w:rPr>
          <w:rFonts w:ascii="Times New Roman" w:hAnsi="Times New Roman" w:cs="Times New Roman"/>
        </w:rPr>
        <w:t xml:space="preserve">Внешняя политика русских земель - </w:t>
      </w:r>
      <w:r w:rsidR="00133949" w:rsidRPr="003508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самостоятельных государств евразийском контексте.</w:t>
      </w:r>
      <w:r w:rsidR="005858A2">
        <w:rPr>
          <w:rFonts w:ascii="Times New Roman" w:hAnsi="Times New Roman" w:cs="Times New Roman"/>
        </w:rPr>
        <w:t xml:space="preserve"> Судьбы русских земель после монгольского нашествия. Система зависимости русских земель от ордынских ханов. Ордена крестоносцев и борьба с их экспансией на западных границах Руси. Золотая Орда: государственный строй, население, экономика, культура. Культурное взаимодействие цивилизаций.</w:t>
      </w:r>
    </w:p>
    <w:p w:rsidR="005858A2" w:rsidRDefault="00133949" w:rsidP="00633B8E">
      <w:pPr>
        <w:pStyle w:val="Default"/>
        <w:tabs>
          <w:tab w:val="left" w:pos="8511"/>
        </w:tabs>
        <w:spacing w:after="54"/>
        <w:jc w:val="both"/>
        <w:rPr>
          <w:rFonts w:ascii="Times New Roman" w:hAnsi="Times New Roman" w:cs="Times New Roman"/>
          <w:b/>
        </w:rPr>
      </w:pPr>
      <w:r w:rsidRPr="005858A2">
        <w:rPr>
          <w:rFonts w:ascii="Times New Roman" w:hAnsi="Times New Roman" w:cs="Times New Roman"/>
          <w:b/>
        </w:rPr>
        <w:t>4. Роль Ивана IV Грозного в россий</w:t>
      </w:r>
      <w:r w:rsidR="005858A2">
        <w:rPr>
          <w:rFonts w:ascii="Times New Roman" w:hAnsi="Times New Roman" w:cs="Times New Roman"/>
          <w:b/>
        </w:rPr>
        <w:t xml:space="preserve">ской истории: реформы и их цена. </w:t>
      </w:r>
      <w:r w:rsidRPr="005858A2">
        <w:rPr>
          <w:rFonts w:ascii="Times New Roman" w:hAnsi="Times New Roman" w:cs="Times New Roman"/>
          <w:b/>
        </w:rPr>
        <w:t xml:space="preserve"> </w:t>
      </w:r>
    </w:p>
    <w:p w:rsidR="00133949" w:rsidRPr="005858A2" w:rsidRDefault="005858A2" w:rsidP="00633B8E">
      <w:pPr>
        <w:pStyle w:val="Default"/>
        <w:tabs>
          <w:tab w:val="left" w:pos="8511"/>
        </w:tabs>
        <w:spacing w:after="54"/>
        <w:jc w:val="both"/>
        <w:rPr>
          <w:rFonts w:ascii="Times New Roman" w:hAnsi="Times New Roman" w:cs="Times New Roman"/>
        </w:rPr>
      </w:pPr>
      <w:r w:rsidRPr="005858A2">
        <w:rPr>
          <w:rFonts w:ascii="Times New Roman" w:hAnsi="Times New Roman" w:cs="Times New Roman"/>
        </w:rPr>
        <w:t xml:space="preserve">Реформы середины </w:t>
      </w:r>
      <w:r w:rsidRPr="005858A2">
        <w:rPr>
          <w:rFonts w:ascii="Times New Roman" w:hAnsi="Times New Roman" w:cs="Times New Roman"/>
          <w:lang w:val="en-US"/>
        </w:rPr>
        <w:t>XVI</w:t>
      </w:r>
      <w:r w:rsidRPr="005858A2">
        <w:rPr>
          <w:rFonts w:ascii="Times New Roman" w:hAnsi="Times New Roman" w:cs="Times New Roman"/>
        </w:rPr>
        <w:t xml:space="preserve"> века</w:t>
      </w:r>
      <w:r>
        <w:rPr>
          <w:rFonts w:ascii="Times New Roman" w:hAnsi="Times New Roman" w:cs="Times New Roman"/>
        </w:rPr>
        <w:t xml:space="preserve">. Внешняя политика в </w:t>
      </w:r>
      <w:r>
        <w:rPr>
          <w:rFonts w:ascii="Times New Roman" w:hAnsi="Times New Roman" w:cs="Times New Roman"/>
          <w:lang w:val="en-US"/>
        </w:rPr>
        <w:t>XVI</w:t>
      </w:r>
      <w:r>
        <w:rPr>
          <w:rFonts w:ascii="Times New Roman" w:hAnsi="Times New Roman" w:cs="Times New Roman"/>
        </w:rPr>
        <w:t xml:space="preserve"> в. Создание стрелецких полков. Начало закрепощения крестьян: указ о «заповедных летах». Формирование вольного казачества. Присоединение к России Поволжья, Сибири. Опричнина, дискуссия о ее причинах и характере.</w:t>
      </w:r>
    </w:p>
    <w:p w:rsidR="009A0DC9" w:rsidRPr="00350842" w:rsidRDefault="009A0DC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 xml:space="preserve">Российское государство в </w:t>
      </w:r>
      <w:r w:rsidRPr="00350842">
        <w:rPr>
          <w:rFonts w:ascii="Times New Roman" w:hAnsi="Times New Roman" w:cs="Times New Roman"/>
          <w:b/>
          <w:lang w:val="en-US"/>
        </w:rPr>
        <w:t>XVII</w:t>
      </w:r>
      <w:r w:rsidRPr="00350842">
        <w:rPr>
          <w:rFonts w:ascii="Times New Roman" w:hAnsi="Times New Roman" w:cs="Times New Roman"/>
          <w:b/>
        </w:rPr>
        <w:t xml:space="preserve"> – </w:t>
      </w:r>
      <w:r w:rsidRPr="00350842">
        <w:rPr>
          <w:rFonts w:ascii="Times New Roman" w:hAnsi="Times New Roman" w:cs="Times New Roman"/>
          <w:b/>
          <w:lang w:val="en-US"/>
        </w:rPr>
        <w:t>XVIII</w:t>
      </w:r>
      <w:r w:rsidRPr="00350842">
        <w:rPr>
          <w:rFonts w:ascii="Times New Roman" w:hAnsi="Times New Roman" w:cs="Times New Roman"/>
          <w:b/>
        </w:rPr>
        <w:t>вв.</w:t>
      </w:r>
    </w:p>
    <w:p w:rsidR="005858A2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5858A2">
        <w:rPr>
          <w:rFonts w:ascii="Times New Roman" w:hAnsi="Times New Roman" w:cs="Times New Roman"/>
          <w:b/>
        </w:rPr>
        <w:t>5. Попытки ограничения власти главы государства в период Смуты и в эпоху дворцовых переворотов, возможные п</w:t>
      </w:r>
      <w:r w:rsidR="005858A2">
        <w:rPr>
          <w:rFonts w:ascii="Times New Roman" w:hAnsi="Times New Roman" w:cs="Times New Roman"/>
          <w:b/>
        </w:rPr>
        <w:t>ричины неудач этих попыток.</w:t>
      </w:r>
    </w:p>
    <w:p w:rsidR="00133949" w:rsidRPr="00350842" w:rsidRDefault="005858A2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Избрание на царство Бориса Годунова. Царь Василий Шуйский. Свержение Шуйского и переход власти к «семибоярщине». Земский собор 1613 г. </w:t>
      </w:r>
      <w:r w:rsidR="00DE0FB7">
        <w:rPr>
          <w:rFonts w:ascii="Times New Roman" w:hAnsi="Times New Roman" w:cs="Times New Roman"/>
        </w:rPr>
        <w:t xml:space="preserve">Причины нестабильности политического строя в </w:t>
      </w:r>
      <w:r w:rsidR="00DE0FB7">
        <w:rPr>
          <w:rFonts w:ascii="Times New Roman" w:hAnsi="Times New Roman" w:cs="Times New Roman"/>
          <w:lang w:val="en-US"/>
        </w:rPr>
        <w:t>XVIII</w:t>
      </w:r>
      <w:r w:rsidR="00DE0FB7">
        <w:rPr>
          <w:rFonts w:ascii="Times New Roman" w:hAnsi="Times New Roman" w:cs="Times New Roman"/>
        </w:rPr>
        <w:t>в. Фаворитизм. «Кондиции верховников» и приход к власти Анны Иоановны. Манифест «о вольности дворянской». Причины переворота 28 июня 1762 г.</w:t>
      </w:r>
      <w:r w:rsidR="00133949" w:rsidRPr="00350842">
        <w:rPr>
          <w:rFonts w:ascii="Times New Roman" w:hAnsi="Times New Roman" w:cs="Times New Roman"/>
        </w:rPr>
        <w:t xml:space="preserve"> </w:t>
      </w:r>
    </w:p>
    <w:p w:rsidR="00DE0FB7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DE0FB7">
        <w:rPr>
          <w:rFonts w:ascii="Times New Roman" w:hAnsi="Times New Roman" w:cs="Times New Roman"/>
          <w:b/>
        </w:rPr>
        <w:t>6. Присоединение Украины к</w:t>
      </w:r>
      <w:r w:rsidR="00DE0FB7">
        <w:rPr>
          <w:rFonts w:ascii="Times New Roman" w:hAnsi="Times New Roman" w:cs="Times New Roman"/>
          <w:b/>
        </w:rPr>
        <w:t xml:space="preserve"> России (причины и последствия).</w:t>
      </w:r>
    </w:p>
    <w:p w:rsidR="00133949" w:rsidRPr="00DE0FB7" w:rsidRDefault="00DE0FB7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Смоленская война. Контакты с православным населением Речи Посполитой: противодействие полонизации, распространению католичества. Восстание Богдана Хмельницкого. Переяславская рада. Война между Россией и Речью Посполитой. Формирование многонациональной элиты. Укрепление границ империи на Украине в </w:t>
      </w:r>
      <w:r>
        <w:rPr>
          <w:rFonts w:ascii="Times New Roman" w:hAnsi="Times New Roman" w:cs="Times New Roman"/>
          <w:lang w:val="en-US"/>
        </w:rPr>
        <w:lastRenderedPageBreak/>
        <w:t>XVIII</w:t>
      </w:r>
      <w:r w:rsidRPr="00DE0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 Унификация управления на окраинах империи. Ликвидация украинского гетманства.</w:t>
      </w:r>
    </w:p>
    <w:p w:rsidR="00DE0FB7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DE0FB7">
        <w:rPr>
          <w:rFonts w:ascii="Times New Roman" w:hAnsi="Times New Roman" w:cs="Times New Roman"/>
          <w:b/>
        </w:rPr>
        <w:t xml:space="preserve">7. Фундаментальные особенности социального и политического строя России (крепостное право, самодержавие) в сравнении </w:t>
      </w:r>
      <w:r w:rsidR="00DE0FB7">
        <w:rPr>
          <w:rFonts w:ascii="Times New Roman" w:hAnsi="Times New Roman" w:cs="Times New Roman"/>
          <w:b/>
        </w:rPr>
        <w:t>с государствами Западной Европы.</w:t>
      </w:r>
    </w:p>
    <w:p w:rsidR="00DE0FB7" w:rsidRDefault="00DE0FB7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Начало закрепощения крестьян: указ о «заповедных летах». Многонациональный состав населения Русского государства. Сосуществование религий </w:t>
      </w:r>
      <w:r w:rsidR="00133949" w:rsidRPr="00DE0FB7">
        <w:rPr>
          <w:rFonts w:ascii="Times New Roman" w:hAnsi="Times New Roman" w:cs="Times New Roman"/>
          <w:b/>
        </w:rPr>
        <w:t xml:space="preserve"> </w:t>
      </w:r>
      <w:r w:rsidR="00F65820" w:rsidRPr="00F65820">
        <w:rPr>
          <w:rFonts w:ascii="Times New Roman" w:hAnsi="Times New Roman" w:cs="Times New Roman"/>
        </w:rPr>
        <w:t>в</w:t>
      </w:r>
      <w:r w:rsidR="00F65820">
        <w:rPr>
          <w:rFonts w:ascii="Times New Roman" w:hAnsi="Times New Roman" w:cs="Times New Roman"/>
          <w:b/>
        </w:rPr>
        <w:t xml:space="preserve"> </w:t>
      </w:r>
      <w:r w:rsidR="00F65820">
        <w:rPr>
          <w:rFonts w:ascii="Times New Roman" w:hAnsi="Times New Roman" w:cs="Times New Roman"/>
        </w:rPr>
        <w:t>Русском государстве. Земские соборы. Юридическое оформление крепостного права. И территория его распространения. Консолидация дворянского сословия. Дворцовые перевороты. «Просвещенный абсолютизм», его особенности в России.</w:t>
      </w:r>
    </w:p>
    <w:p w:rsidR="00133949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F65820">
        <w:rPr>
          <w:rFonts w:ascii="Times New Roman" w:hAnsi="Times New Roman" w:cs="Times New Roman"/>
          <w:b/>
        </w:rPr>
        <w:t xml:space="preserve">8. Причины, особенности, последствия и </w:t>
      </w:r>
      <w:r w:rsidR="00F65820">
        <w:rPr>
          <w:rFonts w:ascii="Times New Roman" w:hAnsi="Times New Roman" w:cs="Times New Roman"/>
          <w:b/>
        </w:rPr>
        <w:t>цена петровских преобразований.</w:t>
      </w:r>
    </w:p>
    <w:p w:rsidR="00F65820" w:rsidRPr="00F65820" w:rsidRDefault="00F65820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F65820">
        <w:rPr>
          <w:rFonts w:ascii="Times New Roman" w:hAnsi="Times New Roman" w:cs="Times New Roman"/>
        </w:rPr>
        <w:t>Мод</w:t>
      </w:r>
      <w:r>
        <w:rPr>
          <w:rFonts w:ascii="Times New Roman" w:hAnsi="Times New Roman" w:cs="Times New Roman"/>
        </w:rPr>
        <w:t xml:space="preserve">ернизация как жизненно важная национальная задача России в конце </w:t>
      </w:r>
      <w:r>
        <w:rPr>
          <w:rFonts w:ascii="Times New Roman" w:hAnsi="Times New Roman" w:cs="Times New Roman"/>
          <w:lang w:val="en-US"/>
        </w:rPr>
        <w:t>XVII</w:t>
      </w:r>
      <w:r>
        <w:rPr>
          <w:rFonts w:ascii="Times New Roman" w:hAnsi="Times New Roman" w:cs="Times New Roman"/>
        </w:rPr>
        <w:t xml:space="preserve"> в. Роль государства</w:t>
      </w:r>
      <w:r w:rsidRPr="00F658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создании промышленности. Принципы меркантилизма и протекционизма. Противоречия в политике по отношению к купечеству и городским сословиям. Преобладание крепостного и подневольного труда. Социальные движения в первой четверти </w:t>
      </w:r>
      <w:r>
        <w:rPr>
          <w:rFonts w:ascii="Times New Roman" w:hAnsi="Times New Roman" w:cs="Times New Roman"/>
          <w:lang w:val="en-US"/>
        </w:rPr>
        <w:t>XVIII</w:t>
      </w:r>
      <w:r>
        <w:rPr>
          <w:rFonts w:ascii="Times New Roman" w:hAnsi="Times New Roman" w:cs="Times New Roman"/>
        </w:rPr>
        <w:t>в. Влияние культуры стран зарубежной Европы.</w:t>
      </w:r>
    </w:p>
    <w:p w:rsidR="009A0DC9" w:rsidRPr="00350842" w:rsidRDefault="009A0DC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350842">
        <w:rPr>
          <w:rFonts w:ascii="Times New Roman" w:hAnsi="Times New Roman" w:cs="Times New Roman"/>
          <w:b/>
        </w:rPr>
        <w:t xml:space="preserve">Российское государство в </w:t>
      </w:r>
      <w:r w:rsidRPr="00350842">
        <w:rPr>
          <w:rFonts w:ascii="Times New Roman" w:hAnsi="Times New Roman" w:cs="Times New Roman"/>
          <w:b/>
          <w:lang w:val="en-US"/>
        </w:rPr>
        <w:t>XX</w:t>
      </w:r>
      <w:r w:rsidRPr="00350842">
        <w:rPr>
          <w:rFonts w:ascii="Times New Roman" w:hAnsi="Times New Roman" w:cs="Times New Roman"/>
          <w:b/>
        </w:rPr>
        <w:t>в.</w:t>
      </w:r>
    </w:p>
    <w:p w:rsidR="00133949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F65820">
        <w:rPr>
          <w:rFonts w:ascii="Times New Roman" w:hAnsi="Times New Roman" w:cs="Times New Roman"/>
          <w:b/>
        </w:rPr>
        <w:t>9. Причины, последствия и оценка падения монархии в России, прихода к власти большевиков и</w:t>
      </w:r>
      <w:r w:rsidR="00F65820">
        <w:rPr>
          <w:rFonts w:ascii="Times New Roman" w:hAnsi="Times New Roman" w:cs="Times New Roman"/>
          <w:b/>
        </w:rPr>
        <w:t xml:space="preserve"> их победы в Гражданской войне.</w:t>
      </w:r>
    </w:p>
    <w:p w:rsidR="00F65820" w:rsidRPr="00F65820" w:rsidRDefault="00F65820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Война как революционизирующий фактор. Незавершенность и противоречия модернизации. Диктатура пролетариата. Советы как форма власти. </w:t>
      </w:r>
      <w:r w:rsidR="000C2AEF">
        <w:rPr>
          <w:rFonts w:ascii="Times New Roman" w:hAnsi="Times New Roman" w:cs="Times New Roman"/>
        </w:rPr>
        <w:t>Гражданская война как национальная катастрофа. Идеология белого движения. Политика «военного коммунизма». Вопрос о земле. Национальный фактор в Гражданской войне.</w:t>
      </w:r>
    </w:p>
    <w:p w:rsidR="000C2AEF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0C2AEF">
        <w:rPr>
          <w:rFonts w:ascii="Times New Roman" w:hAnsi="Times New Roman" w:cs="Times New Roman"/>
          <w:b/>
        </w:rPr>
        <w:t xml:space="preserve">10. Причины свертывания нэпа, оценка результатов индустриализации, коллективизации и </w:t>
      </w:r>
      <w:r w:rsidR="000C2AEF">
        <w:rPr>
          <w:rFonts w:ascii="Times New Roman" w:hAnsi="Times New Roman" w:cs="Times New Roman"/>
          <w:b/>
        </w:rPr>
        <w:t>преобразований в сфере культуры.</w:t>
      </w:r>
    </w:p>
    <w:p w:rsidR="00133949" w:rsidRPr="000C2AEF" w:rsidRDefault="000C2AEF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Успехи и неудачи НЭПа. Деревенский социум: кулаки, середняки и бедняки.</w:t>
      </w:r>
      <w:r w:rsidR="00133949" w:rsidRPr="000C2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Голод в СССР в 193201933 гг. создание новых отраслей промышленности. Превращение СССР в аграрно-индустриальную державу. Ужесточение цензуры. Воспитание интернационализма и советского патриотизма. От обязательного начального образования – к массовой средней школе. Создание новых научных центров.</w:t>
      </w:r>
    </w:p>
    <w:p w:rsidR="00133949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0C2AEF">
        <w:rPr>
          <w:rFonts w:ascii="Times New Roman" w:hAnsi="Times New Roman" w:cs="Times New Roman"/>
          <w:b/>
        </w:rPr>
        <w:t>11. Характер национальной по</w:t>
      </w:r>
      <w:r w:rsidR="000C2AEF">
        <w:rPr>
          <w:rFonts w:ascii="Times New Roman" w:hAnsi="Times New Roman" w:cs="Times New Roman"/>
          <w:b/>
        </w:rPr>
        <w:t>литики большевиков и ее оценка.</w:t>
      </w:r>
    </w:p>
    <w:p w:rsidR="000C2AEF" w:rsidRPr="000C2AEF" w:rsidRDefault="002C4863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СССР. Политика «коренизации» и борьба  по вопросу о национальном строительстве. Культурная революции и ее особенности в национальных регионах.</w:t>
      </w:r>
    </w:p>
    <w:p w:rsidR="00133949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2C4863">
        <w:rPr>
          <w:rFonts w:ascii="Times New Roman" w:hAnsi="Times New Roman" w:cs="Times New Roman"/>
          <w:b/>
        </w:rPr>
        <w:t xml:space="preserve">12. Причины, последствия и оценка установления однопартийной диктатуры и единовластия И.В. Сталина; причины репрессий. </w:t>
      </w:r>
    </w:p>
    <w:p w:rsidR="002C4863" w:rsidRPr="002C4863" w:rsidRDefault="002C4863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Партийные органы как инструмент сталинской политики. ГУЛАГА: социально-политические и национальные характеристики его контингента. Органы госбезопасности и их роль в поддержке диктатуры.</w:t>
      </w:r>
    </w:p>
    <w:p w:rsidR="002C4863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2C4863">
        <w:rPr>
          <w:rFonts w:ascii="Times New Roman" w:hAnsi="Times New Roman" w:cs="Times New Roman"/>
          <w:b/>
        </w:rPr>
        <w:t xml:space="preserve">13. Оценка внешней политики СССР накануне </w:t>
      </w:r>
      <w:r w:rsidR="002C4863">
        <w:rPr>
          <w:rFonts w:ascii="Times New Roman" w:hAnsi="Times New Roman" w:cs="Times New Roman"/>
          <w:b/>
        </w:rPr>
        <w:t>и в начале Второй мировой войны.</w:t>
      </w:r>
    </w:p>
    <w:p w:rsidR="00133949" w:rsidRPr="00E70B2A" w:rsidRDefault="00E70B2A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 w:rsidRPr="00E70B2A">
        <w:rPr>
          <w:rFonts w:ascii="Times New Roman" w:hAnsi="Times New Roman" w:cs="Times New Roman"/>
        </w:rPr>
        <w:t>Попытки организовать систему коллективной безопасности в Европе.</w:t>
      </w:r>
      <w:r w:rsidR="00133949" w:rsidRPr="00E70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Угроза международной изоляции СССР. Включение в состав СССР Латвии, Литвы и Эстонии; Бессарабии, Северной Буковины, Западной Украины и Западной Беларуссии. «Зимняя война»</w:t>
      </w:r>
    </w:p>
    <w:p w:rsidR="00133949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E70B2A">
        <w:rPr>
          <w:rFonts w:ascii="Times New Roman" w:hAnsi="Times New Roman" w:cs="Times New Roman"/>
          <w:b/>
        </w:rPr>
        <w:t>14. Цена победы СССР</w:t>
      </w:r>
      <w:r w:rsidR="00E70B2A">
        <w:rPr>
          <w:rFonts w:ascii="Times New Roman" w:hAnsi="Times New Roman" w:cs="Times New Roman"/>
          <w:b/>
        </w:rPr>
        <w:t xml:space="preserve"> в Великой Отечественной войне. </w:t>
      </w:r>
    </w:p>
    <w:p w:rsidR="00E70B2A" w:rsidRPr="00E70B2A" w:rsidRDefault="00E70B2A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Массовые преступления гитлеровцев против советских граждан. Массовый героизм воинов – всех народов СССР. Героизм и трагедия гражданского населения. Развертывание партизанского движения. Людские и материальные потери. Изменение политической карты Европы.</w:t>
      </w:r>
    </w:p>
    <w:p w:rsidR="00E70B2A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E70B2A">
        <w:rPr>
          <w:rFonts w:ascii="Times New Roman" w:hAnsi="Times New Roman" w:cs="Times New Roman"/>
          <w:b/>
        </w:rPr>
        <w:t>15. Оценка СССР в условиях</w:t>
      </w:r>
      <w:r w:rsidR="00E70B2A">
        <w:rPr>
          <w:rFonts w:ascii="Times New Roman" w:hAnsi="Times New Roman" w:cs="Times New Roman"/>
          <w:b/>
        </w:rPr>
        <w:t xml:space="preserve"> «холодной войны».</w:t>
      </w:r>
    </w:p>
    <w:p w:rsidR="00133949" w:rsidRPr="00E70B2A" w:rsidRDefault="00E70B2A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Истоки «холодной войны». Эйфория Победы. Советский «атомный проект», его успехи и его значение. «Доктрина Трумэна» </w:t>
      </w:r>
      <w:r w:rsidR="00133949" w:rsidRPr="00E70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«План Маршалла».</w:t>
      </w:r>
    </w:p>
    <w:p w:rsidR="00E70B2A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E70B2A">
        <w:rPr>
          <w:rFonts w:ascii="Times New Roman" w:hAnsi="Times New Roman" w:cs="Times New Roman"/>
          <w:b/>
        </w:rPr>
        <w:t>16. Причины, последствия и оценка реформ Н.С. Хрущева</w:t>
      </w:r>
      <w:r w:rsidR="00E70B2A">
        <w:rPr>
          <w:rFonts w:ascii="Times New Roman" w:hAnsi="Times New Roman" w:cs="Times New Roman"/>
          <w:b/>
        </w:rPr>
        <w:t>.</w:t>
      </w:r>
    </w:p>
    <w:p w:rsidR="00133949" w:rsidRPr="00E70B2A" w:rsidRDefault="00E70B2A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Начало критики сталинизма. Особенности национальной политики. Попытки решения продовольственной программы.</w:t>
      </w:r>
      <w:r w:rsidR="00133949" w:rsidRPr="00E70B2A">
        <w:rPr>
          <w:rFonts w:ascii="Times New Roman" w:hAnsi="Times New Roman" w:cs="Times New Roman"/>
          <w:b/>
        </w:rPr>
        <w:t xml:space="preserve"> </w:t>
      </w:r>
      <w:r w:rsidR="00E8521C" w:rsidRPr="00E8521C">
        <w:rPr>
          <w:rFonts w:ascii="Times New Roman" w:hAnsi="Times New Roman" w:cs="Times New Roman"/>
        </w:rPr>
        <w:t>Расширение прав союзных республик.</w:t>
      </w:r>
      <w:r w:rsidR="00E8521C">
        <w:rPr>
          <w:rFonts w:ascii="Times New Roman" w:hAnsi="Times New Roman" w:cs="Times New Roman"/>
        </w:rPr>
        <w:t xml:space="preserve"> Программа построения коммунизма в СССР. Массовое жилищное строительство.</w:t>
      </w:r>
    </w:p>
    <w:p w:rsidR="00E8521C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E8521C">
        <w:rPr>
          <w:rFonts w:ascii="Times New Roman" w:hAnsi="Times New Roman" w:cs="Times New Roman"/>
          <w:b/>
        </w:rPr>
        <w:t>17. Оценка периода правления Л.И. Брежнева</w:t>
      </w:r>
      <w:r w:rsidR="00E8521C">
        <w:rPr>
          <w:rFonts w:ascii="Times New Roman" w:hAnsi="Times New Roman" w:cs="Times New Roman"/>
          <w:b/>
        </w:rPr>
        <w:t xml:space="preserve"> и роли диссидентского движения.</w:t>
      </w:r>
    </w:p>
    <w:p w:rsidR="00133949" w:rsidRPr="00E8521C" w:rsidRDefault="00E8521C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Десталинизация и ресталинизация. </w:t>
      </w:r>
      <w:r w:rsidR="00133949" w:rsidRPr="00E85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Уровень жизни населения. Кризис идеологии. Проблема «неперспективных деревень». Идейная и духовная жизнь советского общества. Политика разрядки.</w:t>
      </w:r>
    </w:p>
    <w:p w:rsidR="00E8521C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E8521C">
        <w:rPr>
          <w:rFonts w:ascii="Times New Roman" w:hAnsi="Times New Roman" w:cs="Times New Roman"/>
          <w:b/>
        </w:rPr>
        <w:t>18. Причины, последствия и оцен</w:t>
      </w:r>
      <w:r w:rsidR="00E8521C">
        <w:rPr>
          <w:rFonts w:ascii="Times New Roman" w:hAnsi="Times New Roman" w:cs="Times New Roman"/>
          <w:b/>
        </w:rPr>
        <w:t>ка «перестройки» и распада СССР.</w:t>
      </w:r>
    </w:p>
    <w:p w:rsidR="00E8521C" w:rsidRDefault="00E8521C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Нарастание кризисных явлений</w:t>
      </w:r>
      <w:r w:rsidR="00133949" w:rsidRPr="00E85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социально-экономической и идейно-политической сферах. Реформы в экономике, в политической и государственных сферах. Изменения в советской внешней политике. Демократизация советской политической системы. Подъем национальных движений. Нарастание разбалансированности в экономике. Попытка госпереворота в августе 1991 г. Ликвидация СССР и создание СНГ.</w:t>
      </w:r>
    </w:p>
    <w:p w:rsidR="00133949" w:rsidRDefault="00133949" w:rsidP="00633B8E">
      <w:pPr>
        <w:pStyle w:val="Default"/>
        <w:spacing w:after="54"/>
        <w:jc w:val="both"/>
        <w:rPr>
          <w:rFonts w:ascii="Times New Roman" w:hAnsi="Times New Roman" w:cs="Times New Roman"/>
          <w:b/>
        </w:rPr>
      </w:pPr>
      <w:r w:rsidRPr="00E8521C">
        <w:rPr>
          <w:rFonts w:ascii="Times New Roman" w:hAnsi="Times New Roman" w:cs="Times New Roman"/>
          <w:b/>
        </w:rPr>
        <w:t>19. Оценка причин, характера и последствий экономических реформ начала 1990-х гг. («шоковая терапия», методы приватизации); причины и последствия побед Б.Н. Ельцина в по</w:t>
      </w:r>
      <w:r w:rsidR="00E8521C">
        <w:rPr>
          <w:rFonts w:ascii="Times New Roman" w:hAnsi="Times New Roman" w:cs="Times New Roman"/>
          <w:b/>
        </w:rPr>
        <w:t>литических схватках 1990-х гг.</w:t>
      </w:r>
    </w:p>
    <w:p w:rsidR="00E8521C" w:rsidRPr="00E8521C" w:rsidRDefault="00E8521C" w:rsidP="00633B8E">
      <w:pPr>
        <w:pStyle w:val="Default"/>
        <w:spacing w:after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радикальных экономических преобразований. Нарастание политико-конституционного </w:t>
      </w:r>
      <w:r w:rsidR="00633B8E">
        <w:rPr>
          <w:rFonts w:ascii="Times New Roman" w:hAnsi="Times New Roman" w:cs="Times New Roman"/>
        </w:rPr>
        <w:t>кризиса. Принятие новой Конституции России. Обострение межнациональный и межконфессиональных отношений. Дефолт 1998 г. И его последствия. Российская многопартийность.</w:t>
      </w:r>
    </w:p>
    <w:p w:rsidR="00133949" w:rsidRDefault="00133949" w:rsidP="00633B8E">
      <w:pPr>
        <w:pStyle w:val="Default"/>
        <w:jc w:val="both"/>
        <w:rPr>
          <w:rFonts w:ascii="Times New Roman" w:hAnsi="Times New Roman" w:cs="Times New Roman"/>
          <w:b/>
        </w:rPr>
      </w:pPr>
      <w:r w:rsidRPr="00633B8E">
        <w:rPr>
          <w:rFonts w:ascii="Times New Roman" w:hAnsi="Times New Roman" w:cs="Times New Roman"/>
          <w:b/>
        </w:rPr>
        <w:t xml:space="preserve">20. Причины, последствия и оценка стабилизации экономики и политической системы России в 2000-е гг. </w:t>
      </w:r>
    </w:p>
    <w:p w:rsidR="00633B8E" w:rsidRPr="00633B8E" w:rsidRDefault="00633B8E" w:rsidP="00633B8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Политические партии в 2000-е годы. Построение вертикали власти и гражданское общество. Рыночная экономика и монополии. Россия в мировой рыночной экономики. Внешнеполитический курс в годы президентства В.В. Путина.</w:t>
      </w:r>
    </w:p>
    <w:p w:rsidR="00133949" w:rsidRPr="00350842" w:rsidRDefault="00133949" w:rsidP="00633B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605" w:rsidRPr="00350842" w:rsidRDefault="00285605" w:rsidP="00633B8E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50842">
        <w:rPr>
          <w:rFonts w:ascii="Times New Roman" w:hAnsi="Times New Roman" w:cs="Times New Roman"/>
          <w:b/>
          <w:sz w:val="24"/>
          <w:szCs w:val="24"/>
          <w:lang w:eastAsia="ru-RU"/>
        </w:rPr>
        <w:t>Формы организации учебных занятий, основные виды учебной деятельности</w:t>
      </w:r>
    </w:p>
    <w:p w:rsidR="00285605" w:rsidRPr="00350842" w:rsidRDefault="00285605" w:rsidP="00633B8E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организации работы: фронтальная и индивидуальная. Как дополнительные используются также групповая и парная формы работы.</w:t>
      </w:r>
    </w:p>
    <w:p w:rsidR="00285605" w:rsidRPr="00350842" w:rsidRDefault="00285605" w:rsidP="00633B8E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используются:</w:t>
      </w:r>
    </w:p>
    <w:p w:rsidR="00285605" w:rsidRPr="00350842" w:rsidRDefault="00285605" w:rsidP="00633B8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 метод преподавания;</w:t>
      </w:r>
    </w:p>
    <w:p w:rsidR="00285605" w:rsidRPr="00350842" w:rsidRDefault="00285605" w:rsidP="00633B8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– лекции, игровые уроки, комбинированные уроки</w:t>
      </w:r>
    </w:p>
    <w:p w:rsidR="00285605" w:rsidRPr="00350842" w:rsidRDefault="00285605" w:rsidP="00633B8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при анализе исторических источников и документов;</w:t>
      </w:r>
    </w:p>
    <w:p w:rsidR="00285605" w:rsidRPr="00350842" w:rsidRDefault="00285605" w:rsidP="00633B8E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материал: лекции, отрывки из кинофильмов, презентации, анимированные презентации.</w:t>
      </w:r>
    </w:p>
    <w:p w:rsidR="00285605" w:rsidRPr="00350842" w:rsidRDefault="00285605" w:rsidP="00633B8E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современных образовательных технологий обеспечивает системно-деятельностный подход и активизацию мыслительной деятельности учащихся: </w:t>
      </w:r>
    </w:p>
    <w:p w:rsidR="00285605" w:rsidRPr="00350842" w:rsidRDefault="00285605" w:rsidP="00633B8E">
      <w:pPr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развития критического мышления через чтение и письмо; </w:t>
      </w:r>
    </w:p>
    <w:p w:rsidR="00285605" w:rsidRPr="00350842" w:rsidRDefault="00285605" w:rsidP="00633B8E">
      <w:pPr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проектной деятельности; </w:t>
      </w:r>
    </w:p>
    <w:p w:rsidR="00285605" w:rsidRPr="00350842" w:rsidRDefault="00285605" w:rsidP="00633B8E">
      <w:pPr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ИКТ-технологии. </w:t>
      </w:r>
    </w:p>
    <w:p w:rsidR="00285605" w:rsidRPr="00350842" w:rsidRDefault="00285605" w:rsidP="00633B8E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оптимального сочетания урочной и внеурочной деятельности с использованием таких внеаудиторных форм организации образовательного процесса, как </w:t>
      </w:r>
    </w:p>
    <w:p w:rsidR="00285605" w:rsidRPr="00350842" w:rsidRDefault="00285605" w:rsidP="00633B8E">
      <w:pPr>
        <w:numPr>
          <w:ilvl w:val="0"/>
          <w:numId w:val="6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проекты, практики (использование потенциала школьного виртуального музея); </w:t>
      </w:r>
    </w:p>
    <w:p w:rsidR="00285605" w:rsidRPr="00350842" w:rsidRDefault="00285605" w:rsidP="00633B8E">
      <w:pPr>
        <w:numPr>
          <w:ilvl w:val="0"/>
          <w:numId w:val="6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Виртуальные экскурсии</w:t>
      </w:r>
    </w:p>
    <w:p w:rsidR="00285605" w:rsidRPr="00350842" w:rsidRDefault="00285605" w:rsidP="00633B8E">
      <w:pPr>
        <w:numPr>
          <w:ilvl w:val="0"/>
          <w:numId w:val="7"/>
        </w:numPr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 исторической литературы и исторических источников;</w:t>
      </w:r>
    </w:p>
    <w:p w:rsidR="00285605" w:rsidRPr="00350842" w:rsidRDefault="00285605" w:rsidP="00633B8E">
      <w:pPr>
        <w:numPr>
          <w:ilvl w:val="0"/>
          <w:numId w:val="7"/>
        </w:numPr>
        <w:spacing w:after="0" w:line="29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обсуждение сообщений учащихся, фильмов на военные темы, презентаций и т.д., высказывания выдающихся военачальников.</w:t>
      </w:r>
    </w:p>
    <w:p w:rsidR="00285605" w:rsidRPr="00350842" w:rsidRDefault="00285605" w:rsidP="00633B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605" w:rsidRPr="00350842" w:rsidRDefault="00285605" w:rsidP="00633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видами занятий являются лекции, рассказ - беседы, практическая и самостоятельная работа обучаемых, обобщающее повторение выполнение творческих заданий и их защита перед аудиторией. Также, в ходе изучения курса, предполагаются следующие виды деятельности:</w:t>
      </w:r>
    </w:p>
    <w:p w:rsidR="00285605" w:rsidRPr="00350842" w:rsidRDefault="00285605" w:rsidP="00633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устных сообщений</w:t>
      </w:r>
      <w:r w:rsidR="006E1C66"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обучаемыми перед аудиторией их собственных проектов;</w:t>
      </w:r>
    </w:p>
    <w:p w:rsidR="00285605" w:rsidRPr="00350842" w:rsidRDefault="00285605" w:rsidP="00633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Интернет-поиск литературных источников по истории Росси</w:t>
      </w:r>
      <w:r w:rsidR="00133949"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285605" w:rsidRPr="00350842" w:rsidRDefault="00285605" w:rsidP="00633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сообщения обучаемых с последующей дискуссией;</w:t>
      </w:r>
    </w:p>
    <w:p w:rsidR="00285605" w:rsidRPr="00350842" w:rsidRDefault="00285605" w:rsidP="00633B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8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84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1"/>
        <w:gridCol w:w="6329"/>
        <w:gridCol w:w="2051"/>
      </w:tblGrid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6329" w:type="dxa"/>
          </w:tcPr>
          <w:p w:rsidR="00285605" w:rsidRPr="00350842" w:rsidRDefault="00285605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51" w:type="dxa"/>
          </w:tcPr>
          <w:p w:rsidR="00285605" w:rsidRPr="00350842" w:rsidRDefault="00285605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E1C66" w:rsidP="00285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5605"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051" w:type="dxa"/>
          </w:tcPr>
          <w:p w:rsidR="00285605" w:rsidRPr="00350842" w:rsidRDefault="00285605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3B8E" w:rsidP="00633B8E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О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бразование Древнерусского государства 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и роль варягов в этом процессе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3B8E" w:rsidP="00633B8E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С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>уществование древнерусской народности и восприятие наследия Древней Руси как общего фундамента исто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рии России, Украины и Беларуси.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3B8E" w:rsidP="00633B8E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И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>сториче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ский выбор Александра Невского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3B8E" w:rsidP="00633B8E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Р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>оль Ивана IV Грозного в россий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ской истории: реформы и их цена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3B8E" w:rsidP="00633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>опытки ограничения власти главы государства в период Смуты и в эпоху дворцовых переворотов, возмож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ные причины неудач этих попыток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="00633B8E" w:rsidRPr="00633B8E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рисоединение Украины к 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России (причины и последствия)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Фу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>ндаментальные особенности социального и политического строя России (крепостное право, самодержавие) в сравнении с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государствами Западной Европы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91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ричины, особенности, последствия и 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цена петровских преобразований</w:t>
            </w:r>
          </w:p>
        </w:tc>
        <w:tc>
          <w:tcPr>
            <w:tcW w:w="2051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07CA1" w:rsidRPr="00350842" w:rsidTr="00407CA1">
        <w:tc>
          <w:tcPr>
            <w:tcW w:w="1191" w:type="dxa"/>
          </w:tcPr>
          <w:p w:rsidR="00407CA1" w:rsidRPr="00350842" w:rsidRDefault="00407CA1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407CA1" w:rsidRDefault="00407CA1" w:rsidP="00630D26">
            <w:pPr>
              <w:autoSpaceDE w:val="0"/>
              <w:autoSpaceDN w:val="0"/>
              <w:adjustRightInd w:val="0"/>
              <w:spacing w:after="54"/>
              <w:rPr>
                <w:rFonts w:ascii="Cambria" w:hAnsi="Cambria" w:cs="Cambria"/>
                <w:color w:val="000000"/>
                <w:sz w:val="23"/>
                <w:szCs w:val="23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3B8E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ричины, последствия и оценка падения монархии в России, прихода к власти большевиков и 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их победы в Гражданской войне</w:t>
            </w:r>
          </w:p>
        </w:tc>
        <w:tc>
          <w:tcPr>
            <w:tcW w:w="2051" w:type="dxa"/>
          </w:tcPr>
          <w:p w:rsidR="00407CA1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7CA1" w:rsidRPr="00350842" w:rsidTr="00407CA1">
        <w:tc>
          <w:tcPr>
            <w:tcW w:w="1191" w:type="dxa"/>
          </w:tcPr>
          <w:p w:rsidR="00407CA1" w:rsidRPr="00350842" w:rsidRDefault="00407CA1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407CA1" w:rsidRDefault="00407CA1" w:rsidP="00630D26">
            <w:pPr>
              <w:autoSpaceDE w:val="0"/>
              <w:autoSpaceDN w:val="0"/>
              <w:adjustRightInd w:val="0"/>
              <w:spacing w:after="54"/>
              <w:rPr>
                <w:rFonts w:ascii="Cambria" w:hAnsi="Cambria" w:cs="Cambria"/>
                <w:color w:val="000000"/>
                <w:sz w:val="23"/>
                <w:szCs w:val="23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ричины свертывания нэпа, оценка результатов индустриализации, коллективизации и 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преобразований в сфере культуры</w:t>
            </w:r>
          </w:p>
        </w:tc>
        <w:tc>
          <w:tcPr>
            <w:tcW w:w="2051" w:type="dxa"/>
          </w:tcPr>
          <w:p w:rsidR="00407CA1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07CA1" w:rsidRPr="00350842" w:rsidTr="00407CA1">
        <w:tc>
          <w:tcPr>
            <w:tcW w:w="1191" w:type="dxa"/>
          </w:tcPr>
          <w:p w:rsidR="00407CA1" w:rsidRPr="00350842" w:rsidRDefault="00407CA1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407CA1" w:rsidRDefault="00407CA1" w:rsidP="00630D26">
            <w:pPr>
              <w:autoSpaceDE w:val="0"/>
              <w:autoSpaceDN w:val="0"/>
              <w:adjustRightInd w:val="0"/>
              <w:spacing w:after="54"/>
              <w:rPr>
                <w:rFonts w:ascii="Cambria" w:hAnsi="Cambria" w:cs="Cambria"/>
                <w:color w:val="000000"/>
                <w:sz w:val="23"/>
                <w:szCs w:val="23"/>
              </w:rPr>
            </w:pPr>
            <w:r w:rsidRPr="00407CA1">
              <w:rPr>
                <w:rFonts w:ascii="Cambria" w:hAnsi="Cambria" w:cs="Cambria"/>
                <w:color w:val="000000"/>
                <w:sz w:val="23"/>
                <w:szCs w:val="23"/>
              </w:rPr>
              <w:t>Характер национальной политики большевиков и ее оценка</w:t>
            </w:r>
          </w:p>
        </w:tc>
        <w:tc>
          <w:tcPr>
            <w:tcW w:w="2051" w:type="dxa"/>
          </w:tcPr>
          <w:p w:rsidR="00407CA1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07CA1" w:rsidRPr="00350842" w:rsidTr="00407CA1">
        <w:tc>
          <w:tcPr>
            <w:tcW w:w="1191" w:type="dxa"/>
          </w:tcPr>
          <w:p w:rsidR="00407CA1" w:rsidRPr="00350842" w:rsidRDefault="00407CA1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</w:tcPr>
          <w:p w:rsidR="00407CA1" w:rsidRDefault="00407CA1" w:rsidP="00630D26">
            <w:pPr>
              <w:autoSpaceDE w:val="0"/>
              <w:autoSpaceDN w:val="0"/>
              <w:adjustRightInd w:val="0"/>
              <w:spacing w:after="54"/>
              <w:rPr>
                <w:rFonts w:ascii="Cambria" w:hAnsi="Cambria" w:cs="Cambria"/>
                <w:color w:val="000000"/>
                <w:sz w:val="23"/>
                <w:szCs w:val="23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ричины, последствия и оценка установления однопартийной диктатуры и единовластия И.В. Сталина; причины репрессий.</w:t>
            </w:r>
          </w:p>
        </w:tc>
        <w:tc>
          <w:tcPr>
            <w:tcW w:w="2051" w:type="dxa"/>
          </w:tcPr>
          <w:p w:rsidR="00407CA1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85605" w:rsidRPr="00350842" w:rsidRDefault="00285605" w:rsidP="00285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6430"/>
        <w:gridCol w:w="2012"/>
      </w:tblGrid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E1C66" w:rsidP="006E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="00285605" w:rsidRPr="0035084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2" w:type="dxa"/>
          </w:tcPr>
          <w:p w:rsidR="00285605" w:rsidRPr="00350842" w:rsidRDefault="00285605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О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ценка внешней политики СССР накануне и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в начале Второй мировой войны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Ц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ена победы СССР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в Великой Отечественной войне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О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ценка СС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СР в условиях «холодной войны»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630D26" w:rsidRPr="00630D26" w:rsidRDefault="00630D26" w:rsidP="00630D2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3"/>
                <w:szCs w:val="23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ричины, последстви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я и оценка реформ Н.С. Хрущева</w:t>
            </w:r>
          </w:p>
          <w:p w:rsidR="00285605" w:rsidRPr="00350842" w:rsidRDefault="00285605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Оц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енка периода правления Л.И. Брежнева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и роли диссидентского движения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ричины, последствия и оценк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а «перестройки» и распада 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lastRenderedPageBreak/>
              <w:t>СССР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spacing w:after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О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>ценка причин, характера и последствий экономических реформ начала 1990-х гг. («шоковая терапия», методы приватизации); причины и последствия побед Б.Н. Ельцина в по</w:t>
            </w:r>
            <w:r>
              <w:rPr>
                <w:rFonts w:ascii="Cambria" w:hAnsi="Cambria" w:cs="Cambria"/>
                <w:color w:val="000000"/>
                <w:sz w:val="23"/>
                <w:szCs w:val="23"/>
              </w:rPr>
              <w:t>литических схватках 1990-х гг.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5605" w:rsidRPr="00350842" w:rsidTr="00407CA1">
        <w:tc>
          <w:tcPr>
            <w:tcW w:w="1129" w:type="dxa"/>
          </w:tcPr>
          <w:p w:rsidR="00285605" w:rsidRPr="00350842" w:rsidRDefault="00285605" w:rsidP="0028560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0" w:type="dxa"/>
          </w:tcPr>
          <w:p w:rsidR="00285605" w:rsidRPr="00350842" w:rsidRDefault="00630D26" w:rsidP="00630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r w:rsidRPr="00630D26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ричины, последствия и оценка стабилизации экономики и политической системы России в 2000-е гг. </w:t>
            </w:r>
          </w:p>
        </w:tc>
        <w:tc>
          <w:tcPr>
            <w:tcW w:w="2012" w:type="dxa"/>
          </w:tcPr>
          <w:p w:rsidR="00285605" w:rsidRPr="00350842" w:rsidRDefault="00407CA1" w:rsidP="002856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605" w:rsidRPr="00350842" w:rsidRDefault="00285605" w:rsidP="0028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5605" w:rsidRPr="0035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871" w:rsidRDefault="00655871" w:rsidP="00285605">
      <w:pPr>
        <w:spacing w:after="0" w:line="240" w:lineRule="auto"/>
      </w:pPr>
      <w:r>
        <w:separator/>
      </w:r>
    </w:p>
  </w:endnote>
  <w:endnote w:type="continuationSeparator" w:id="0">
    <w:p w:rsidR="00655871" w:rsidRDefault="00655871" w:rsidP="0028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871" w:rsidRDefault="00655871" w:rsidP="00285605">
      <w:pPr>
        <w:spacing w:after="0" w:line="240" w:lineRule="auto"/>
      </w:pPr>
      <w:r>
        <w:separator/>
      </w:r>
    </w:p>
  </w:footnote>
  <w:footnote w:type="continuationSeparator" w:id="0">
    <w:p w:rsidR="00655871" w:rsidRDefault="00655871" w:rsidP="00285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293"/>
    <w:multiLevelType w:val="hybridMultilevel"/>
    <w:tmpl w:val="228EEA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164D"/>
    <w:multiLevelType w:val="hybridMultilevel"/>
    <w:tmpl w:val="68DE9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E43"/>
    <w:multiLevelType w:val="multilevel"/>
    <w:tmpl w:val="9EAA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D5AFD"/>
    <w:multiLevelType w:val="hybridMultilevel"/>
    <w:tmpl w:val="D2C45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4598E"/>
    <w:multiLevelType w:val="hybridMultilevel"/>
    <w:tmpl w:val="984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8549CF"/>
    <w:multiLevelType w:val="multilevel"/>
    <w:tmpl w:val="8F5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34352"/>
    <w:multiLevelType w:val="multilevel"/>
    <w:tmpl w:val="D07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FA"/>
    <w:rsid w:val="00017417"/>
    <w:rsid w:val="0006791D"/>
    <w:rsid w:val="000C2AEF"/>
    <w:rsid w:val="00113C55"/>
    <w:rsid w:val="00133949"/>
    <w:rsid w:val="001426C1"/>
    <w:rsid w:val="001D0E64"/>
    <w:rsid w:val="00285605"/>
    <w:rsid w:val="002B64FA"/>
    <w:rsid w:val="002C4863"/>
    <w:rsid w:val="00350842"/>
    <w:rsid w:val="003D10D2"/>
    <w:rsid w:val="00407CA1"/>
    <w:rsid w:val="005265F2"/>
    <w:rsid w:val="005858A2"/>
    <w:rsid w:val="00630D26"/>
    <w:rsid w:val="00633B8E"/>
    <w:rsid w:val="00655871"/>
    <w:rsid w:val="006E1C66"/>
    <w:rsid w:val="009A0DC9"/>
    <w:rsid w:val="00B75B47"/>
    <w:rsid w:val="00D11DD4"/>
    <w:rsid w:val="00DE0FB7"/>
    <w:rsid w:val="00E70B2A"/>
    <w:rsid w:val="00E8521C"/>
    <w:rsid w:val="00EC3F13"/>
    <w:rsid w:val="00F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797D2-9A25-4B10-9C1A-3D99109E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560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85605"/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28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605"/>
  </w:style>
  <w:style w:type="paragraph" w:styleId="a8">
    <w:name w:val="footer"/>
    <w:basedOn w:val="a"/>
    <w:link w:val="a9"/>
    <w:uiPriority w:val="99"/>
    <w:unhideWhenUsed/>
    <w:rsid w:val="0028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605"/>
  </w:style>
  <w:style w:type="paragraph" w:customStyle="1" w:styleId="Default">
    <w:name w:val="Default"/>
    <w:rsid w:val="0013394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9</cp:revision>
  <dcterms:created xsi:type="dcterms:W3CDTF">2021-09-05T02:30:00Z</dcterms:created>
  <dcterms:modified xsi:type="dcterms:W3CDTF">2023-09-12T18:42:00Z</dcterms:modified>
</cp:coreProperties>
</file>