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73" w:rsidRDefault="00D81E73" w:rsidP="00D81E7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Петрозаводского городск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округа от 24.02.2014 № 808 «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t>О своевременном оповещении и информировании населения Петрозаводского городского округа об угрозе возникновения или возникновении чрезвычайных ситуаций мирного и военног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 времени».</w:t>
      </w:r>
    </w:p>
    <w:p w:rsidR="00D81E73" w:rsidRPr="00D81E73" w:rsidRDefault="00D81E73" w:rsidP="00D81E73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от 21.07.1997 № 116-ФЗ «О промышленной безопасности опасных производственных объектов»,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 и Законом Республики Карелия от 26.12.2005 № 938-ЗРК «О некоторых</w:t>
      </w:r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вопросах защиты населения и территорий от чрезвычайных ситуаций природного и техногенного характера в Республике Карелия», а также в целях совершенствования системы оповещения и информирования населения Петрозаводского городского округа, Администрация Петрозаводского городского округа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D81E73" w:rsidRDefault="00D81E73" w:rsidP="00D81E73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D81E73" w:rsidRDefault="00D81E73" w:rsidP="00D81E7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1. Утвердить:</w:t>
      </w:r>
    </w:p>
    <w:p w:rsidR="00D81E73" w:rsidRPr="00D81E73" w:rsidRDefault="00D81E73" w:rsidP="00D81E7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1.1. Положение о порядке организации оповещения и информирования населения Петрозаводского городского округа в чрезвычайных ситуациях мирного и военного времени (Приложение № 1).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1.2. Положение о порядке использования местных радиотрансляционных узлов, телестудий и студий кабельного телевидения для оповещения и информирования населения Петрозаводского городского округа при чрезвычайных ситуациях мирного и военного времени (Приложение № 2).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1.3. Список руководящего состава гражданской обороны и членов комиссии по предупреждению и ликвидации чрезвычайных ситуаций и обеспечению пожарной безопасности Петрозаводского городского округа (далее - КЧС и ПБ), телефонные номера которых включены в автоматизированную систему оповещения (Приложение № 3).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1.4. Список действующих радио и телевещательных организаций, привлекаемых для оповещения и информирования населения Петрозаводского городского округа (Приложение № 4).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1.5. Тексты речевых сообщений по оповещению населения Петрозаводского городского округа при угрозе или возникновении чрезвычайных ситуаций (Приложение № 5).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 Ответственным за организацию мероприятий по оповещению и информированию населения при угрозе и возникновении чрезвычайных ситуаций назначить заместителя главы Администрации Петрозаводского городского округа – председателя комитета жилищно-коммунального 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хозяйства, председателя КЧС и ПБ Д.В. Баженова.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3. Установить сроки оповещения и информирования населения об угрозе и возникновении чрезвычайных ситуаций: в рабочее время - не более 40 минут, в нерабочее время – не более 2-х часов.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4. Рекомендовать руководителям организаций всех организационно-правовых форм собственности: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4.1. Разработать организационно-технические мероприятия по оповещению и информированию сотрудников (учащихся, воспитанников) об угрозе и возникновении чрезвычайных ситуаций мирного и военного времени. Оборудовать на территории объектов необходимое количество радиотрансляционных точек коллективного пользования, обеспечивающих доведение сигналов оповещения и информации до всех сотрудников (учащихся, воспитанников).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4.2. Обеспечить постоянную техническую готовность объектовых систем оповещения.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5. Управлению по делам ГО и ЧС аппарата Администрации Петрозаводского городского округа: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5.1. Ежеквартально проводить проверку списка руководящего состава гражданской обороны и членов КЧС и ПБ, телефонные номера которых включены в автоматизированную систему оповещения, при необходимости вносить в них соответствующие изменения.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5.2. При проведении комплексных тренировок организовать, в соответствии с законодательством, привлечение всех узлов проводного радиовещания, находящихся на территории Петрозаводского городского округа, для передачи текстов с информацией о порядке действий населения в чрезвычайных ситуациях.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 Информационно-аналитическому управлению Администрации Петрозаводского городского округа (Мухина М.Г.) опубликовать настоящее постановление в источнике официального опубликования муниципальных актов.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7. Признать утратившим силу постановление Администрации Петрозаводского городского округа от 22.03.2011 № 922 «Об организации оповещения и информирования населения Петрозаводского городского округа при угрозе и возникновении чрезвычайных ситуаций мирного и военного времени».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8. </w:t>
      </w: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D81E73" w:rsidRPr="00D81E73" w:rsidRDefault="00D81E73" w:rsidP="00D81E7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Глава Петрозаводского городского округа Г.И. </w:t>
      </w:r>
      <w:proofErr w:type="spell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Ширшина</w:t>
      </w:r>
      <w:proofErr w:type="spellEnd"/>
    </w:p>
    <w:p w:rsidR="00D81E73" w:rsidRDefault="00D81E73" w:rsidP="00D81E73">
      <w:pPr>
        <w:pStyle w:val="a5"/>
        <w:ind w:left="510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81E73" w:rsidRDefault="00D81E73" w:rsidP="00D81E73">
      <w:pPr>
        <w:pStyle w:val="a5"/>
        <w:ind w:left="510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510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510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510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Pr="00D81E73" w:rsidRDefault="00D81E73" w:rsidP="00D81E73">
      <w:pPr>
        <w:pStyle w:val="a5"/>
        <w:ind w:left="510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УТВЕРЖДЕНО постановлением </w:t>
      </w:r>
    </w:p>
    <w:p w:rsidR="00D81E73" w:rsidRPr="00D81E73" w:rsidRDefault="00D81E73" w:rsidP="00D81E73">
      <w:pPr>
        <w:pStyle w:val="a5"/>
        <w:ind w:left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Петрозаводского</w:t>
      </w:r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</w:t>
      </w:r>
    </w:p>
    <w:p w:rsidR="00D81E73" w:rsidRPr="00D81E73" w:rsidRDefault="00D81E73" w:rsidP="00D81E73">
      <w:pPr>
        <w:pStyle w:val="a5"/>
        <w:ind w:left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t>округа от 24.02.2014 № 808</w:t>
      </w:r>
    </w:p>
    <w:p w:rsidR="00D81E73" w:rsidRDefault="00D81E73" w:rsidP="00D81E73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о порядке организации оповещения и информирования населения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Петрозаводского городского округа в чрезвычайных ситуациях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мирного и военного времени.</w:t>
      </w:r>
    </w:p>
    <w:p w:rsidR="00D81E73" w:rsidRPr="00D81E73" w:rsidRDefault="00D81E73" w:rsidP="00D81E73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Pr="00D81E73" w:rsidRDefault="00D81E73" w:rsidP="00D81E7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определяет принципы построения, порядок организации системы оповещения и информирования населения Петрозаводского городского округа об угрозе возникновения или возникновении чрезвычайных ситуаций (далее - ЧС), ее задачи, состав сил и средств, обязанности Администрации Петрозаводского городского округа, организаций, независимо от форм собственности и ведомственной принадлежности, по совершенствованию и поддержанию в готовности к применению системы оповещения и информирования населения.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2.</w:t>
      </w:r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 Основной задачей системы оповещения и информирования населения Петрозаводского городского округа об угрозе возникновения или возникновении ЧС является обеспечение своевременного доведения до органов управления и населения сигналов и распоряжений о проведении мероприятий гражданской обороны (далее - ГО), информации о чрезвычайных ситуациях мирного и военного времени и порядка действий населения при ЧС.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3. Система оповещения и информирования населения Петрозаводского городского округа об угрозе возникновения или возникновении ЧС является звеном системы оповещения Республики Карелия и включает в себя силы и средства, организационно и технически объединенные для решения задач оповещения и информирования руководящего состава, населения и организаций Петрозаводского городского округа.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4. Оповещение населения предусматривает доведение до населения сигналов ГО, прогноза или факта возникновения ЧС природного или техногенного характера.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5. </w:t>
      </w: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Информирование населения предусматривает: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передачу данных о прогнозе или факте возникновения ЧС;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информацию о развитии, масштабах, ходе и итогах ликвидации ЧС;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информацию о состоянии природной среды и потенциально - опасных объектов;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информацию об ожидаемых гидрометеорологических, стихийных и других природных явлениях;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систематическое ознакомление населения с мероприятиями, проводимыми силами и средствами наблюдения, контроля и ликвидации ЧС;</w:t>
      </w:r>
      <w:proofErr w:type="gramEnd"/>
    </w:p>
    <w:p w:rsidR="00D81E73" w:rsidRDefault="00D81E73" w:rsidP="00D81E7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доведение до населения информации о защите от вероятной ЧС.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 Для оповещения и информирования руководящего состава Администрации Петрозаводского городского округа и населения Петрозаводского городского округа привлекаются: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6.1. Муниципальное казённое учреждение «Единая дежурно-диспетчерская служба» (далее – «ЕДДС»).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6.2. Администрация Петрозаводского городского округа.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6.3. Управляющие организации (жилищно-эксплуатационные организации).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6.4. Дежурная часть Управления МВД России (далее - УМВД) по городу Петрозаводску.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6.5. Дежурные (дежурно-диспетчерские) службы организаций.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6.6. Региональная автоматизированная система централизованного оповещения Республики Карелия (далее - РАСЦО), в том числе Комплексная система экстренного оповещения населения об угрозе возникновения или возникновении ЧС Республики Карелия (далее - КСЭОН).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6.7. Элементы общероссийской комплексной системы оповещения и информирования населения в местах массового пребывания людей (далее - ОКСИОН), расположенные на территории Петрозаводского городского округа.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6.8. Автоматические телефонные станции (далее - АТС) операторов связи, ведомственные АТС.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6.9. Ведомственные системы оповещения.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6.10. Локальные системы оповещения потенциально опасных объектов.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6.11. </w:t>
      </w:r>
      <w:proofErr w:type="spell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Электросирены</w:t>
      </w:r>
      <w:proofErr w:type="spell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6.12. Уличные и ведомственные громкоговорители, устройства местной громкоговорящей связи.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6.13. Местные радиотрансляционные узлы, местные телестанции, студии кабельного телевидения.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6.14. Сайты в информационно-коммуникационной сети Интернет.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6.15. Рассылка по электронной почте.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6.16. Операторы мобильной связи (через </w:t>
      </w:r>
      <w:proofErr w:type="spell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sms</w:t>
      </w:r>
      <w:proofErr w:type="spell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>-рассылку).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6.17. Автомобили МВД по Республике Карелия с громкоговорящими установками (далее - ГГУ).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6.18. Электромегафоны.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6.19. Посыльные (пешие и на транспорте).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7. Право принимать решение о необходимости оповещения, а также непосредственно руководить организацией оповещения и информирования населения в мирное и военное время предоставляется: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в Петрозаводском городском округе - Главе Петрозаводского городского округа, либо лицу, его замещающему;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в организациях - соответствующим руководителям.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Оповещение о чрезвычайных ситуациях мирного и военного времени организуется в соответствии со схемами оповещения, разработанными в Администрации Петрозаводского городского округа и в организациях.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8. Непосредственное оповещение и информирование осуществляется: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8.1. Руководящего состава Администрации Петрозаводского городского округа: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о чрезвычайных ситуациях мирного времени - через оперативного дежурного «ЕДДС»;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о сигналах ГО – через дежурно-диспетчерскую службу Правительства Республики Карелия и оперативного дежурного «ЕДДС».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8.2. Руководителей организаций, членов комиссии по предупреждению и ликвидации чрезвычайных ситуаций и обеспечению пожарной безопасности Петрозаводского городского округа (далее - КЧС и ПБ), членов эвакуационной комиссии Петрозаводского городского округа – через оперативного дежурного «ЕДДС» с использованием телефонной сети, автоматизированных систем оповещения, посыльных.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8.3. Сотрудников организаций, личного состава нештатных аварийно-спасательных формирований - через руководителей организаций с использованием телефонных сетей, локальных систем оповещения, устройств местной громкоговорящей связи, посыльных.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8.4. Информационно-аналитического управления аппарата Администрации Петрозаводского городского округа в целях дальнейшего информирования населения Петрозаводского городского округа через СМИ, официальный сайт Администрации Петрозаводского городского округа в информационно-коммуникационной сети Интернет – посредством оперативного доведения информации от управления по делам гражданской обороны и чрезвычайных ситуаций аппарата Администрации Петрозаводского городского округа.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8.5. </w:t>
      </w: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Населения Петрозаводского городского округа: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с использованием РАСЦО (в том числе, передача информации по первому и второму каналам центрального телевидения, путём перехвата речевого сопровождения, местных телестанций и студий кабельного телевидения), </w:t>
      </w:r>
      <w:proofErr w:type="spell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электросирен</w:t>
      </w:r>
      <w:proofErr w:type="spell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 (работа в режиме 3-х минутного непрерывного звучания, означающего сигнал «Внимание всем»), радиотрансляционного узла с радиотрансляционной сетью проводного вещания, уличных и ведомственных громкоговорителей, устройств местной громкоговорящей связи, телефонных каналов связи;</w:t>
      </w:r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через Администрацию Петрозаводского городского округа с использованием автомобилей МВД по Республике Карелия с ГГУ;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через управляющие организации (жилищно-эксплуатационные организации) с использованием электромегафонов, посыльных, а также при проведении собраний, сходов и встреч;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через устройства местной громкоговорящей связи торгово-развлекательных объектов с массовым пребыванием людей;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через СМИ и официальный сайт Администрации Петрозаводского городского округа в информационно-коммуникационной сети Интернет.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8.6.</w:t>
      </w:r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 Населения, попадающего в зоны химического заражения: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через руководителей предприятий, объекты которых явились причиной химического заражения, с немедленным докладом Главе Петрозаводского городского округа через оперативного дежурного «ЕДДС». Оповещение 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осуществляется с привлечением дежурно-диспетчерских служб, включенных в планы взаимодействия, согласованные Главой Петрозаводского городского округа. При этом могут использоваться: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локальные системы оповещения потенциально опасных объектов;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АТС;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устройства местной громкоговорящей связи;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уличные громкоговорители.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9. Оповещение населения Петрозаводского городского округа об угрозе возникновения ЧС осуществляется по указанию Главы Петрозаводского городского округа на основании схемы оповещения.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10. Сроки готовности к выполнению задач по оповещению и информированию населения Петрозаводского городского округа: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10.1. Местных радиотрансляционных узлов, телестанций и студий кабельного телевидения: в рабочее время - не более 10 минут, в нерабочее время - не более 2 часов.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10.2. Автомобилей, оборудованных ГГУ: дежурных автомобилей - не более 20 минут, сил наращивания - не более 3 часов.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10.3. Стационарных уличных громкоговорителей не более 10 минут.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11. Поддержание в постоянной готовности к применению системы оповещения и информирования населения Петрозаводского городского округа об угрозе возникновения или возникновении ЧС достигается организацией круглосуточного дежурства личного состава дежурно-диспетчерских служб, технической исправностью и постоянной готовностью сил и средств к оповещению и информированию населения.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12. Ответственность за поддержание сил и технических средств оповещения и информирования в постоянной готовности к применению, организацию своевременного технического обслуживания и ремонта несут руководители организаций, в ведении которых находятся эти силы и средства, независимо от форм собственности и ведомственной принадлежности.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13. Проверки технического состояния и готовности к применению сил и средств системы оповещения населения Петрозаводского городского округа об угрозе возникновения или возникновении ЧС проводятся в соответствии с планами и подразделяются </w:t>
      </w: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годовые (комплексные);</w:t>
      </w:r>
    </w:p>
    <w:p w:rsidR="00D81E73" w:rsidRDefault="00D81E73" w:rsidP="00D81E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ежемесячные;</w:t>
      </w:r>
    </w:p>
    <w:p w:rsidR="00D81E73" w:rsidRDefault="00D81E73" w:rsidP="00D81E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 еженедельные.</w:t>
      </w:r>
    </w:p>
    <w:p w:rsidR="00D81E73" w:rsidRPr="00D81E73" w:rsidRDefault="00D81E73" w:rsidP="00D81E7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14. Годовая проверка технических средств оповещения и информирования населения Петрозаводского городского округа об угрозе возникновения или возникновении ЧС проводится в соответствии с планом основных мероприятий по вопросам ГО, предупреждения и ликвидации ЧС Петрозаводского городского округа.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 предстоящих проверках системы оповещения и информирования населения Петрозаводского городского округа Администрация Петрозаводского городского округа информирует население о дате их 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проведения посредством направления информации в средства массовой информации и размещения информации на официальном сайте Администрации Петрозаводского городского округа.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15. Ежемесячные и еженедельные объектовые проверки элементов системы оповещения проводятся в соответствии с планами, утвержденными руководителями организаций.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16. Для организации оповещения населения о чрезвычайных ситуациях мирного и военного времени: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16.1. Администрация Петрозаводского городского округа, руководители организаций: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разрабатывают схемы оповещения, инструкции дежурной (дежурно-диспетчерской) службе по организации оповещения и информирования населения округа, сотрудников организаций;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организуют подготовку руководящего состава Администрации Петрозаводского городского округа и населения Петрозаводского городского округа, сотрудников организаций к действиям по сигналам оповещения в мирное и военное время;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планируют мероприятия по совершенствованию системы оповещения и информирования руководящего состава Администрации Петрозаводского городского округа и населения Петрозаводского городского округа, сотрудников организаций;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организуют приобретение, своевременный ремонт, техническое обслуживание и модернизацию технических средств оповещения и информирования населения;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ежеквартально уточняют список руководящего состава ГО и членов КЧС и ПБ, телефонные номера которых включены в автоматизированную систему оповещения;</w:t>
      </w:r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анализируют состояние готовности системы оповещения и информирования, принимают меры по устранению недостатков;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согласовывают вопросы использования местных радиотрансляционных узлов, телестанций и студий кабельного телевидения в интересах подготовки к действиям по сигналам ГО, оповещению и информированию руководящего состава и населения Петрозаводского городского округа, сотрудников организаций о ЧС мирного и военного времени.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16.2. </w:t>
      </w: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Операторы связи, государственная телевизионная и радиовещательная компания «Карелия» - филиал Всероссийской государственной телевизионной и радиовещательной компании в Республике Карелия (далее - ВГТРК), филиал Федерального государственного унитарного предприятия «Российская телевизионная и радиовещательная сеть» (далее - РТПЦ):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обеспечивают хранение текстов сообщений и сигналов ГО на магнитных или иных носителях информации;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обеспечивают готовность радиотрансляционной аппаратуры к передаче сигналов оповещения и речевой информации по всем программам;</w:t>
      </w:r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обеспечивают постоянную готовность технического персонала, аппаратуры оповещения, каналов связи к передаче и приему сигналов оповещения и 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информации;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организуют эксплуатационно-техническое обслуживание аппаратуры оповещения, установленной на предприятиях связи и телерадиовещания;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организуют подготовку технического персонала к работе на средствах оповещения и разработку оперативно-технической документации на объектах связи.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16.3. УМВД по городу Петрозаводску выделяет автомобили, оборудованные ГГУ, в соответствии с установленным расчетом.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16.4. Руководители организаций, имеющих потенциально опасные объекты: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осуществляют проектирование и строительство локальных систем оповещения (технически и </w:t>
      </w:r>
      <w:proofErr w:type="spell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программно</w:t>
      </w:r>
      <w:proofErr w:type="spell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 сопряженных с РАСЦО) на действующих потенциально опасных объектах;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обеспечивают непосредственную организацию оповещения и информирования работников подчиненных структур и выделяют необходимое количество сил и сре</w:t>
      </w: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>я оповещения и информирования населения;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разрабатывают инструкции для личного состава дежурных служб по организации оповещения и информирования населения, организуют подготовку дежурного персонала, сотрудников к действиям по сигналам оповещения и информирования населения Петрозаводского городского округа в соответствии со схемами оповещения;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проводят мероприятия по обеспечению функционирования локальных систем оповещения на действующих потенциально опасных объектах;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в установленном порядке, представляют донесения в Администрацию Петрозаводского городского округа о состоянии локальных систем оповещения на действующих потенциально опасных объектах.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17. Финансирование мероприятий по поддержанию в готовности и совершенствованию системы оповещения и информирования населения производится: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17.1. В Петрозаводском городском округе - за счет средств бюджета Петрозаводского городского округа, предусмотренных на очередной финансовый год в смете аппарата Администрации Петрозаводского городского округа.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17.2. В организациях - за счет собственных средств. </w:t>
      </w:r>
    </w:p>
    <w:p w:rsidR="00D81E73" w:rsidRDefault="00D81E73" w:rsidP="00D81E7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81E73" w:rsidRDefault="00D81E73" w:rsidP="00D81E73">
      <w:pPr>
        <w:pStyle w:val="a5"/>
        <w:ind w:left="439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439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439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439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439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439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439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439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439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439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81E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D81E73" w:rsidRPr="00D81E73" w:rsidRDefault="00D81E73" w:rsidP="00D81E73">
      <w:pPr>
        <w:pStyle w:val="a5"/>
        <w:ind w:left="439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УТВЕРЖДЕНО </w:t>
      </w:r>
    </w:p>
    <w:p w:rsidR="00D81E73" w:rsidRPr="00D81E73" w:rsidRDefault="00D81E73" w:rsidP="00D81E73">
      <w:pPr>
        <w:pStyle w:val="a5"/>
        <w:ind w:left="439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Петрозаводского</w:t>
      </w:r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81E73" w:rsidRPr="00D81E73" w:rsidRDefault="00D81E73" w:rsidP="00D81E73">
      <w:pPr>
        <w:pStyle w:val="a5"/>
        <w:ind w:left="439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от 24.02.2014 № 808</w:t>
      </w:r>
    </w:p>
    <w:p w:rsidR="00D81E73" w:rsidRDefault="00D81E73" w:rsidP="00D81E73">
      <w:pPr>
        <w:pStyle w:val="a5"/>
        <w:ind w:left="439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 О Л О Ж Е Н И Е</w:t>
      </w:r>
    </w:p>
    <w:p w:rsidR="00D81E73" w:rsidRPr="00D81E73" w:rsidRDefault="00D81E73" w:rsidP="00D81E7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о порядке использования местных радиотрансляционных узлов, телестанций и студий кабельного телевидения для оповещения и информирования населения Петрозаводского городского округа при чрезвычайных ситуациях мирного и военного времени</w:t>
      </w:r>
    </w:p>
    <w:p w:rsidR="00D81E73" w:rsidRPr="00D81E73" w:rsidRDefault="00D81E73" w:rsidP="00D81E7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о порядке использования местных радиотрансляционных узлов, телестанций и студий кабельного телевидения для оповещения и информирования населения Петрозаводского городского округа при чрезвычайных ситуациях мирного и военного времени (далее - Положение) определяет порядок использования местных радиотрансляционных узлов (далее - РТУ), телестанций и студий кабельного телевидения, независимо от форм собственности, для оповещения и информирования населения Петрозаводского городского округа об угрозе возникновения или возникновении</w:t>
      </w:r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 чрезвычайных ситуаций (далее - ЧС) мирного и военного времени.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2. Право на использование местных радиотрансляционных узлов, телестанций и студий кабельного телевидения для оповещения и информирования населения Петрозаводского городского округа об угрозе возникновения или возникновении ЧС мирного и военного времени, с прерыванием местных вещательных программ, предоставляется: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Главе Петрозаводского городского округа, либо лицу, его замещающему;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председателю комиссии по предупреждению и ликвидации чрезвычайных ситуаций и обеспечению пожарной безопасности Петрозаводского городского округа (далее - КЧС и ПБ).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3. Включение местных радиотрансляционных узлов, телестанций и студий кабельного телевидения для оповещения и информирования населения в ЧС мирного и военного времени осуществляется дежурным персоналом РТУ, телестанций и студий кабельного телевидения по распоряжению Администрации Петрозаводского городского округа.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Право передачи информации о ЧС мирного и военного времени в прямом эфире имеют: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Глава Петрозаводского городского округа, либо лицо, его замещающее;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председатель КЧС и ПБ;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дикторы РТУ, телестанций и студий кабельного телевидения - по распоряжению Администрации Петрозаводского городского округа.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Текст передаваемой информации утверждается должностными лицами, 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имеющими право на использование для оповещения и информирования населения местных РТУ, телестанций и студий кабельного телевидения.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4. Речевая информация передается населению при возникновении ЧС мирного и военного времени с перерывом местных программ вещания не более 5 минут. Допускается двух или трехкратное повторение передачи речевого сообщения. Передача информации должна осуществляться вышеперечисленными лицами или дикторами местных РТУ, телестанций, студий кабельного телевидения.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Стандартные речевые сообщения готовятся заранее и передаются: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с магнитных или иных носителей информации;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- с формализованных текстовых бланков.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Хранение магнитных носителей информации и текстов сообщений организуется в Администрации Петрозаводского городского округа, МКУ «ЕДДС» и в местных РТУ, телестанциях и студиях кабельного телевидения.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5. Готовность местных РТУ, телестанций и студий кабельного телевидения для передачи информации о ЧС мирного и военного времени не должна превышать: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5.1. РТУ: в рабочее время - 5 минут, в нерабочее время - 1 час с момента получения распоряжения (сигнала).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5.2. местных телестанций и студий кабельного телевидения: в рабочее время - 5 минут, в нерабочее время - 2 часа с момента получения распоряжения (сигнала), при наличии технических и производственных возможностей.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 В целях постоянной готовности к оповещению населения о ЧС мирного и военного времени с использованием местных РТУ, телестанций и студий кабельного телевидения: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6.1. Администрация Петрозаводского городского округа: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а) разрабатывает и утверждает тексты речевых сообщений для оповещения и информирования населения, организует запись на магнитные носители текстов сообщений и их хранение;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б) планирует и осуществляет подготовку должностных лиц Администрации Петрозаводского городского округа, дежурного персонала и дикторов местных РТУ, телестанций и студий кабельного телевидения к действиям по организации оповещения и информирования населения в ЧС мирного и военного времени;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в) планирует и проводит один раз в год совместно с местными РТУ, телестанциями и студиями кабельного телевидения тренировки по передаче речевой информации и сигналов оповещения для населения Петрозаводского городского округа;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г) предоставляет заявки операторам связи на выделение соединительных линий и каналов связи от мест ЧС к пунктам управления Администрации Петрозаводского городского округа.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6.2.</w:t>
      </w:r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Руководители местных РТУ, телестанций и студий кабельного телевидения: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а) обеспечивают готовность обслуживающего персонала и технических сре</w:t>
      </w: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дств к п</w:t>
      </w:r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ередаче сигналов оповещения и сообщений Главы 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Петрозаводского городского округа, председателя КЧС и ПБ в прямом эфире, а также с магнитных или иных носителей информации об угрозе или возникновении ЧС мирного и военного времени;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б) организуют подготовку специалистов по вопросам организации связи и оповещения в ЧС мирного и военного времени;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в) осуществляют подготовку обслуживающего и технического персонала к выполнению своих задач при возникновении ЧС мирного и военного времени;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г) по заявке Администрации Петрозаводского городского округа производят запись речевых сообщений для населения на магнитные или иные носители информации;</w:t>
      </w:r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д) обеспечивают сохранность магнитных или иных носителей информации (формализованных документов) с текстами для передачи.</w:t>
      </w:r>
    </w:p>
    <w:p w:rsidR="00D81E73" w:rsidRDefault="00D81E73" w:rsidP="00D81E73">
      <w:pPr>
        <w:pStyle w:val="a5"/>
        <w:ind w:left="5103" w:hanging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5103" w:hanging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5103" w:hanging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5103" w:hanging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5103" w:hanging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5103" w:hanging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5103" w:hanging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5103" w:hanging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5103" w:hanging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1E73" w:rsidRDefault="00D81E73" w:rsidP="00D81E73">
      <w:pPr>
        <w:pStyle w:val="a5"/>
        <w:ind w:left="5103" w:hanging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t>Приложение № 4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81E73" w:rsidRPr="00D81E73" w:rsidRDefault="00D81E73" w:rsidP="00D81E73">
      <w:pPr>
        <w:pStyle w:val="a5"/>
        <w:ind w:left="5103" w:hanging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УТВЕРЖДЁН</w:t>
      </w:r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</w:t>
      </w:r>
    </w:p>
    <w:p w:rsidR="00D81E73" w:rsidRPr="00D81E73" w:rsidRDefault="00D81E73" w:rsidP="00D81E73">
      <w:pPr>
        <w:pStyle w:val="a5"/>
        <w:ind w:left="5103" w:hanging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Петрозаводского</w:t>
      </w:r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</w:t>
      </w:r>
    </w:p>
    <w:p w:rsidR="00D81E73" w:rsidRPr="00D81E73" w:rsidRDefault="00D81E73" w:rsidP="00D81E73">
      <w:pPr>
        <w:pStyle w:val="a5"/>
        <w:ind w:left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t>округа от 24.02.2014 № 808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</w:p>
    <w:p w:rsidR="00D81E73" w:rsidRPr="00D81E73" w:rsidRDefault="00D81E73" w:rsidP="00D81E73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lang w:eastAsia="ru-RU"/>
        </w:rPr>
        <w:t>Список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>действующих радио и телевещательных организаций, привлекаемых для оповещения и информирования населения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Петрозаводского городского округа 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81E73" w:rsidRPr="00D81E73" w:rsidRDefault="00D81E73" w:rsidP="00D81E7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E73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Радиовещательные организации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t>: «Европа плюс Петрозаводск»</w:t>
      </w:r>
      <w:proofErr w:type="gram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,«</w:t>
      </w:r>
      <w:proofErr w:type="spellStart"/>
      <w:proofErr w:type="gram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Авторадио</w:t>
      </w:r>
      <w:proofErr w:type="spell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 – Петрозаводск», «</w:t>
      </w:r>
      <w:proofErr w:type="spell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Maximum</w:t>
      </w:r>
      <w:proofErr w:type="spellEnd"/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Pr="00D81E73">
        <w:rPr>
          <w:rFonts w:ascii="Times New Roman" w:hAnsi="Times New Roman" w:cs="Times New Roman"/>
          <w:sz w:val="28"/>
          <w:szCs w:val="28"/>
        </w:rPr>
        <w:t xml:space="preserve">«Русское радио </w:t>
      </w:r>
      <w:proofErr w:type="spellStart"/>
      <w:r w:rsidRPr="00D81E73">
        <w:rPr>
          <w:rFonts w:ascii="Times New Roman" w:hAnsi="Times New Roman" w:cs="Times New Roman"/>
          <w:sz w:val="28"/>
          <w:szCs w:val="28"/>
        </w:rPr>
        <w:t>Петрозаводск»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81E73">
        <w:rPr>
          <w:rFonts w:ascii="Times New Roman" w:hAnsi="Times New Roman" w:cs="Times New Roman"/>
          <w:sz w:val="28"/>
          <w:szCs w:val="28"/>
        </w:rPr>
        <w:t>«Наше</w:t>
      </w:r>
      <w:proofErr w:type="spellEnd"/>
      <w:r w:rsidRPr="00D81E73">
        <w:rPr>
          <w:rFonts w:ascii="Times New Roman" w:hAnsi="Times New Roman" w:cs="Times New Roman"/>
          <w:sz w:val="28"/>
          <w:szCs w:val="28"/>
        </w:rPr>
        <w:t xml:space="preserve"> радио»</w:t>
      </w:r>
      <w:r w:rsidRPr="00D81E73">
        <w:rPr>
          <w:rFonts w:ascii="Times New Roman" w:hAnsi="Times New Roman" w:cs="Times New Roman"/>
          <w:sz w:val="28"/>
          <w:szCs w:val="28"/>
          <w:lang w:eastAsia="ru-RU"/>
        </w:rPr>
        <w:t xml:space="preserve">, «Милицейская Волна», «Дорожное радио </w:t>
      </w:r>
      <w:proofErr w:type="spellStart"/>
      <w:r w:rsidRPr="00D81E73">
        <w:rPr>
          <w:rFonts w:ascii="Times New Roman" w:hAnsi="Times New Roman" w:cs="Times New Roman"/>
          <w:sz w:val="28"/>
          <w:szCs w:val="28"/>
          <w:lang w:eastAsia="ru-RU"/>
        </w:rPr>
        <w:t>Карелии,</w:t>
      </w:r>
      <w:r w:rsidRPr="00D81E73">
        <w:rPr>
          <w:rFonts w:ascii="Times New Roman" w:hAnsi="Times New Roman" w:cs="Times New Roman"/>
          <w:sz w:val="28"/>
          <w:szCs w:val="28"/>
        </w:rPr>
        <w:t>«Ретро</w:t>
      </w:r>
      <w:proofErr w:type="spellEnd"/>
      <w:r w:rsidRPr="00D81E73">
        <w:rPr>
          <w:rFonts w:ascii="Times New Roman" w:hAnsi="Times New Roman" w:cs="Times New Roman"/>
          <w:sz w:val="28"/>
          <w:szCs w:val="28"/>
        </w:rPr>
        <w:t xml:space="preserve"> FM», Радио "Карелия" . </w:t>
      </w:r>
      <w:r w:rsidRPr="00D81E73">
        <w:rPr>
          <w:rFonts w:ascii="Times New Roman" w:hAnsi="Times New Roman" w:cs="Times New Roman"/>
          <w:sz w:val="28"/>
          <w:szCs w:val="28"/>
          <w:u w:val="single"/>
        </w:rPr>
        <w:t>Организации телевещания</w:t>
      </w:r>
      <w:r w:rsidRPr="00D81E73">
        <w:rPr>
          <w:rFonts w:ascii="Times New Roman" w:hAnsi="Times New Roman" w:cs="Times New Roman"/>
          <w:sz w:val="28"/>
          <w:szCs w:val="28"/>
        </w:rPr>
        <w:t>: ГТРК "</w:t>
      </w:r>
      <w:proofErr w:type="spellStart"/>
      <w:r w:rsidRPr="00D81E73">
        <w:rPr>
          <w:rFonts w:ascii="Times New Roman" w:hAnsi="Times New Roman" w:cs="Times New Roman"/>
          <w:sz w:val="28"/>
          <w:szCs w:val="28"/>
        </w:rPr>
        <w:t>Карелия"</w:t>
      </w:r>
      <w:proofErr w:type="gramStart"/>
      <w:r w:rsidRPr="00D81E73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D81E73">
        <w:rPr>
          <w:rFonts w:ascii="Times New Roman" w:hAnsi="Times New Roman" w:cs="Times New Roman"/>
          <w:sz w:val="28"/>
          <w:szCs w:val="28"/>
        </w:rPr>
        <w:t>Ника</w:t>
      </w:r>
      <w:proofErr w:type="spellEnd"/>
      <w:r w:rsidRPr="00D81E73">
        <w:rPr>
          <w:rFonts w:ascii="Times New Roman" w:hAnsi="Times New Roman" w:cs="Times New Roman"/>
          <w:sz w:val="28"/>
          <w:szCs w:val="28"/>
        </w:rPr>
        <w:t xml:space="preserve"> плюс», </w:t>
      </w:r>
      <w:r w:rsidRPr="00D81E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«СТС-Карелия», «ТНТ-</w:t>
      </w:r>
      <w:proofErr w:type="spellStart"/>
      <w:r w:rsidRPr="00D81E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Онего</w:t>
      </w:r>
      <w:proofErr w:type="spellEnd"/>
      <w:r w:rsidRPr="00D81E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D81E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Сампо</w:t>
      </w:r>
      <w:proofErr w:type="spellEnd"/>
      <w:r w:rsidRPr="00D81E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A2666" w:rsidRPr="00D81E73" w:rsidRDefault="008A2666" w:rsidP="00D81E7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A2666" w:rsidRPr="00D81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23EAF"/>
    <w:multiLevelType w:val="multilevel"/>
    <w:tmpl w:val="EE1A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73"/>
    <w:rsid w:val="008A2666"/>
    <w:rsid w:val="00D8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1E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E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1E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81E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1E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E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1E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81E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06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3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3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8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3682</Words>
  <Characters>20994</Characters>
  <Application>Microsoft Office Word</Application>
  <DocSecurity>0</DocSecurity>
  <Lines>174</Lines>
  <Paragraphs>49</Paragraphs>
  <ScaleCrop>false</ScaleCrop>
  <Company/>
  <LinksUpToDate>false</LinksUpToDate>
  <CharactersWithSpaces>24627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2021-08-10T12:06:00Z</dcterms:created>
  <dcterms:modified xsi:type="dcterms:W3CDTF">2021-08-10T12:16:00Z</dcterms:modified>
</cp:coreProperties>
</file>