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B4" w:rsidRDefault="00352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 Б Л И Ч Н Ы Й   Д О К Л А Д</w:t>
      </w:r>
    </w:p>
    <w:p w:rsidR="00CE74B4" w:rsidRDefault="00352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учреждения дополнительного образования</w:t>
      </w:r>
    </w:p>
    <w:p w:rsidR="00CE74B4" w:rsidRDefault="00352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«Детско-юношеская спортивная школа»</w:t>
      </w:r>
    </w:p>
    <w:p w:rsidR="00CE74B4" w:rsidRDefault="00352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Жарковского района Тверской области, п. Жарковский</w:t>
      </w:r>
    </w:p>
    <w:p w:rsidR="00CE74B4" w:rsidRDefault="00352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2021-2022 учебного года.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публичный доклад содержит информацию об основных результатах и проблемах МУДО «ДЮСШ» за 2021-2022 учебный год.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результатах, основных проблемах функционирования и перспективах развития МУДО «ДЮСШ» адресована родителям (законным представителям) обучающихся, учредителю, социальным партнёрам МУДО «ДЮСШ», местной общественности.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Общая характеристика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«Детско-юношеская спортивная школа» (далее – МУДО «ДЮСШ»):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расположена по адресу: 172460, Тверская область, Жарковский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 Жарковский,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30 «а»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 8(48273) 2-16-17,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dush.garki@rambler.ru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организации:</w:t>
      </w:r>
      <w:r>
        <w:t xml:space="preserve">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https://dush-garki.nubex.ru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страничка в социальной сети: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https://vk.com/mydodusch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открытия: «17» сентября 2001 года.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МУДО «ДЮСШ»: Бодрова Екатерина Юрьевна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по УВР МУДО «ДЮСШ»: Хлюстов Владимир Владимирович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Статус: муниципальное учреждение дополнительного образования «Детско-юношеская спортивная школа»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Тип: учреждение дополнительного образования.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учащихся: с 6 лет до 18 лет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с 09.00 до 20.00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работников: 7 человек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штатных и внештатных (совместителей) педагогических работников: 7 человек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МУДО «ДЮСШ» осуществляется в соответствии с действующим законодательством Российской Федерации, Уставом МУДО «ДЮСШ», нормативными локальными актами, регламентирующими деятельность МУДО « 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Спортивная школа осуществляет свою деятельность в соответствии с муниципальным заданием, утвержденным отделом образования администрации Жарковского района Тверской области. Основная муниципальная услуга </w:t>
      </w:r>
      <w:r>
        <w:rPr>
          <w:rFonts w:ascii="Times New Roman" w:hAnsi="Times New Roman" w:cs="Times New Roman"/>
          <w:sz w:val="28"/>
          <w:szCs w:val="28"/>
        </w:rPr>
        <w:lastRenderedPageBreak/>
        <w:t>«Реализация дополнительных общеразвивающих программ». Лицензия на осуществление образовательной деятельности выдана министерством образования Тверской области «28» апреля 2016 года № 227.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занимаются по 7 видам спорта, 141 детей и подростков в 9 учебных группах. Соотношение видов спорта выглядит следующим образом: наибольшее количество обучающихся традиционно занимаются на отделениях волейбола, шахмат, русских шашек, баскетбола и настольного тенниса.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года был стабилен. Распределение контингента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этапам подготовки представлено в таблице:</w:t>
      </w:r>
    </w:p>
    <w:tbl>
      <w:tblPr>
        <w:tblStyle w:val="ae"/>
        <w:tblW w:w="9854" w:type="dxa"/>
        <w:tblLayout w:type="fixed"/>
        <w:tblLook w:val="04A0" w:firstRow="1" w:lastRow="0" w:firstColumn="1" w:lastColumn="0" w:noHBand="0" w:noVBand="1"/>
      </w:tblPr>
      <w:tblGrid>
        <w:gridCol w:w="560"/>
        <w:gridCol w:w="3802"/>
        <w:gridCol w:w="2985"/>
        <w:gridCol w:w="2507"/>
      </w:tblGrid>
      <w:tr w:rsidR="00CE74B4">
        <w:tc>
          <w:tcPr>
            <w:tcW w:w="559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секции</w:t>
            </w:r>
          </w:p>
        </w:tc>
        <w:tc>
          <w:tcPr>
            <w:tcW w:w="2985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детей, занимающихся в секции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CE74B4">
        <w:trPr>
          <w:trHeight w:val="414"/>
        </w:trPr>
        <w:tc>
          <w:tcPr>
            <w:tcW w:w="559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«Русские шашки»</w:t>
            </w:r>
          </w:p>
        </w:tc>
        <w:tc>
          <w:tcPr>
            <w:tcW w:w="2985" w:type="dxa"/>
            <w:vAlign w:val="center"/>
          </w:tcPr>
          <w:p w:rsidR="00CE74B4" w:rsidRDefault="003526EE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Соловьёв Д.В.</w:t>
            </w:r>
          </w:p>
        </w:tc>
      </w:tr>
      <w:tr w:rsidR="00CE74B4">
        <w:trPr>
          <w:trHeight w:val="414"/>
        </w:trPr>
        <w:tc>
          <w:tcPr>
            <w:tcW w:w="559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985" w:type="dxa"/>
            <w:vAlign w:val="center"/>
          </w:tcPr>
          <w:p w:rsidR="00CE74B4" w:rsidRDefault="003526EE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Дмитрущенков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CE74B4">
        <w:trPr>
          <w:trHeight w:val="414"/>
        </w:trPr>
        <w:tc>
          <w:tcPr>
            <w:tcW w:w="559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«Шахматная ладья»</w:t>
            </w:r>
          </w:p>
        </w:tc>
        <w:tc>
          <w:tcPr>
            <w:tcW w:w="2985" w:type="dxa"/>
            <w:vAlign w:val="center"/>
          </w:tcPr>
          <w:p w:rsidR="00CE74B4" w:rsidRDefault="003526EE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E74B4">
        <w:trPr>
          <w:trHeight w:val="414"/>
        </w:trPr>
        <w:tc>
          <w:tcPr>
            <w:tcW w:w="559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 (1–4 классы)</w:t>
            </w:r>
          </w:p>
        </w:tc>
        <w:tc>
          <w:tcPr>
            <w:tcW w:w="2985" w:type="dxa"/>
            <w:vAlign w:val="center"/>
          </w:tcPr>
          <w:p w:rsidR="00CE74B4" w:rsidRDefault="003526EE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CE74B4">
        <w:trPr>
          <w:trHeight w:val="414"/>
        </w:trPr>
        <w:tc>
          <w:tcPr>
            <w:tcW w:w="559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 (5–11 классы)</w:t>
            </w:r>
          </w:p>
        </w:tc>
        <w:tc>
          <w:tcPr>
            <w:tcW w:w="2985" w:type="dxa"/>
            <w:vAlign w:val="center"/>
          </w:tcPr>
          <w:p w:rsidR="00CE74B4" w:rsidRDefault="003526EE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 Н.А.</w:t>
            </w:r>
          </w:p>
        </w:tc>
      </w:tr>
      <w:tr w:rsidR="00CE74B4">
        <w:trPr>
          <w:trHeight w:val="414"/>
        </w:trPr>
        <w:tc>
          <w:tcPr>
            <w:tcW w:w="559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 (2–4 классы)</w:t>
            </w:r>
          </w:p>
        </w:tc>
        <w:tc>
          <w:tcPr>
            <w:tcW w:w="2985" w:type="dxa"/>
            <w:vAlign w:val="center"/>
          </w:tcPr>
          <w:p w:rsidR="00CE74B4" w:rsidRDefault="003526EE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CE74B4">
        <w:trPr>
          <w:trHeight w:val="414"/>
        </w:trPr>
        <w:tc>
          <w:tcPr>
            <w:tcW w:w="559" w:type="dxa"/>
            <w:vAlign w:val="center"/>
          </w:tcPr>
          <w:p w:rsidR="00CE74B4" w:rsidRDefault="00352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2" w:type="dxa"/>
            <w:vAlign w:val="center"/>
          </w:tcPr>
          <w:p w:rsidR="00CE74B4" w:rsidRDefault="00352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985" w:type="dxa"/>
            <w:vAlign w:val="center"/>
          </w:tcPr>
          <w:p w:rsidR="00CE74B4" w:rsidRDefault="003526EE">
            <w:pPr>
              <w:spacing w:after="0"/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07" w:type="dxa"/>
            <w:vAlign w:val="center"/>
          </w:tcPr>
          <w:p w:rsidR="00CE74B4" w:rsidRDefault="003526EE">
            <w:pPr>
              <w:spacing w:after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Хлюстов В.С.</w:t>
            </w:r>
          </w:p>
        </w:tc>
      </w:tr>
    </w:tbl>
    <w:p w:rsidR="00CE74B4" w:rsidRDefault="003526EE">
      <w:pPr>
        <w:spacing w:before="24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Условия осуществления образовательного процесса.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направления содержания образования основываются на интересах, потребностях и запросах детей, родителей (законных представителей) и педагогического коллектива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МУДО «ДЮСШ» является создание условий для развития детского и юношеского спорта, повышения уровня физической подготовленности и спортивных результатов обучающихся с учетом индивидуальных особенностей, воспитания их морально-этических и нравственно-волевых качеств.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условием для достижения целей МУДО «ДЮСШ»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включение каждого ребенка на каждом занятии в деятельность, с учетом его возможностей и способностей, которая обеспечивается решением задач на каждом этапе обучения.</w:t>
      </w:r>
      <w:proofErr w:type="gramEnd"/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2021-2022 учебного года решались следующие задачи: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вовлечению детей и подростков к систематическим занятиям физической культурой и спортом;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физкультурно-спортивную и воспитательную работу среди детей и подростков, направленную на укрепление их здоровья и всестороннее физическое развитие;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обеспечивать приобретение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знаний в области гигиены, первой медицинской помощи и оценки физического состояния;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участие детей и подростков в спортивно-массовых мероприятиях различного уровня;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над повышением качества и эффективности учебно-тренировочного процесса, добиться результативности.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разработаны с учетом «Порядка организации и осуществления образовательной деятельности по дополнительным общеобразовательным программам» 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29.08.2013 г. № 1008), «Федеральных государственных требований к минимуму содержания, структуре, условиям реализации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предпрофессилнальных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в области физической культуры и спорта и срокам обучения по этим программам» 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15.11.2018 г. № 939).</w:t>
      </w:r>
      <w:proofErr w:type="gramEnd"/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программы МУДО «ДЮСШ» направлены на физкультурно-спортивную деятельность (общеразвивающие программы – для обучающихся от 6 до 18 лет):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учебно-воспитательного процесса являются групповые учебно-тренировочные занятия. Учебно-тренировочные занятия – основной элемент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-образовательного процесса, строится на доступном для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>
        <w:rPr>
          <w:rFonts w:ascii="Times New Roman" w:hAnsi="Times New Roman" w:cs="Times New Roman"/>
          <w:sz w:val="28"/>
          <w:szCs w:val="28"/>
        </w:rPr>
        <w:t>, с реализацией индивидуального подхода, на основе знаний, способностей, потребностей детей.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МУДО «ДЮСШ» организует учебно-тренировочные занятия в группах по общеразвивающим программам, спортивно-массовые мероприятия в режиме 5-дневной учебной недели, оптимально соответствующей эффективности осуществления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деятельности в группах по общеразвивающим программам, определяется тренером-преподавателем с учетом дополнительных общеразвивающих программ и учебных планов. Выбирая средства и методы обучения, тренеры-преподаватели отдают предпочтение развивающим методикам, учитывают индивидуальные особенности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формируют устойчивые интересы и навыки самостоятельной работы.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Часовая нагрузка распределяется согласно дополнительным общеразвивающим программам с учетом возраста и дифференцированного подхода к каждому обучающемуся.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недельной учебной нагрузки не превышает предельно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допустимого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учебно-тренировочного занятия не может превышать: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дополнительных общеразвивающих программ – 2 академических часа;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времени в учебном плане на основные предметные области по годам обучения осуществляется в соответствии с конкретными задачами многолетней тренировки: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здоровья, улучшение физического развития;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техники выполнения физических упражнений,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всестороннее развитие физических качеств детей;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задатков и способностей обучающихся;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техники в избранном виде спорта;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стойкого интереса к занятиям спортом;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гармоничному формированию растущего организма.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разносторонней физической и функциональной подготовленности;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специальных физических качеств;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функциональной подготовленности;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техники и совершенствование техники в избранном виде спорта;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соревновательного опыта путем участия в соревнованиях по различным видам спорта, накопление соревновательного опыта;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допустимых тренировочных и соревновательных нагрузок;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уточнение спортивной специализации.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дополнительных общеразвивающих программ распределение времени в учебном плане на основные предметные области по годам обучения осуществляется в соответствии с конкретными задачами: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здоровья, формирование культуры здорового и безопасного образа жизни;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адаптации к жизни в обществе, профессиональной ориентации;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начальных знаний, умений, навыков в области физической культуры и спорта;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удовлетворение потребностей в двигательной активности;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 поступлению в профессиональные образовательные организации и образовательные организации высшего образования,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педагогики, в области физической культуры и спорта;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отбор одаренных детей, создание условий для их физического воспитания и физического развития.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МУДО «ДЮСШ» занимают значительное место при достижении цели, определенной учреждением. В наличии имеется необходимый спортивный инвентарь и спортивное оборудование для ведения образовательного процесса, соответствующий образовательным задачам. Уровень информационно-технического оснащения образовательного процесса ДЮСШ оптимальный. Все помещения ДЮСШ соответствуют государственным санитарно-эпидемиологическим правилам и нормативам и требованиям пожарной безопасности. Во всех помещениях ежегодно проводиться текущий ремонт. Финансирование за счет средств организации.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учебно-тренировочных занятий и соревновательной деятельности МУДО «ДЮСШ» используются: здание МУДО «ДЮСШ» по адресу: Тверская область, Жарковский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Жар</w:t>
      </w:r>
      <w:r w:rsidR="005E7B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овский, ул. 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д.30 «а», спортивные сооружения, футбольные поля и спортивные площадки при образовательных учреждениях района.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договорам безвозмездного пользования с общеобразовательными учреждениями дополнительно используются спортивные залы и кабинеты (для соревнований и занятий):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Тверская область, Жарковский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Жар</w:t>
      </w:r>
      <w:r w:rsidR="005E7B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овский,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 55 (здание 1);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Тверская обла</w:t>
      </w:r>
      <w:r w:rsidR="005E7BB6">
        <w:rPr>
          <w:rFonts w:ascii="Times New Roman" w:hAnsi="Times New Roman" w:cs="Times New Roman"/>
          <w:sz w:val="28"/>
          <w:szCs w:val="28"/>
        </w:rPr>
        <w:t xml:space="preserve">сть, Жарковский  район, </w:t>
      </w:r>
      <w:proofErr w:type="spellStart"/>
      <w:r w:rsidR="005E7BB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E7BB6">
        <w:rPr>
          <w:rFonts w:ascii="Times New Roman" w:hAnsi="Times New Roman" w:cs="Times New Roman"/>
          <w:sz w:val="28"/>
          <w:szCs w:val="28"/>
        </w:rPr>
        <w:t>. Жа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E7BB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овский, ул. Труда, д. 31 (здание 2).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Учебный план МУДО «ДЮСШ». Режим обучения.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МУДО «ДЮСШ» разработан в соответствии с Федеральным законом РФ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  <w:t>№ 273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ФЗ, Порядком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29.08.2013 г. № 1008), Уставом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учебного плана соблюдалась преемственность между этапами обучения, учитывались материально – технические, региональные условия, кадровый состав, календарь районных и областных соревнований, дополнительные общеразвивающие программы МУДО «ДЮСШ». Учебный план соответствует объему учебной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и окончание учебного года зависит от специфики вида спорта, календаря спортивных мероприятий.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1120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F1120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учебном году для обучающихся по дополнительным общеразвивающим программам по видам спорта учебный год начинался </w:t>
      </w:r>
      <w:r>
        <w:rPr>
          <w:rFonts w:ascii="Times New Roman" w:hAnsi="Times New Roman" w:cs="Times New Roman"/>
          <w:sz w:val="28"/>
          <w:szCs w:val="28"/>
        </w:rPr>
        <w:lastRenderedPageBreak/>
        <w:t>«01» сентября 2021 года и закончился «31» мая 2022 года. В каникулярный период увеличиваются дополнительные образовательные услуги по каникулярному плану за счет соревнований и воспитательных мероприятий. В период школьных каникул учебно-тренировочные занятия могут проводиться по изменённому на время каникул расписанию.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учебно</w:t>
      </w:r>
      <w:r w:rsidR="005E7BB6">
        <w:rPr>
          <w:rFonts w:ascii="Times New Roman" w:hAnsi="Times New Roman" w:cs="Times New Roman"/>
          <w:sz w:val="28"/>
          <w:szCs w:val="28"/>
        </w:rPr>
        <w:t>-тренировочных занятий в МУДО «</w:t>
      </w:r>
      <w:r>
        <w:rPr>
          <w:rFonts w:ascii="Times New Roman" w:hAnsi="Times New Roman" w:cs="Times New Roman"/>
          <w:sz w:val="28"/>
          <w:szCs w:val="28"/>
        </w:rPr>
        <w:t>ДЮСШ» не ранее 09.00 ч, окончание – не позднее 20.00 ч.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учебно-тренировочных занятий составляется администрацией МУДО «ДЮСШ» по представлению тренеров-преподавателей в начале учебного года с учетом создания наиболее благоприятного режима труда и отдыха обучающихся, пожеланий родителей (законных представителей), возрастных особенностей детей и установленных санитарно-гигиенических норм и утверждается директором. Перенос учебно-тренировочных занятий, изменение расписания производится по согласованию с администрацией и оформляется документально.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>) основных учебно-тренировочных занятий по расписанию, на основании календаря спортивно-массовых мероприятий и по согласованию с администрацией могут быть организованы соревнования, воспитательные мероприятия.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Структура управления, органы самоуправления.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МУДО «ДЮСШ» осуществляется в соответствии с действующим законодательством Российской Федерации: Законом РФ «Об образовании в РФ», нормативно-правовыми документами Министерства образования и науки Российской Федерации. Имеющаяся структура системы управления соответствует Уставу МУДО «ДЮСШ» и функциональным задачам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уровень – директор МУДО «ДЮСШ». Управленческая деятельность директора обеспечивает: материальные, организационные, правовые и социально-психологические условия для реализации функции управления образовательным процессом в МУДО «ДЮСШ». Объект управления директора – весь коллектив МУДО «ДЮСШ». 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уровень – заведующий по учебно-воспитательной работе. Объект управления второго уровня – часть коллектива согласно функциональным обязанностям. В результате комплексного исследования системы управления МУДО «ДЮСШ» было выявлено, что существует достаточно эффективная компетентная система административного и оперативного управления коллективом. В МУДО «ДЮСШ» практикуется материальная и моральная поддержка инициативы работников, регулярное проведение оперативных совещаний, детальное обсуждение порядка работы, разработка и внедрение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 и инструкций. Самоуправление МУДО «ДЮСШ» осуществляется через деятельность общего собрания трудового коллектива, педагогического совета, методического совета и тренерского совета.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Кадровый состав.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2021 - 2022 уч. году в ДЮСШ – 7 тренеров-преподавателей (из них внешних совместителей – 4).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административно-управленческих работников – 2 человека (из них директор – 1, заведующий – 1);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– 2 человека (гардеробщица - 1, рабочий - 1)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категории штатных педагогических работников: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тренеры-преподаватели: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категория - 2 человека.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 тренеров-преподавателей: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46-60 лет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 человека;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 60 лет – 5 человека.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 педагогических работников: все педагогические работники раз в три года проходят курсы повышения квалификации.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Методическое обеспечение.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работа МУДО «ДЮСШ» – это система взаимосвязанных действий и мероприятий, направленных на повышение профессионального мастерства каждого тренера-преподавателя, на развитие и повышение творческого потенциала педагогического коллектива в целом и, в конечном счете, на совершенствование учебно-тренировочного и воспитательного процесса МУДО «ДЮСШ». Сущность методической работы МУДО «ДЮСШ» в обучении тренеров-преподавателей на рабочем месте. В этой связи особое значение приобретают вопросы, связанные с усилением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задач. В МУДО «ДЮСШ» методическая работа строится на основе пропагандируемых в МУДО «ДЮСШ» видов спорта. Методическая служба работает на дифференцированной основе. Дифференциация осуществляется по стажу и опыту работы тренеров-преподавателей: молодые специалисты, опытные педагоги – специалисты высшей квалификационной категории. Это расширяет возможности профессионального роста молодых специалистов и помогает поднять профессиональный рейтинг специалистам более высокого уровня. Методическая работа МУДО «ДЮСШ» выполняет следующие функции: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</w:rPr>
        <w:t>является важнейшим фактором повышения профессиональной компетентности кадров, занимающихся образовательной деятельностью;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содействует развитию творческого потенциала педагогических кадров и образовательных учреждений в целом;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является одним из важных компонентов в системе управления учебно-воспитательным процессом в образовательных учреждениях, в муниципальных, региональных системах управления образованием.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деятельность в 202</w:t>
      </w:r>
      <w:r w:rsidR="005E7B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5E7B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в соответствие с планом работы МУДО «ДЮСШ». Основной целью методической работы является создание теоретической базы для подготовки квалифицированных спортсменов. 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деятельности методического совета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обеспечить гибкость и оперативность методической работы учреждения физкультурно-спортивной направленности, повышение квалификации, формирование профессионально значимых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>
        <w:rPr>
          <w:rFonts w:ascii="Times New Roman" w:hAnsi="Times New Roman" w:cs="Times New Roman"/>
          <w:sz w:val="28"/>
          <w:szCs w:val="28"/>
        </w:rPr>
        <w:t>енеров-преподавателей, рост их профессионального мастерства.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методического совета: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создание сплоченного коллектива единомышленников, бережно сохраняющих традиции учреждения, стремящихся к постоянному профессиональному самосовершенствованию, совершенствованию тренировочных и соревновательных процессов в учреждении, повышению продуктивности тренерской деятельности;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поиска и использования в подготовке спортивного резерва современных методик, форм, средств и методов тренировки, новых спортивных технологий;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обмен профессиональным опытом тренеров и внедрение его в практику работы коллектива учреждения;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распространение опыта работы учреждения в профессиональных средствах массовой информации, интернете с целью использования имеющегося опыта другими учреждениями округа, города, региона, страны;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использования тренерами диагностических методик и мониторинговых программ по прогнозированию, обобщению и оценке результатов собственной деятельности.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Результаты деятельности учреждения.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спортсменов МУДО «ДЮСШ» в областных и Всероссийских соревнованиях в 2021 - 2022 учебном году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2021 - 2022 учебном году  учащиеся МУДО «ДЮСШ» по направлениям «Футбол» и «Волейбол» участвовали в зональных отборочных соревнованиях  </w:t>
      </w:r>
      <w:r>
        <w:rPr>
          <w:rFonts w:ascii="Times New Roman" w:hAnsi="Times New Roman" w:cs="Times New Roman"/>
          <w:sz w:val="28"/>
          <w:szCs w:val="28"/>
        </w:rPr>
        <w:lastRenderedPageBreak/>
        <w:t>по футболу и волейболу на областном уровне, где показали достойную игру, но не смогли пробиться в финальный этап соревнований.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тестирования «ГТО» на базе МУДО «ДЮСШ» с с</w:t>
      </w:r>
      <w:r w:rsidR="005E7BB6">
        <w:rPr>
          <w:rFonts w:ascii="Times New Roman" w:hAnsi="Times New Roman" w:cs="Times New Roman"/>
          <w:sz w:val="28"/>
          <w:szCs w:val="28"/>
        </w:rPr>
        <w:t>ентября 2021 года по июль 2022-</w:t>
      </w:r>
      <w:r>
        <w:rPr>
          <w:rFonts w:ascii="Times New Roman" w:hAnsi="Times New Roman" w:cs="Times New Roman"/>
          <w:sz w:val="28"/>
          <w:szCs w:val="28"/>
        </w:rPr>
        <w:t>го нормы ГТО сдавали 138 человек, сдали на знаки 79, в том числе на золотой знак отличия – 19 человек.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Меры по охране и укреплению здоровья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Врачебный контроль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система медицинского обеспечения обучающихся МУДО «ДЮСШ». Врачебный контроль является составной частью общего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тренировочного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плана подготовки юных спортсменов.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своевременного прохождения медицинского осмотра, а также ответственность за допуск к учебно-тренировочным занятиям, к участию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без медицинского освидетельствования или не подготовленных возлагается тренеров-преподавателей.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 поликлиники ГБУЗ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обследуются дети для допуска к учебно-тренировочным занятиям и соревнованиям.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Социальная активность и внешние связи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«01» сентября 2022 года, в МУДО «ДЮСШ» занимаются физической культурой и спортом 141 человек.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спортивной школе обеспечена возможность получения бесплатного дополнительного физкультурно-спортивного образования. В МУДО «ДЮСШ» работают 7 специалистов в области физической культуры и спорта. Из них 3 –штатных тренеров-преподавателей.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работы МУДО «ДЮСШ» по взаимодействию с общеобразовательными учреждениями: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Организация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тренировочного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процесса в МУДО «ДЮСШ».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Реализация федеральных и региональных программ: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«Готов к труду и обороне».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физкультурно-оздоровительных и спортивно-массовых мероприятий с детьми старшего, среднего и младшего школьного возраста;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физкультурно-спортивной работы в период летних каникул.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Оперативная агитация и пропаганда значимости занятий спортом, консультативно – методическая работа.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активно ведётся работа по реализации федеральных и региональных программ: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спортивный комплекс «Готов к труду и обороне»:</w:t>
      </w:r>
    </w:p>
    <w:p w:rsidR="00CE74B4" w:rsidRDefault="003526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138 человек сдавали нормы «ГТО», сдали на знаки 79, в том числе на золотой знак отличия – 19 человека.</w:t>
      </w:r>
    </w:p>
    <w:p w:rsidR="00CE74B4" w:rsidRDefault="003526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Финансово-экономическая деятельность.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Финансово-хозяйственная деятельность в 2021-2022 учебном году осуществлялась на основании плана финансово-хозяйственной деятельности учреждения и муниципального задания.</w:t>
      </w:r>
    </w:p>
    <w:p w:rsidR="00CE74B4" w:rsidRDefault="003526EE" w:rsidP="00563A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содержание МУДО «ДЮСШ» 2021 - 2022 уч. год</w:t>
      </w:r>
    </w:p>
    <w:tbl>
      <w:tblPr>
        <w:tblStyle w:val="ae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63ABA" w:rsidRPr="00563ABA" w:rsidT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86" w:type="dxa"/>
            <w:vAlign w:val="center"/>
          </w:tcPr>
          <w:p w:rsidR="00CE74B4" w:rsidRPr="00563ABA" w:rsidRDefault="003526EE">
            <w:pPr>
              <w:spacing w:after="0"/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563ABA" w:rsidRPr="00563ABA" w:rsidT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786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2 123 285,76</w:t>
            </w:r>
          </w:p>
        </w:tc>
      </w:tr>
      <w:tr w:rsidR="00563ABA" w:rsidRPr="00563ABA" w:rsidT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4786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626 602,56</w:t>
            </w:r>
          </w:p>
        </w:tc>
      </w:tr>
      <w:tr w:rsidR="00563ABA" w:rsidRPr="00563ABA" w:rsidT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6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2 749 888,32</w:t>
            </w:r>
          </w:p>
        </w:tc>
      </w:tr>
    </w:tbl>
    <w:p w:rsidR="00CE74B4" w:rsidRPr="00563ABA" w:rsidRDefault="00CE74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63ABA" w:rsidRP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Расход</w:t>
            </w:r>
          </w:p>
        </w:tc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lef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563ABA" w:rsidRP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/плата + фонды</w:t>
            </w:r>
          </w:p>
        </w:tc>
        <w:tc>
          <w:tcPr>
            <w:tcW w:w="4785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hAnsi="Times New Roman" w:cs="Times New Roman"/>
                <w:sz w:val="28"/>
                <w:szCs w:val="28"/>
              </w:rPr>
              <w:t>2 346 661,69</w:t>
            </w:r>
          </w:p>
        </w:tc>
      </w:tr>
      <w:tr w:rsidR="00563ABA" w:rsidRP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4785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hAnsi="Times New Roman" w:cs="Times New Roman"/>
                <w:sz w:val="28"/>
                <w:szCs w:val="28"/>
              </w:rPr>
              <w:t>17 293,61</w:t>
            </w:r>
          </w:p>
        </w:tc>
      </w:tr>
      <w:tr w:rsidR="00563ABA" w:rsidRP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Коммунальные расходы</w:t>
            </w:r>
          </w:p>
        </w:tc>
        <w:tc>
          <w:tcPr>
            <w:tcW w:w="4785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hAnsi="Times New Roman" w:cs="Times New Roman"/>
                <w:sz w:val="28"/>
                <w:szCs w:val="28"/>
              </w:rPr>
              <w:t>133 473,67</w:t>
            </w:r>
          </w:p>
        </w:tc>
      </w:tr>
      <w:tr w:rsidR="00563ABA" w:rsidRP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имущества</w:t>
            </w:r>
          </w:p>
        </w:tc>
        <w:tc>
          <w:tcPr>
            <w:tcW w:w="4785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hAnsi="Times New Roman" w:cs="Times New Roman"/>
                <w:sz w:val="28"/>
                <w:szCs w:val="28"/>
              </w:rPr>
              <w:t>97 792,77</w:t>
            </w:r>
          </w:p>
        </w:tc>
      </w:tr>
      <w:tr w:rsidR="00563ABA" w:rsidRP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Мат.-</w:t>
            </w:r>
            <w:proofErr w:type="spellStart"/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техн</w:t>
            </w:r>
            <w:proofErr w:type="spellEnd"/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. обеспечение</w:t>
            </w:r>
          </w:p>
        </w:tc>
        <w:tc>
          <w:tcPr>
            <w:tcW w:w="4785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hAnsi="Times New Roman" w:cs="Times New Roman"/>
                <w:sz w:val="28"/>
                <w:szCs w:val="28"/>
              </w:rPr>
              <w:t>5 000,13</w:t>
            </w:r>
          </w:p>
        </w:tc>
      </w:tr>
      <w:tr w:rsidR="00563ABA" w:rsidRP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</w:t>
            </w:r>
          </w:p>
        </w:tc>
        <w:tc>
          <w:tcPr>
            <w:tcW w:w="4785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hAnsi="Times New Roman" w:cs="Times New Roman"/>
                <w:sz w:val="28"/>
                <w:szCs w:val="28"/>
              </w:rPr>
              <w:t>63 315</w:t>
            </w:r>
          </w:p>
        </w:tc>
      </w:tr>
      <w:tr w:rsidR="00563ABA" w:rsidRP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785" w:type="dxa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ABA">
              <w:rPr>
                <w:rFonts w:ascii="Times New Roman" w:hAnsi="Times New Roman" w:cs="Times New Roman"/>
                <w:sz w:val="28"/>
                <w:szCs w:val="28"/>
              </w:rPr>
              <w:t>86 351,45</w:t>
            </w:r>
          </w:p>
        </w:tc>
      </w:tr>
      <w:tr w:rsidR="00563ABA" w:rsidRPr="00563ABA" w:rsidTr="00563ABA">
        <w:tc>
          <w:tcPr>
            <w:tcW w:w="4785" w:type="dxa"/>
            <w:vAlign w:val="center"/>
          </w:tcPr>
          <w:p w:rsidR="00CE74B4" w:rsidRPr="00563ABA" w:rsidRDefault="003526EE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CE74B4" w:rsidRPr="00563ABA" w:rsidRDefault="003526EE" w:rsidP="00563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BA">
              <w:rPr>
                <w:rFonts w:ascii="Times New Roman" w:hAnsi="Times New Roman" w:cs="Times New Roman"/>
                <w:b/>
                <w:sz w:val="28"/>
                <w:szCs w:val="28"/>
              </w:rPr>
              <w:t>2 749 888,32</w:t>
            </w:r>
          </w:p>
        </w:tc>
      </w:tr>
    </w:tbl>
    <w:p w:rsidR="00CE74B4" w:rsidRDefault="003526EE" w:rsidP="00563ABA">
      <w:pPr>
        <w:spacing w:before="24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Заключение.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требований к качеству дополнительного образования детей, в первую очередь физического воспитания, становится всё более насущной социальной проблемой, социальным заказом и, одновременно, условием для его развития, стимулом обновления содержания деятельности.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развития МУДО «ДЮСШ» в ближайшей перспективе является продолжение работы по созданию условий: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для формирования навыков здорового образа жизни, сохранения и укрепления здоровья обучающихся;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сохранение контингента обучающихся и привлечения максимально возможного количества детей и подростков к систематическим занятиям спортом;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непрерывного физического воспитания обучающихся на различных стадиях образования;</w:t>
      </w:r>
      <w:proofErr w:type="gramEnd"/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противодействие через спортивную и спортивно-оздоровительную работу распространению антисоциальных явлений в детской и молодёжной среде;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для повышения качества образования, его соответствия запросам родителей;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для обеспечения максимальной открытости и прозрачности информации о процессах, происходящих в школе;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для продолжения работы над совершенствованием учебно-тренировочных занятий, в том числе индивидуализации процесса обучения и дифференцированному подходу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обучающимся;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для развития ресурсного (материально-технического, кадрового, научно-методического) обеспечения педагогического процесса в школе для достижения высоких спортивных результатов.</w:t>
      </w:r>
    </w:p>
    <w:p w:rsidR="00CE74B4" w:rsidRDefault="00CE74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E74B4" w:rsidRDefault="003526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МУДО «ДЮСШ»: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</w:t>
      </w:r>
      <w:r>
        <w:rPr>
          <w:rFonts w:ascii="Times New Roman" w:hAnsi="Times New Roman" w:cs="Times New Roman"/>
          <w:sz w:val="28"/>
          <w:szCs w:val="28"/>
          <w:u w:val="single"/>
        </w:rPr>
        <w:t>Е.Ю. Бодрова/</w:t>
      </w:r>
    </w:p>
    <w:sectPr w:rsidR="00CE74B4">
      <w:footerReference w:type="default" r:id="rId11"/>
      <w:pgSz w:w="11906" w:h="16838"/>
      <w:pgMar w:top="1134" w:right="850" w:bottom="993" w:left="1418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EC" w:rsidRDefault="000D39EC">
      <w:pPr>
        <w:spacing w:after="0" w:line="240" w:lineRule="auto"/>
      </w:pPr>
      <w:r>
        <w:separator/>
      </w:r>
    </w:p>
  </w:endnote>
  <w:endnote w:type="continuationSeparator" w:id="0">
    <w:p w:rsidR="000D39EC" w:rsidRDefault="000D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46175"/>
      <w:docPartObj>
        <w:docPartGallery w:val="Page Numbers (Bottom of Page)"/>
        <w:docPartUnique/>
      </w:docPartObj>
    </w:sdtPr>
    <w:sdtEndPr/>
    <w:sdtContent>
      <w:p w:rsidR="00CE74B4" w:rsidRDefault="003526EE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F1120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EC" w:rsidRDefault="000D39EC">
      <w:pPr>
        <w:spacing w:after="0" w:line="240" w:lineRule="auto"/>
      </w:pPr>
      <w:r>
        <w:separator/>
      </w:r>
    </w:p>
  </w:footnote>
  <w:footnote w:type="continuationSeparator" w:id="0">
    <w:p w:rsidR="000D39EC" w:rsidRDefault="000D3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4"/>
    <w:rsid w:val="000D39EC"/>
    <w:rsid w:val="002210C0"/>
    <w:rsid w:val="003526EE"/>
    <w:rsid w:val="00563ABA"/>
    <w:rsid w:val="005E7BB6"/>
    <w:rsid w:val="00B36A8A"/>
    <w:rsid w:val="00CE74B4"/>
    <w:rsid w:val="00E51104"/>
    <w:rsid w:val="00EA523B"/>
    <w:rsid w:val="00F1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164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F6537C"/>
  </w:style>
  <w:style w:type="character" w:customStyle="1" w:styleId="a6">
    <w:name w:val="Нижний колонтитул Знак"/>
    <w:basedOn w:val="a0"/>
    <w:link w:val="a7"/>
    <w:uiPriority w:val="99"/>
    <w:qFormat/>
    <w:rsid w:val="00F6537C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ad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F6537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F6537C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59"/>
    <w:rsid w:val="00024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A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A5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164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F6537C"/>
  </w:style>
  <w:style w:type="character" w:customStyle="1" w:styleId="a6">
    <w:name w:val="Нижний колонтитул Знак"/>
    <w:basedOn w:val="a0"/>
    <w:link w:val="a7"/>
    <w:uiPriority w:val="99"/>
    <w:qFormat/>
    <w:rsid w:val="00F6537C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ad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F6537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F6537C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59"/>
    <w:rsid w:val="00024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A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A5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h.garki@rambl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mydodus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sh-garki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B5D8-EA26-487E-A4AF-01AEFA81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6</cp:revision>
  <cp:lastPrinted>2022-10-19T14:26:00Z</cp:lastPrinted>
  <dcterms:created xsi:type="dcterms:W3CDTF">2022-10-17T15:49:00Z</dcterms:created>
  <dcterms:modified xsi:type="dcterms:W3CDTF">2022-10-26T15:32:00Z</dcterms:modified>
  <dc:language>ru-RU</dc:language>
</cp:coreProperties>
</file>