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pacing w:after="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проверки готовности организации отдыха детей и их оздоровления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территории муниципального образования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Челябинской области (далее – организация)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«_____»___________ 20   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Муниципальная межведомственная комиссия по организации отдыха, оздоровления и временного трудоустройства несовершеннолетних____________________________________ ________________________________________(муниципальное образование) осуществила проверку готовности загородного лагеря/лагеря с дневным пребыванием детей/лагеря труда и отдыха/палаточного лагеря (нужное подчеркнуть)___________________________________ _______________________________________________________________________________.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(наименование организации отдыха детей и их оздоровления)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составе:</w:t>
      </w:r>
      <w:r w:rsidDel="00000000" w:rsidR="00000000" w:rsidRPr="00000000">
        <w:rPr>
          <w:rtl w:val="0"/>
        </w:rPr>
      </w:r>
    </w:p>
    <w:tbl>
      <w:tblPr>
        <w:tblStyle w:val="Table1"/>
        <w:tblW w:w="9810.000000000002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8"/>
        <w:gridCol w:w="3181"/>
        <w:gridCol w:w="3061"/>
        <w:tblGridChange w:id="0">
          <w:tblGrid>
            <w:gridCol w:w="3568"/>
            <w:gridCol w:w="3181"/>
            <w:gridCol w:w="3061"/>
          </w:tblGrid>
        </w:tblGridChange>
      </w:tblGrid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Ведомство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Должность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1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Территориальный орган МЧС России по Челябинской области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1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Территориальный орган МВД России по Челябинской области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pos="2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Органы местного самоуправления муниципального образования, осуществляющие управление в сфере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1"/>
              </w:tabs>
              <w:spacing w:after="0" w:before="0" w:line="240" w:lineRule="auto"/>
              <w:ind w:left="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Государственная инспекция труда России по Челябинской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pos="2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Органы местного самоуправления муниципального образования, осуществляющие управление в сфере здравоохранения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pos="2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Органы местного самоуправления муниципального образования, осуществляющие управление в сфере культуры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tabs>
                <w:tab w:val="left" w:pos="2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Органы местного самоуправления муниципального образования, осуществляющие управление в сфере социальной защиты населения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1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Общественные организации (по согласованию)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1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Иные ведомства (по согласованию)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Организация отдыха детей и их оздоровления __________________________________ _______________________________________________________ (наименование организации)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признана готовой/не готовой к приему детей.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ча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0.0" w:type="dxa"/>
        <w:tblLayout w:type="fixed"/>
        <w:tblLook w:val="0400"/>
      </w:tblPr>
      <w:tblGrid>
        <w:gridCol w:w="5548"/>
        <w:gridCol w:w="1305"/>
        <w:gridCol w:w="2792"/>
        <w:tblGridChange w:id="0">
          <w:tblGrid>
            <w:gridCol w:w="5548"/>
            <w:gridCol w:w="1305"/>
            <w:gridCol w:w="2792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ФИО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rPr/>
      </w:pPr>
      <w:r w:rsidDel="00000000" w:rsidR="00000000" w:rsidRPr="00000000">
        <w:rPr>
          <w:rtl w:val="0"/>
        </w:rPr>
        <w:t xml:space="preserve">Раздел 1. Общие сведения об организации отдыха детей и их оздоровления</w:t>
      </w:r>
    </w:p>
    <w:p w:rsidR="00000000" w:rsidDel="00000000" w:rsidP="00000000" w:rsidRDefault="00000000" w:rsidRPr="00000000" w14:paraId="00000058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Реквизиты организации: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Юридический адрес:________________________________________________________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Фактический адрес:_________________________________________________________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Электронная почта, контактный телефон:______________________________________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Учредитель: _______________________________________________________________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ФИО директора организации:________________________________________________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Контактный телефон директора:______________________________________________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Информация об организации: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Год постройки: _________________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Дата последнего капитального ремонта___________ и текущего ремонта____________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Плановая мощность в одну смену__________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Режим пребывания: круглосуточный или в течение дня с ___ч.____м. по ___ч. ____ м.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Режим функционирования: круглогодичный/сезонный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2.6. Лицензия на осуществление образовательной деятельности: отсутствует/в наличии</w:t>
        <w:br w:type="textWrapping"/>
        <w:t xml:space="preserve">от ______________№_______________________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2.7. Лицензия на осуществление медицинской деятельности: отсутствует/в наличии</w:t>
        <w:br w:type="textWrapping"/>
        <w:t xml:space="preserve">от ______________№_______________________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2.8 В наличии: водоем, пляж, бассейн (открытый, закрытый) или условия для организации купания отсутствуют (нужное подчеркнуть).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Информация об организации работы в 20__ году: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Сроки смен и планируемая наполняемость:</w:t>
      </w:r>
      <w:r w:rsidDel="00000000" w:rsidR="00000000" w:rsidRPr="00000000">
        <w:rPr>
          <w:rtl w:val="0"/>
        </w:rPr>
      </w:r>
    </w:p>
    <w:tbl>
      <w:tblPr>
        <w:tblStyle w:val="Table3"/>
        <w:tblW w:w="9689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6"/>
        <w:gridCol w:w="3487"/>
        <w:gridCol w:w="2753"/>
        <w:gridCol w:w="2264"/>
        <w:tblGridChange w:id="0">
          <w:tblGrid>
            <w:gridCol w:w="1186"/>
            <w:gridCol w:w="3487"/>
            <w:gridCol w:w="2753"/>
            <w:gridCol w:w="2264"/>
          </w:tblGrid>
        </w:tblGridChange>
      </w:tblGrid>
      <w:tr>
        <w:trPr>
          <w:trHeight w:val="340" w:hRule="atLeast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смена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Направленность смены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Сроки проведения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детей</w:t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смена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смена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смена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смена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смена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смена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Информация о ранее полученных заключениях и актах (дата, номер, кем выдано, краткое описание, заключение):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rPr/>
      </w:pPr>
      <w:r w:rsidDel="00000000" w:rsidR="00000000" w:rsidRPr="00000000">
        <w:rPr>
          <w:rtl w:val="0"/>
        </w:rPr>
        <w:t xml:space="preserve">Раздел 2. Обеспечение комплексной безопасности и антитеррористической защищенности организации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6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Нормативные правовые акты и иные формы документов, необходимых для функционирования организации</w:t>
      </w:r>
      <w:r w:rsidDel="00000000" w:rsidR="00000000" w:rsidRPr="00000000">
        <w:rPr>
          <w:rtl w:val="0"/>
        </w:rPr>
      </w:r>
    </w:p>
    <w:tbl>
      <w:tblPr>
        <w:tblStyle w:val="Table4"/>
        <w:tblW w:w="96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938"/>
        <w:gridCol w:w="4035"/>
        <w:tblGridChange w:id="0">
          <w:tblGrid>
            <w:gridCol w:w="4672"/>
            <w:gridCol w:w="938"/>
            <w:gridCol w:w="4035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firstLine="29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документа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firstLine="2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+/-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firstLine="2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Примечание</w:t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Актуальный паспорт комплексной безопасности, антитеррористической защищенности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ind w:firstLine="2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firstLine="2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ind w:firstLine="2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Приказ о назначении лиц, ответственных за жизнь и здоровье детей в период проведения оздоровительной смены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firstLine="2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Приказ о перевозке несовершеннолетних автотранспортным средством (при наличии перевозок)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widowControl w:val="0"/>
              <w:tabs>
                <w:tab w:val="left" w:pos="259"/>
              </w:tabs>
              <w:spacing w:after="0" w:line="240" w:lineRule="auto"/>
              <w:ind w:firstLine="29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Приказ о назначении лица,  ответственного за жизнь и здоровье детей на время поездок, экскурсий, походов, прогулок и прочее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widowControl w:val="0"/>
              <w:tabs>
                <w:tab w:val="left" w:pos="259"/>
              </w:tabs>
              <w:spacing w:after="0" w:line="240" w:lineRule="auto"/>
              <w:ind w:firstLine="29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Приказ о назначении лица, ответственного за антитеррористическую защищенность организации (учреждения)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widowControl w:val="0"/>
              <w:tabs>
                <w:tab w:val="left" w:pos="259"/>
              </w:tabs>
              <w:spacing w:after="0" w:line="240" w:lineRule="auto"/>
              <w:ind w:firstLine="29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Приказ о назначении лица,  ответственного за обеспечение охраны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widowControl w:val="0"/>
              <w:tabs>
                <w:tab w:val="left" w:pos="259"/>
              </w:tabs>
              <w:spacing w:after="0" w:line="240" w:lineRule="auto"/>
              <w:ind w:firstLine="29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Приказ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 организации пропускного режима в лагере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widowControl w:val="0"/>
              <w:tabs>
                <w:tab w:val="left" w:pos="259"/>
              </w:tabs>
              <w:spacing w:after="0" w:line="240" w:lineRule="auto"/>
              <w:ind w:firstLine="29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Инструкция о порядке действий обслуживающего персонала и детей на случай возникновения пожара, совершения преступлений, правонарушений, угрозы террористического акта и других чрезвычайных ситуаций, в дневное и ночное время 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widowControl w:val="0"/>
              <w:tabs>
                <w:tab w:val="left" w:pos="259"/>
              </w:tabs>
              <w:spacing w:after="0" w:line="240" w:lineRule="auto"/>
              <w:ind w:firstLine="29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Порядок действий сотрудников при выявлении отсутствия ребенка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widowControl w:val="0"/>
              <w:tabs>
                <w:tab w:val="left" w:pos="259"/>
              </w:tabs>
              <w:spacing w:after="0" w:line="240" w:lineRule="auto"/>
              <w:ind w:firstLine="2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Журнал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обхода территории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widowControl w:val="0"/>
              <w:tabs>
                <w:tab w:val="left" w:pos="259"/>
              </w:tabs>
              <w:spacing w:after="0" w:line="240" w:lineRule="auto"/>
              <w:ind w:firstLine="2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Журнал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регистрации посетителей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widowControl w:val="0"/>
              <w:tabs>
                <w:tab w:val="left" w:pos="259"/>
              </w:tabs>
              <w:spacing w:after="0" w:line="240" w:lineRule="auto"/>
              <w:ind w:firstLine="29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Журнал регистрации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автотранспорта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widowControl w:val="0"/>
              <w:tabs>
                <w:tab w:val="left" w:pos="259"/>
              </w:tabs>
              <w:spacing w:after="0" w:line="240" w:lineRule="auto"/>
              <w:ind w:firstLine="29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Журнал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выдачи ключей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widowControl w:val="0"/>
              <w:tabs>
                <w:tab w:val="left" w:pos="259"/>
              </w:tabs>
              <w:spacing w:after="0" w:line="240" w:lineRule="auto"/>
              <w:ind w:firstLine="2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Журнал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приема и сдачи дежурства и контроля за несением службы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widowControl w:val="0"/>
              <w:tabs>
                <w:tab w:val="left" w:pos="259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Журнал приема помещений под охрану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ind w:firstLine="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widowControl w:val="0"/>
              <w:tabs>
                <w:tab w:val="left" w:pos="259"/>
              </w:tabs>
              <w:spacing w:after="0" w:line="240" w:lineRule="auto"/>
              <w:ind w:firstLine="2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Журнал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проводимых практических занятий, тренировок и учений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9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Актуальные справки (не более 3-х месяцев) о наличии (отсутствии) судимостей на всех сотрудников организации или документ о результатах проверок территориальным органом МВД России Челябинской области всего персонала, привлекаемого к обслуживанию лагеря, на предмет наличия судимости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 Информация о состоянии ограждения и охраны территории (нужное подчеркнуть):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2.1. Целостное/разрывное.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2.2. Высота ____м___см.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2.3. Доступ посторонним ограничен/не ограничен.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Примечание:_____________________________________________________________________________________________________________________________________________________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3. Охрана организована: штатные единицы сторожей/организация, имеющая лицензию на осуществление охранной деятельности.</w:t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3.1. Реквизиты договора на оказание услуг по охранной деятельности (наименование организации, дата, номер)__________________________________________________________ _______________________________________________________________________________.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3.2. Реквизиты лицензии на осуществление охранной деятельности от__________№___________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3.3. Количество лиц, обеспечивающих охрану организации_______________________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Кнопка тревожной сигнализации в наличии/отсутствует, исправна /неисправна.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 Специальными средствами обеспечены/не обеспечены.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3.6. Внутренняя устойчивая связь установлена/не установлена.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3.7. Внешняя устойчивая связь установлена/не установлена.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3.8. Непрерывное видеонаблюдение обеспечено/не обеспечено; количество видеокамер_______________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3.9. Территория освещена/не освещена, количество осветительных приборов________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3.10. Контрольно-пропускные пункты, пункты охраны  освещены/не освещены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4. Аварийные, не функционирующие здания и иные объекты, представляющие опасность для жизни и здоровья детей, в наличии/отсутствуют.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5. Уголки безопасности по правилам поведения детей  в наличии/отсутствуют.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D">
      <w:pPr>
        <w:spacing w:after="0" w:line="240" w:lineRule="auto"/>
        <w:ind w:firstLine="14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6. Контактные данные территориальный органов МВД России по Челябинской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Замечания_______________________________________________________________________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2"/>
        <w:rPr/>
      </w:pPr>
      <w:r w:rsidDel="00000000" w:rsidR="00000000" w:rsidRPr="00000000">
        <w:rPr>
          <w:rtl w:val="0"/>
        </w:rPr>
        <w:t xml:space="preserve">Раздел 3. Обеспечение соблюдения норм и требований в сфере трудового законодательства 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200" w:before="0" w:line="240" w:lineRule="auto"/>
        <w:ind w:left="0" w:right="0" w:firstLine="6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Нормативные правовые акты и иные формы документов, необходимых для функционирования организации</w:t>
      </w:r>
      <w:r w:rsidDel="00000000" w:rsidR="00000000" w:rsidRPr="00000000">
        <w:rPr>
          <w:rtl w:val="0"/>
        </w:rPr>
      </w:r>
    </w:p>
    <w:tbl>
      <w:tblPr>
        <w:tblStyle w:val="Table5"/>
        <w:tblW w:w="96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0"/>
        <w:gridCol w:w="1140"/>
        <w:gridCol w:w="4530"/>
        <w:tblGridChange w:id="0">
          <w:tblGrid>
            <w:gridCol w:w="4020"/>
            <w:gridCol w:w="1140"/>
            <w:gridCol w:w="4530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firstLine="29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Наименование документа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+/-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Примечание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Утвержденное штатное расписание и списочный состав сотрудников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Правила внутреннего трудового распорядка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Должностные инструкции 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График работы педагогического коллектива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Личные дела сотрудников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Приказа о назначении лица, ответственного за  обеспечение безопасных условий отдыха детей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Удостоверения о прохождении обучения по  охране труда руководителей оздоровительных организаций и ответственных лиц по охране труда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Журнал вводного инструктажа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Журнал инструктажа на рабочем месте для персонала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Журнал инструктажа детей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Журнал учета инструкций по охране труда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Журнал регистрации несчастных случаев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Журнал проверки знаний у персонала на первую группу по электробезопасности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ча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jc w:val="both"/>
        <w:rPr/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Style w:val="Heading2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2"/>
        <w:rPr/>
      </w:pPr>
      <w:r w:rsidDel="00000000" w:rsidR="00000000" w:rsidRPr="00000000">
        <w:rPr>
          <w:rtl w:val="0"/>
        </w:rPr>
        <w:t xml:space="preserve">Раздел 4. Обеспечение содержания отдыха и оздоровления 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Программа организации отдыха детей: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Наименование:____________________________________________________________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Направленность:___________________________________________________________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План-сетка на смену в наличии/отсутствует.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Режим дня в наличии/отсутствует, соответствует/не соответствует возрасту детей и требованиям санитарных норм.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Программа (нужное подчеркнуть): актуальна/неактуальна, структурирована/не структурирована, имеет/не имеет цели, задачи, основное содержание, механизмы и формы реализации, предполагаемые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Примечание_____________________________________________________________________________________________________________________________________________________________________________________________________________________________________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2. Организация досуга детей</w:t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2.1. Кружковая деятельность:</w:t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Количество кружков_________</w:t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Направленность кружков____________________________________________________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2.2. Спортивная деятельность (описание спортивных объектов на территории лагеря)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62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Игровая деятельность (описание игрового оборудования и помещений)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76" w:lineRule="auto"/>
        <w:ind w:left="0" w:right="0" w:firstLine="62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Информационные стенды в наличии/отсутствуют, содержат следующую информацию: 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Место под отрядные уголки подготовлены/не подготовлены</w:t>
      </w:r>
    </w:p>
    <w:p w:rsidR="00000000" w:rsidDel="00000000" w:rsidP="00000000" w:rsidRDefault="00000000" w:rsidRPr="00000000" w14:paraId="00000126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ча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8">
      <w:pPr>
        <w:pStyle w:val="Heading2"/>
        <w:rPr/>
      </w:pPr>
      <w:r w:rsidDel="00000000" w:rsidR="00000000" w:rsidRPr="00000000">
        <w:rPr>
          <w:rtl w:val="0"/>
        </w:rPr>
        <w:t xml:space="preserve">Раздел 5. Обеспечение пожарной безопасности эксплуатации объекта 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0" w:before="0" w:line="24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200" w:before="0" w:line="240" w:lineRule="auto"/>
        <w:ind w:left="0" w:right="0" w:firstLine="6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Нормативные правовые акты и иные формы документов, необходимых для функционирования организации</w:t>
      </w:r>
      <w:r w:rsidDel="00000000" w:rsidR="00000000" w:rsidRPr="00000000">
        <w:rPr>
          <w:rtl w:val="0"/>
        </w:rPr>
      </w:r>
    </w:p>
    <w:tbl>
      <w:tblPr>
        <w:tblStyle w:val="Table6"/>
        <w:tblW w:w="96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72"/>
        <w:gridCol w:w="1141"/>
        <w:gridCol w:w="3632"/>
        <w:tblGridChange w:id="0">
          <w:tblGrid>
            <w:gridCol w:w="4872"/>
            <w:gridCol w:w="1141"/>
            <w:gridCol w:w="3632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firstLine="2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документа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+/-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Примечание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Приказ о назначении лица, ответственного за пожарную безопасность и проведение противопожарных инструктажей на объекте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Приказ об обеспечении  противопожарной безопасности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Приказ о проведении противопожарных инструктажей и занятий по программам пожарно-технического минимума с установленной категорией лиц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 проведения практических тренировок по эвакуации из оздоровительной организации персонала и детей,  журнал тренировок с указанием периода проведения, количества проведённых тренировок и количества участников тренировок.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Инструкция по обслуживанию автоматических установок противопожарной защиты (сигнализации, оповещения и управления эвакуацией, дымоудаления, пожаротушения)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Инструктажи по пожарной безопасности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widowControl w:val="0"/>
              <w:tabs>
                <w:tab w:val="left" w:pos="142"/>
                <w:tab w:val="left" w:pos="284"/>
              </w:tabs>
              <w:spacing w:after="0" w:line="322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Журнал учета проведения инструктажей по пожарной безопасности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widowControl w:val="0"/>
              <w:tabs>
                <w:tab w:val="left" w:pos="142"/>
                <w:tab w:val="left" w:pos="221"/>
                <w:tab w:val="left" w:pos="284"/>
              </w:tabs>
              <w:spacing w:after="0" w:line="322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Журнал проверок исправности технического оборудования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Журнал регистрация работ по техническому обслуживанию пожарной автоматики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Журнал технологического обслуживания огнетушителей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Эксплуатационный паспорт на огнетушитель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  <w:tab w:val="left" w:pos="284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 эвакуации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  <w:tab w:val="left" w:pos="284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Договор на техническое обслуживание автоматических установок противопожарной защиты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  <w:tab w:val="left" w:pos="284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 проверки защитного заземления электрооборудования изоляции электропроводов, а также заземляющих устройств молниезащиты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  <w:tab w:val="left" w:pos="284"/>
              </w:tabs>
              <w:spacing w:after="0" w:before="0" w:line="240" w:lineRule="auto"/>
              <w:ind w:left="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Контактные данные территориального отдела ГУ МЧС России по Челябинской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0" w:before="0" w:line="240" w:lineRule="auto"/>
        <w:ind w:left="0" w:right="0" w:firstLine="73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Материально-техническое обеспечение пожарной безопасности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71"/>
        <w:gridCol w:w="1187"/>
        <w:gridCol w:w="3587"/>
        <w:tblGridChange w:id="0">
          <w:tblGrid>
            <w:gridCol w:w="4871"/>
            <w:gridCol w:w="1187"/>
            <w:gridCol w:w="3587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Автоматическая пожарная сигнализация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+/-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Примечание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Система оповещения и управления эвакуацией людей в случае возникновения чрезвычайной ситуации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Первичные средства пожаротушения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Источники наружного противопожарного водоснабжения и внутреннего противопожарного водопровода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Огнезащитная обработка конструкций сцен залов и чердаков зданий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  <w:tab w:val="left" w:pos="284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Дублирование сигнала о возникновении пожара на пульт подразделения пожарной охраны без участия работников объекта и (или) транслирующей этот сигнал организации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  <w:tab w:val="left" w:pos="284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Электрогенерирующая установка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Нормы пожарной безопасности обеспечены/не обеспечены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Замечания 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Style w:val="Heading2"/>
        <w:rPr/>
      </w:pPr>
      <w:r w:rsidDel="00000000" w:rsidR="00000000" w:rsidRPr="00000000">
        <w:rPr>
          <w:rtl w:val="0"/>
        </w:rPr>
        <w:t xml:space="preserve">Раздел 6. Обеспечение медицинского сопровождения отдыха и оздоровления </w:t>
      </w:r>
    </w:p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240" w:lineRule="auto"/>
        <w:ind w:left="0" w:right="0" w:firstLine="73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Правовые основания для оказания медицинской помощ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240" w:lineRule="auto"/>
        <w:ind w:left="0" w:right="0" w:firstLine="73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Учетно-отчетная документация, сформированная в соответствии с нормативными правовыми документами в наличии/отсутствует.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240" w:lineRule="auto"/>
        <w:ind w:left="0" w:right="0" w:firstLine="73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Штатная численность медицинских сотрудников_____________________________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240" w:lineRule="auto"/>
        <w:ind w:left="0" w:right="0" w:firstLine="73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Укомплектованность медицинскими сотрудниками по факту___________________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200" w:before="0" w:line="240" w:lineRule="auto"/>
        <w:ind w:left="0" w:right="0" w:firstLine="73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Оснащение медицинского кабинета соответствует/не соответствует.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Замечания 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426"/>
        </w:tabs>
        <w:spacing w:after="20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Style w:val="Heading2"/>
        <w:rPr/>
      </w:pPr>
      <w:r w:rsidDel="00000000" w:rsidR="00000000" w:rsidRPr="00000000">
        <w:rPr>
          <w:rtl w:val="0"/>
        </w:rPr>
        <w:t xml:space="preserve">Раздел 7. Обеспечение безопасности эксплуатации водного объекта </w:t>
      </w:r>
    </w:p>
    <w:p w:rsidR="00000000" w:rsidDel="00000000" w:rsidP="00000000" w:rsidRDefault="00000000" w:rsidRPr="00000000" w14:paraId="00000186">
      <w:pPr>
        <w:pStyle w:val="Heading2"/>
        <w:rPr/>
      </w:pPr>
      <w:r w:rsidDel="00000000" w:rsidR="00000000" w:rsidRPr="00000000">
        <w:rPr>
          <w:rtl w:val="0"/>
        </w:rPr>
        <w:t xml:space="preserve">(заполняется при наличии водного объекта)</w:t>
      </w:r>
    </w:p>
    <w:p w:rsidR="00000000" w:rsidDel="00000000" w:rsidP="00000000" w:rsidRDefault="00000000" w:rsidRPr="00000000" w14:paraId="0000018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Нормативные правовые акты и иные формы документов, необходимых для функционирования организации</w:t>
      </w:r>
    </w:p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20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4648"/>
        <w:gridCol w:w="677"/>
        <w:gridCol w:w="4320"/>
        <w:tblGridChange w:id="0">
          <w:tblGrid>
            <w:gridCol w:w="4648"/>
            <w:gridCol w:w="677"/>
            <w:gridCol w:w="43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firstLine="2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документа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+/-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Примечание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Техническое освидетельствование водных объектов на пригодность к эксплуатации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 о водолазном обследовании дна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tabs>
                <w:tab w:val="left" w:pos="284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Приказ об организации купания и занятий по плаванию (по необходимости)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tabs>
                <w:tab w:val="left" w:pos="284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Акт исследования лабораторно-инструментального контроля воды плавательного бассейна, при наличии бассейна в образовательном учреждении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Спасательные посты в наличии/отсутствуют, укомплектованы/не укомплектованы.</w:t>
      </w:r>
    </w:p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240" w:lineRule="auto"/>
        <w:ind w:left="0" w:right="0" w:firstLine="6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 Помещение для оказания первой помощи в наличии/отсутствуют, укомплектованы/не укомплектованы.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240" w:lineRule="auto"/>
        <w:ind w:left="0" w:right="0" w:firstLine="6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Туалеты на территории пляжа в наличии/отсутствуют.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200" w:before="0" w:line="240" w:lineRule="auto"/>
        <w:ind w:left="0" w:right="0" w:firstLine="6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Душевые в наличии/отсутствуют.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Замечания 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134" w:top="1560" w:left="1417" w:right="850" w:header="1134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 w:val="1"/>
    <w:rsid w:val="00550F31"/>
    <w:pPr>
      <w:keepNext w:val="1"/>
      <w:spacing w:after="60" w:before="240" w:line="240" w:lineRule="auto"/>
      <w:outlineLvl w:val="0"/>
    </w:pPr>
    <w:rPr>
      <w:rFonts w:ascii="Arial" w:cs="Arial" w:eastAsia="Times New Roman" w:hAnsi="Arial"/>
      <w:b w:val="1"/>
      <w:bCs w:val="1"/>
      <w:color w:val="000000"/>
      <w:kern w:val="2"/>
      <w:sz w:val="32"/>
      <w:szCs w:val="32"/>
      <w:lang w:eastAsia="ru-RU"/>
    </w:rPr>
  </w:style>
  <w:style w:type="paragraph" w:styleId="2">
    <w:name w:val="heading 2"/>
    <w:basedOn w:val="a"/>
    <w:uiPriority w:val="9"/>
    <w:unhideWhenUsed w:val="1"/>
    <w:qFormat w:val="1"/>
    <w:rsid w:val="00F32619"/>
    <w:pPr>
      <w:widowControl w:val="0"/>
      <w:spacing w:after="0" w:line="240" w:lineRule="auto"/>
      <w:jc w:val="center"/>
      <w:outlineLvl w:val="1"/>
    </w:pPr>
    <w:rPr>
      <w:rFonts w:ascii="Times New Roman" w:cs="Times New Roman" w:hAnsi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Основной текст_"/>
    <w:link w:val="20"/>
    <w:qFormat w:val="1"/>
    <w:rsid w:val="00115342"/>
    <w:rPr>
      <w:rFonts w:ascii="Times New Roman" w:eastAsia="Times New Roman" w:hAnsi="Times New Roman"/>
      <w:sz w:val="27"/>
      <w:szCs w:val="27"/>
      <w:shd w:color="auto" w:fill="ffffff" w:val="clear"/>
    </w:rPr>
  </w:style>
  <w:style w:type="character" w:styleId="6" w:customStyle="1">
    <w:name w:val="Основной текст (6)_"/>
    <w:link w:val="60"/>
    <w:qFormat w:val="1"/>
    <w:rsid w:val="00115342"/>
    <w:rPr>
      <w:rFonts w:ascii="Times New Roman" w:eastAsia="Times New Roman" w:hAnsi="Times New Roman"/>
      <w:sz w:val="27"/>
      <w:szCs w:val="27"/>
      <w:shd w:color="auto" w:fill="ffffff" w:val="clear"/>
    </w:rPr>
  </w:style>
  <w:style w:type="character" w:styleId="apple-converted-space" w:customStyle="1">
    <w:name w:val="apple-converted-space"/>
    <w:basedOn w:val="a0"/>
    <w:qFormat w:val="1"/>
    <w:rsid w:val="00A81081"/>
  </w:style>
  <w:style w:type="character" w:styleId="a4">
    <w:name w:val="Strong"/>
    <w:basedOn w:val="a0"/>
    <w:uiPriority w:val="22"/>
    <w:qFormat w:val="1"/>
    <w:rsid w:val="00A81081"/>
    <w:rPr>
      <w:b w:val="1"/>
      <w:bCs w:val="1"/>
    </w:rPr>
  </w:style>
  <w:style w:type="character" w:styleId="FontStyle16" w:customStyle="1">
    <w:name w:val="Font Style16"/>
    <w:basedOn w:val="a0"/>
    <w:uiPriority w:val="99"/>
    <w:qFormat w:val="1"/>
    <w:rsid w:val="00846F1D"/>
    <w:rPr>
      <w:rFonts w:ascii="Times New Roman" w:cs="Times New Roman" w:hAnsi="Times New Roman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qFormat w:val="1"/>
    <w:rsid w:val="00550F31"/>
    <w:rPr>
      <w:rFonts w:ascii="Arial" w:cs="Arial" w:eastAsia="Times New Roman" w:hAnsi="Arial"/>
      <w:b w:val="1"/>
      <w:bCs w:val="1"/>
      <w:color w:val="000000"/>
      <w:kern w:val="2"/>
      <w:sz w:val="32"/>
      <w:szCs w:val="32"/>
      <w:lang w:eastAsia="ru-RU"/>
    </w:rPr>
  </w:style>
  <w:style w:type="character" w:styleId="a5" w:customStyle="1">
    <w:name w:val="Верхний колонтитул Знак"/>
    <w:basedOn w:val="a0"/>
    <w:uiPriority w:val="99"/>
    <w:qFormat w:val="1"/>
    <w:rsid w:val="0029252E"/>
  </w:style>
  <w:style w:type="character" w:styleId="a6" w:customStyle="1">
    <w:name w:val="Нижний колонтитул Знак"/>
    <w:basedOn w:val="a0"/>
    <w:uiPriority w:val="99"/>
    <w:qFormat w:val="1"/>
    <w:rsid w:val="0029252E"/>
  </w:style>
  <w:style w:type="character" w:styleId="a7" w:customStyle="1">
    <w:name w:val="Текст выноски Знак"/>
    <w:basedOn w:val="a0"/>
    <w:uiPriority w:val="99"/>
    <w:semiHidden w:val="1"/>
    <w:qFormat w:val="1"/>
    <w:rsid w:val="00B961B9"/>
    <w:rPr>
      <w:rFonts w:ascii="Tahoma" w:cs="Tahoma" w:hAnsi="Tahoma"/>
      <w:sz w:val="16"/>
      <w:szCs w:val="16"/>
    </w:rPr>
  </w:style>
  <w:style w:type="character" w:styleId="20" w:customStyle="1">
    <w:name w:val="Заголовок 2 Знак"/>
    <w:basedOn w:val="a0"/>
    <w:link w:val="a3"/>
    <w:uiPriority w:val="9"/>
    <w:qFormat w:val="1"/>
    <w:rsid w:val="00F32619"/>
    <w:rPr>
      <w:rFonts w:ascii="Times New Roman" w:cs="Times New Roman" w:hAnsi="Times New Roman"/>
      <w:sz w:val="24"/>
      <w:szCs w:val="24"/>
    </w:rPr>
  </w:style>
  <w:style w:type="character" w:styleId="21" w:customStyle="1">
    <w:name w:val="Основной текст (2)"/>
    <w:basedOn w:val="a0"/>
    <w:qFormat w:val="1"/>
    <w:rsid w:val="00026B3B"/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bidi="ru-RU" w:eastAsia="ru-RU" w:val="ru-RU"/>
    </w:rPr>
  </w:style>
  <w:style w:type="character" w:styleId="22" w:customStyle="1">
    <w:name w:val="Основной текст (2)_"/>
    <w:basedOn w:val="a0"/>
    <w:qFormat w:val="1"/>
    <w:rsid w:val="00026B3B"/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styleId="ListLabel1" w:customStyle="1">
    <w:name w:val="ListLabel 1"/>
    <w:qFormat w:val="1"/>
    <w:rPr>
      <w:rFonts w:cs="Times New Roman" w:eastAsia="Times New Roman"/>
    </w:rPr>
  </w:style>
  <w:style w:type="character" w:styleId="ListLabel2" w:customStyle="1">
    <w:name w:val="ListLabel 2"/>
    <w:qFormat w:val="1"/>
    <w:rPr>
      <w:color w:val="000000"/>
    </w:rPr>
  </w:style>
  <w:style w:type="character" w:styleId="ListLabel3" w:customStyle="1">
    <w:name w:val="ListLabel 3"/>
    <w:qFormat w:val="1"/>
    <w:rPr>
      <w:color w:val="000000"/>
    </w:rPr>
  </w:style>
  <w:style w:type="character" w:styleId="ListLabel4" w:customStyle="1">
    <w:name w:val="ListLabel 4"/>
    <w:qFormat w:val="1"/>
    <w:rPr>
      <w:color w:val="000000"/>
    </w:rPr>
  </w:style>
  <w:style w:type="character" w:styleId="ListLabel5" w:customStyle="1">
    <w:name w:val="ListLabel 5"/>
    <w:qFormat w:val="1"/>
    <w:rPr>
      <w:color w:val="000000"/>
    </w:rPr>
  </w:style>
  <w:style w:type="character" w:styleId="ListLabel6" w:customStyle="1">
    <w:name w:val="ListLabel 6"/>
    <w:qFormat w:val="1"/>
    <w:rPr>
      <w:color w:val="000000"/>
    </w:rPr>
  </w:style>
  <w:style w:type="character" w:styleId="ListLabel7" w:customStyle="1">
    <w:name w:val="ListLabel 7"/>
    <w:qFormat w:val="1"/>
    <w:rPr>
      <w:color w:val="000000"/>
    </w:rPr>
  </w:style>
  <w:style w:type="character" w:styleId="ListLabel8" w:customStyle="1">
    <w:name w:val="ListLabel 8"/>
    <w:qFormat w:val="1"/>
    <w:rPr>
      <w:color w:val="000000"/>
    </w:rPr>
  </w:style>
  <w:style w:type="character" w:styleId="ListLabel9" w:customStyle="1">
    <w:name w:val="ListLabel 9"/>
    <w:qFormat w:val="1"/>
    <w:rPr>
      <w:color w:val="000000"/>
    </w:rPr>
  </w:style>
  <w:style w:type="character" w:styleId="ListLabel10" w:customStyle="1">
    <w:name w:val="ListLabel 10"/>
    <w:qFormat w:val="1"/>
    <w:rPr>
      <w:color w:val="000000"/>
    </w:rPr>
  </w:style>
  <w:style w:type="character" w:styleId="ListLabel11" w:customStyle="1">
    <w:name w:val="ListLabel 11"/>
    <w:qFormat w:val="1"/>
    <w:rPr>
      <w:rFonts w:eastAsia="Times New Roman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rFonts w:cs="Courier New"/>
    </w:rPr>
  </w:style>
  <w:style w:type="character" w:styleId="ListLabel14" w:customStyle="1">
    <w:name w:val="ListLabel 14"/>
    <w:qFormat w:val="1"/>
    <w:rPr>
      <w:rFonts w:cs="Courier New"/>
    </w:rPr>
  </w:style>
  <w:style w:type="character" w:styleId="ListLabel15" w:customStyle="1">
    <w:name w:val="ListLabel 15"/>
    <w:qFormat w:val="1"/>
    <w:rPr>
      <w:rFonts w:cs="Courier New"/>
    </w:rPr>
  </w:style>
  <w:style w:type="character" w:styleId="ListLabel16" w:customStyle="1">
    <w:name w:val="ListLabel 16"/>
    <w:qFormat w:val="1"/>
    <w:rPr>
      <w:rFonts w:cs="Courier New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Courier New"/>
    </w:rPr>
  </w:style>
  <w:style w:type="character" w:styleId="ListLabel21" w:customStyle="1">
    <w:name w:val="ListLabel 21"/>
    <w:qFormat w:val="1"/>
    <w:rPr>
      <w:b w:val="1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Courier New"/>
    </w:rPr>
  </w:style>
  <w:style w:type="character" w:styleId="ListLabel24" w:customStyle="1">
    <w:name w:val="ListLabel 24"/>
    <w:qFormat w:val="1"/>
    <w:rPr>
      <w:rFonts w:cs="Courier New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Courier New"/>
    </w:rPr>
  </w:style>
  <w:style w:type="character" w:styleId="ListLabel27" w:customStyle="1">
    <w:name w:val="ListLabel 27"/>
    <w:qFormat w:val="1"/>
    <w:rPr>
      <w:rFonts w:cs="Courier New"/>
    </w:rPr>
  </w:style>
  <w:style w:type="character" w:styleId="ListLabel28" w:customStyle="1">
    <w:name w:val="ListLabel 28"/>
    <w:qFormat w:val="1"/>
    <w:rPr>
      <w:rFonts w:cs="Times New Roman"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bidi="ru-RU" w:eastAsia="ru-RU" w:val="ru-RU"/>
    </w:rPr>
  </w:style>
  <w:style w:type="character" w:styleId="ListLabel29" w:customStyle="1">
    <w:name w:val="ListLabel 29"/>
    <w:qFormat w:val="1"/>
    <w:rPr>
      <w:rFonts w:cs="Times New Roman"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bidi="ru-RU" w:eastAsia="ru-RU" w:val="ru-RU"/>
    </w:rPr>
  </w:style>
  <w:style w:type="character" w:styleId="ListLabel30" w:customStyle="1">
    <w:name w:val="ListLabel 30"/>
    <w:qFormat w:val="1"/>
    <w:rPr>
      <w:rFonts w:cs="Times New Roman"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bidi="ru-RU" w:eastAsia="ru-RU" w:val="ru-RU"/>
    </w:rPr>
  </w:style>
  <w:style w:type="character" w:styleId="ListLabel31" w:customStyle="1">
    <w:name w:val="ListLabel 31"/>
    <w:qFormat w:val="1"/>
    <w:rPr>
      <w:rFonts w:ascii="Times New Roman" w:cs="Symbol" w:hAnsi="Times New Roman"/>
      <w:sz w:val="24"/>
    </w:rPr>
  </w:style>
  <w:style w:type="character" w:styleId="ListLabel32" w:customStyle="1">
    <w:name w:val="ListLabel 32"/>
    <w:qFormat w:val="1"/>
    <w:rPr>
      <w:rFonts w:cs="Courier New"/>
    </w:rPr>
  </w:style>
  <w:style w:type="character" w:styleId="ListLabel33" w:customStyle="1">
    <w:name w:val="ListLabel 33"/>
    <w:qFormat w:val="1"/>
    <w:rPr>
      <w:rFonts w:cs="Wingdings"/>
    </w:rPr>
  </w:style>
  <w:style w:type="character" w:styleId="ListLabel34" w:customStyle="1">
    <w:name w:val="ListLabel 34"/>
    <w:qFormat w:val="1"/>
    <w:rPr>
      <w:rFonts w:cs="Symbol"/>
    </w:rPr>
  </w:style>
  <w:style w:type="character" w:styleId="ListLabel35" w:customStyle="1">
    <w:name w:val="ListLabel 35"/>
    <w:qFormat w:val="1"/>
    <w:rPr>
      <w:rFonts w:cs="Courier New"/>
    </w:rPr>
  </w:style>
  <w:style w:type="character" w:styleId="ListLabel36" w:customStyle="1">
    <w:name w:val="ListLabel 36"/>
    <w:qFormat w:val="1"/>
    <w:rPr>
      <w:rFonts w:cs="Wingdings"/>
    </w:rPr>
  </w:style>
  <w:style w:type="character" w:styleId="ListLabel37" w:customStyle="1">
    <w:name w:val="ListLabel 37"/>
    <w:qFormat w:val="1"/>
    <w:rPr>
      <w:rFonts w:cs="Symbol"/>
    </w:rPr>
  </w:style>
  <w:style w:type="character" w:styleId="ListLabel38" w:customStyle="1">
    <w:name w:val="ListLabel 38"/>
    <w:qFormat w:val="1"/>
    <w:rPr>
      <w:rFonts w:cs="Courier New"/>
    </w:rPr>
  </w:style>
  <w:style w:type="character" w:styleId="ListLabel39" w:customStyle="1">
    <w:name w:val="ListLabel 39"/>
    <w:qFormat w:val="1"/>
    <w:rPr>
      <w:rFonts w:cs="Wingdings"/>
    </w:rPr>
  </w:style>
  <w:style w:type="character" w:styleId="ListLabel40" w:customStyle="1">
    <w:name w:val="ListLabel 40"/>
    <w:qFormat w:val="1"/>
    <w:rPr>
      <w:rFonts w:ascii="Times New Roman" w:cs="Symbol" w:hAnsi="Times New Roman"/>
      <w:sz w:val="24"/>
    </w:rPr>
  </w:style>
  <w:style w:type="character" w:styleId="ListLabel41" w:customStyle="1">
    <w:name w:val="ListLabel 41"/>
    <w:qFormat w:val="1"/>
    <w:rPr>
      <w:rFonts w:cs="Courier New"/>
    </w:rPr>
  </w:style>
  <w:style w:type="character" w:styleId="ListLabel42" w:customStyle="1">
    <w:name w:val="ListLabel 42"/>
    <w:qFormat w:val="1"/>
    <w:rPr>
      <w:rFonts w:cs="Wingdings"/>
    </w:rPr>
  </w:style>
  <w:style w:type="character" w:styleId="ListLabel43" w:customStyle="1">
    <w:name w:val="ListLabel 43"/>
    <w:qFormat w:val="1"/>
    <w:rPr>
      <w:rFonts w:cs="Symbol"/>
    </w:rPr>
  </w:style>
  <w:style w:type="character" w:styleId="ListLabel44" w:customStyle="1">
    <w:name w:val="ListLabel 44"/>
    <w:qFormat w:val="1"/>
    <w:rPr>
      <w:rFonts w:cs="Courier New"/>
    </w:rPr>
  </w:style>
  <w:style w:type="character" w:styleId="ListLabel45" w:customStyle="1">
    <w:name w:val="ListLabel 45"/>
    <w:qFormat w:val="1"/>
    <w:rPr>
      <w:rFonts w:cs="Wingdings"/>
    </w:rPr>
  </w:style>
  <w:style w:type="character" w:styleId="ListLabel46" w:customStyle="1">
    <w:name w:val="ListLabel 46"/>
    <w:qFormat w:val="1"/>
    <w:rPr>
      <w:rFonts w:cs="Symbol"/>
    </w:rPr>
  </w:style>
  <w:style w:type="character" w:styleId="ListLabel47" w:customStyle="1">
    <w:name w:val="ListLabel 47"/>
    <w:qFormat w:val="1"/>
    <w:rPr>
      <w:rFonts w:cs="Courier New"/>
    </w:rPr>
  </w:style>
  <w:style w:type="character" w:styleId="ListLabel48" w:customStyle="1">
    <w:name w:val="ListLabel 48"/>
    <w:qFormat w:val="1"/>
    <w:rPr>
      <w:rFonts w:cs="Wingdings"/>
    </w:rPr>
  </w:style>
  <w:style w:type="character" w:styleId="a8" w:customStyle="1">
    <w:name w:val="Символ нумерации"/>
    <w:qFormat w:val="1"/>
  </w:style>
  <w:style w:type="paragraph" w:styleId="a9" w:customStyle="1">
    <w:name w:val="Заголовок"/>
    <w:basedOn w:val="a"/>
    <w:next w:val="aa"/>
    <w:qFormat w:val="1"/>
    <w:pPr>
      <w:keepNext w:val="1"/>
      <w:spacing w:after="120" w:before="240"/>
    </w:pPr>
    <w:rPr>
      <w:rFonts w:ascii="Liberation Sans" w:cs="Noto Sans Devanagari" w:eastAsia="Tahoma" w:hAnsi="Liberation San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Noto Sans Devanagari"/>
    </w:rPr>
  </w:style>
  <w:style w:type="paragraph" w:styleId="ac">
    <w:name w:val="caption"/>
    <w:basedOn w:val="a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ad">
    <w:name w:val="index heading"/>
    <w:basedOn w:val="a"/>
    <w:qFormat w:val="1"/>
    <w:pPr>
      <w:suppressLineNumbers w:val="1"/>
    </w:pPr>
    <w:rPr>
      <w:rFonts w:cs="Noto Sans Devanagari"/>
    </w:rPr>
  </w:style>
  <w:style w:type="paragraph" w:styleId="ae">
    <w:name w:val="List Paragraph"/>
    <w:basedOn w:val="a"/>
    <w:uiPriority w:val="34"/>
    <w:qFormat w:val="1"/>
    <w:rsid w:val="008F7441"/>
    <w:pPr>
      <w:ind w:left="720"/>
      <w:contextualSpacing w:val="1"/>
    </w:pPr>
  </w:style>
  <w:style w:type="paragraph" w:styleId="af" w:customStyle="1">
    <w:name w:val="Знак"/>
    <w:basedOn w:val="a"/>
    <w:qFormat w:val="1"/>
    <w:rsid w:val="008F7441"/>
    <w:pPr>
      <w:spacing w:afterAutospacing="1" w:beforeAutospacing="1" w:line="240" w:lineRule="auto"/>
    </w:pPr>
    <w:rPr>
      <w:rFonts w:ascii="Tahoma" w:cs="Times New Roman" w:eastAsia="Times New Roman" w:hAnsi="Tahoma"/>
      <w:sz w:val="20"/>
      <w:szCs w:val="20"/>
      <w:lang w:val="en-US"/>
    </w:rPr>
  </w:style>
  <w:style w:type="paragraph" w:styleId="23" w:customStyle="1">
    <w:name w:val="Основной текст2"/>
    <w:basedOn w:val="a"/>
    <w:qFormat w:val="1"/>
    <w:rsid w:val="00115342"/>
    <w:pPr>
      <w:widowControl w:val="0"/>
      <w:shd w:color="auto" w:fill="ffffff" w:val="clear"/>
      <w:spacing w:after="420" w:line="240" w:lineRule="auto"/>
      <w:ind w:hanging="440"/>
    </w:pPr>
    <w:rPr>
      <w:rFonts w:ascii="Times New Roman" w:eastAsia="Times New Roman" w:hAnsi="Times New Roman"/>
      <w:sz w:val="27"/>
      <w:szCs w:val="27"/>
    </w:rPr>
  </w:style>
  <w:style w:type="paragraph" w:styleId="60" w:customStyle="1">
    <w:name w:val="Основной текст (6)"/>
    <w:basedOn w:val="a"/>
    <w:link w:val="6"/>
    <w:qFormat w:val="1"/>
    <w:rsid w:val="00115342"/>
    <w:pPr>
      <w:widowControl w:val="0"/>
      <w:shd w:color="auto" w:fill="ffffff" w:val="clear"/>
      <w:spacing w:after="0" w:before="600" w:line="322" w:lineRule="exact"/>
      <w:ind w:hanging="720"/>
      <w:jc w:val="center"/>
    </w:pPr>
    <w:rPr>
      <w:rFonts w:ascii="Times New Roman" w:eastAsia="Times New Roman" w:hAnsi="Times New Roman"/>
      <w:b w:val="1"/>
      <w:bCs w:val="1"/>
      <w:sz w:val="27"/>
      <w:szCs w:val="27"/>
    </w:rPr>
  </w:style>
  <w:style w:type="paragraph" w:styleId="ConsNormal" w:customStyle="1">
    <w:name w:val="ConsNormal"/>
    <w:qFormat w:val="1"/>
    <w:rsid w:val="00EC122B"/>
    <w:pPr>
      <w:widowControl w:val="0"/>
      <w:suppressAutoHyphens w:val="1"/>
      <w:ind w:firstLine="720"/>
    </w:pPr>
    <w:rPr>
      <w:rFonts w:ascii="Arial" w:cs="Arial" w:eastAsia="Arial" w:hAnsi="Arial"/>
      <w:sz w:val="16"/>
      <w:szCs w:val="16"/>
      <w:lang w:eastAsia="ar-SA"/>
    </w:rPr>
  </w:style>
  <w:style w:type="paragraph" w:styleId="ConsPlusNormal" w:customStyle="1">
    <w:name w:val="ConsPlusNormal"/>
    <w:qFormat w:val="1"/>
    <w:rsid w:val="00E97F4E"/>
    <w:pPr>
      <w:widowControl w:val="0"/>
    </w:pPr>
    <w:rPr>
      <w:rFonts w:ascii="Arial" w:cs="Arial" w:hAnsi="Arial" w:eastAsiaTheme="minorEastAsia"/>
      <w:szCs w:val="20"/>
      <w:lang w:eastAsia="ru-RU"/>
    </w:rPr>
  </w:style>
  <w:style w:type="paragraph" w:styleId="af0">
    <w:name w:val="header"/>
    <w:basedOn w:val="a"/>
    <w:uiPriority w:val="99"/>
    <w:unhideWhenUsed w:val="1"/>
    <w:rsid w:val="0029252E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 w:val="1"/>
    <w:rsid w:val="0029252E"/>
    <w:pPr>
      <w:tabs>
        <w:tab w:val="center" w:pos="4677"/>
        <w:tab w:val="right" w:pos="9355"/>
      </w:tabs>
      <w:spacing w:after="0" w:line="240" w:lineRule="auto"/>
    </w:pPr>
  </w:style>
  <w:style w:type="paragraph" w:styleId="11Char" w:customStyle="1">
    <w:name w:val="Знак1 Знак Знак Знак Знак Знак Знак Знак Знак1 Char"/>
    <w:basedOn w:val="a"/>
    <w:qFormat w:val="1"/>
    <w:rsid w:val="00F01E9F"/>
    <w:pPr>
      <w:spacing w:after="160" w:line="240" w:lineRule="exact"/>
    </w:pPr>
    <w:rPr>
      <w:rFonts w:ascii="Verdana" w:cs="Times New Roman" w:eastAsia="Times New Roman" w:hAnsi="Verdana"/>
      <w:sz w:val="20"/>
      <w:szCs w:val="20"/>
      <w:lang w:val="en-US"/>
    </w:rPr>
  </w:style>
  <w:style w:type="paragraph" w:styleId="af2">
    <w:name w:val="Balloon Text"/>
    <w:basedOn w:val="a"/>
    <w:uiPriority w:val="99"/>
    <w:semiHidden w:val="1"/>
    <w:unhideWhenUsed w:val="1"/>
    <w:qFormat w:val="1"/>
    <w:rsid w:val="00B961B9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af3" w:customStyle="1">
    <w:name w:val="Содержимое таблицы"/>
    <w:basedOn w:val="a"/>
    <w:qFormat w:val="1"/>
    <w:pPr>
      <w:suppressLineNumbers w:val="1"/>
    </w:pPr>
  </w:style>
  <w:style w:type="paragraph" w:styleId="af4" w:customStyle="1">
    <w:name w:val="Заголовок таблицы"/>
    <w:basedOn w:val="af3"/>
    <w:qFormat w:val="1"/>
    <w:pPr>
      <w:jc w:val="center"/>
    </w:pPr>
    <w:rPr>
      <w:b w:val="1"/>
      <w:bCs w:val="1"/>
    </w:rPr>
  </w:style>
  <w:style w:type="table" w:styleId="af5">
    <w:name w:val="Table Grid"/>
    <w:basedOn w:val="a1"/>
    <w:uiPriority w:val="59"/>
    <w:rsid w:val="0025715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WjEGZL+EhK8+kflpGLQuWUN9BA==">AMUW2mXUU37Ah285DeYoSXR3X7WEIhxUuGmOrUPLElOYViQuVm80dtzk2ew4BcOXBJIlA8mjY5Dug89wwE4HF1c0ON89Y5hxDYWa25ds/v0YDNXHNp8FSxfgZL0ZvJpBLZHshSrKmWV/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2019-09-12T09:02:00Z</dcterms:created>
  <dc:creator>Римма Хасановна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