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56" w:rsidRDefault="00FB0056" w:rsidP="00FB0056">
      <w:pPr>
        <w:pStyle w:val="a3"/>
        <w:widowControl w:val="0"/>
        <w:overflowPunct w:val="0"/>
        <w:autoSpaceDE w:val="0"/>
        <w:autoSpaceDN w:val="0"/>
        <w:adjustRightInd w:val="0"/>
        <w:spacing w:after="0"/>
        <w:ind w:left="64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4</w:t>
      </w:r>
    </w:p>
    <w:p w:rsidR="00BF126C" w:rsidRPr="00BA0B8A" w:rsidRDefault="00BF126C" w:rsidP="005F23D2">
      <w:pPr>
        <w:pStyle w:val="a3"/>
        <w:widowControl w:val="0"/>
        <w:overflowPunct w:val="0"/>
        <w:autoSpaceDE w:val="0"/>
        <w:autoSpaceDN w:val="0"/>
        <w:adjustRightInd w:val="0"/>
        <w:spacing w:after="0"/>
        <w:ind w:left="644"/>
        <w:jc w:val="both"/>
        <w:rPr>
          <w:rFonts w:ascii="Times New Roman" w:hAnsi="Times New Roman"/>
          <w:b/>
          <w:bCs/>
          <w:sz w:val="28"/>
          <w:szCs w:val="28"/>
        </w:rPr>
      </w:pPr>
      <w:r w:rsidRPr="00B95352">
        <w:rPr>
          <w:rFonts w:ascii="Times New Roman" w:hAnsi="Times New Roman"/>
          <w:b/>
          <w:sz w:val="28"/>
          <w:szCs w:val="28"/>
        </w:rPr>
        <w:t>Особенности комплексной работы для</w:t>
      </w:r>
      <w:r w:rsidRPr="00B95352">
        <w:rPr>
          <w:rFonts w:ascii="Times New Roman" w:hAnsi="Times New Roman"/>
          <w:sz w:val="28"/>
          <w:szCs w:val="28"/>
        </w:rPr>
        <w:t xml:space="preserve"> </w:t>
      </w:r>
      <w:r w:rsidR="005F23D2">
        <w:rPr>
          <w:rFonts w:ascii="Times New Roman" w:hAnsi="Times New Roman"/>
          <w:b/>
          <w:sz w:val="28"/>
          <w:szCs w:val="28"/>
        </w:rPr>
        <w:t>исследования</w:t>
      </w:r>
      <w:r w:rsidRPr="00B95352">
        <w:rPr>
          <w:rFonts w:ascii="Times New Roman" w:hAnsi="Times New Roman"/>
          <w:b/>
          <w:sz w:val="28"/>
          <w:szCs w:val="28"/>
        </w:rPr>
        <w:t xml:space="preserve"> </w:t>
      </w:r>
      <w:r w:rsidR="005F23D2" w:rsidRPr="00B95352">
        <w:rPr>
          <w:rFonts w:ascii="Times New Roman" w:hAnsi="Times New Roman"/>
          <w:b/>
          <w:sz w:val="28"/>
          <w:szCs w:val="28"/>
        </w:rPr>
        <w:t>метапредметных результатов</w:t>
      </w:r>
      <w:r w:rsidR="005F23D2">
        <w:rPr>
          <w:rFonts w:ascii="Times New Roman" w:hAnsi="Times New Roman"/>
          <w:b/>
          <w:sz w:val="28"/>
          <w:szCs w:val="28"/>
        </w:rPr>
        <w:t xml:space="preserve"> – читательской грамотности</w:t>
      </w:r>
      <w:r w:rsidR="005F23D2" w:rsidRPr="00BA0B8A">
        <w:rPr>
          <w:rFonts w:ascii="Times New Roman" w:hAnsi="Times New Roman"/>
          <w:b/>
          <w:sz w:val="28"/>
          <w:szCs w:val="28"/>
        </w:rPr>
        <w:t xml:space="preserve"> </w:t>
      </w:r>
      <w:r w:rsidRPr="00B95352">
        <w:rPr>
          <w:rFonts w:ascii="Times New Roman" w:hAnsi="Times New Roman"/>
          <w:b/>
          <w:sz w:val="28"/>
          <w:szCs w:val="28"/>
        </w:rPr>
        <w:t>обучающихся 9-го класса</w:t>
      </w:r>
      <w:r w:rsidR="005F23D2">
        <w:rPr>
          <w:rFonts w:ascii="Times New Roman" w:hAnsi="Times New Roman"/>
          <w:b/>
          <w:sz w:val="28"/>
          <w:szCs w:val="28"/>
        </w:rPr>
        <w:t>.</w:t>
      </w:r>
      <w:r w:rsidRPr="00B95352">
        <w:rPr>
          <w:rFonts w:ascii="Times New Roman" w:hAnsi="Times New Roman"/>
          <w:b/>
          <w:sz w:val="28"/>
          <w:szCs w:val="28"/>
        </w:rPr>
        <w:t xml:space="preserve"> </w:t>
      </w:r>
    </w:p>
    <w:p w:rsidR="00BF126C" w:rsidRPr="00BA0B8A" w:rsidRDefault="00BF126C" w:rsidP="00BF126C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A0B8A">
        <w:rPr>
          <w:rFonts w:ascii="Times New Roman" w:hAnsi="Times New Roman"/>
          <w:i/>
          <w:sz w:val="28"/>
          <w:szCs w:val="28"/>
        </w:rPr>
        <w:t>Назначение работы</w:t>
      </w:r>
    </w:p>
    <w:p w:rsidR="00BF126C" w:rsidRPr="00BA0B8A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A0B8A">
        <w:rPr>
          <w:rFonts w:ascii="Times New Roman" w:hAnsi="Times New Roman"/>
          <w:sz w:val="28"/>
          <w:szCs w:val="28"/>
        </w:rPr>
        <w:t xml:space="preserve">Комплексная работа направлена на выявление у обучающихся 9-х классов одного из основных </w:t>
      </w:r>
      <w:r w:rsidRPr="00BA0B8A">
        <w:rPr>
          <w:rFonts w:ascii="Times New Roman" w:hAnsi="Times New Roman"/>
          <w:i/>
          <w:sz w:val="28"/>
          <w:szCs w:val="28"/>
        </w:rPr>
        <w:t>метапредметных результатов</w:t>
      </w:r>
      <w:r w:rsidRPr="00BA0B8A">
        <w:rPr>
          <w:rFonts w:ascii="Times New Roman" w:hAnsi="Times New Roman"/>
          <w:sz w:val="28"/>
          <w:szCs w:val="28"/>
        </w:rPr>
        <w:t xml:space="preserve"> обучения – сформированности умений читать и понимать различные тексты, включая учебные; работать с информацией, представленной в различной форме; использовать полученную информацию для решения различных учебно-познавательных и учебно-практических задач. </w:t>
      </w:r>
    </w:p>
    <w:p w:rsidR="00BF126C" w:rsidRPr="00BA0B8A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0B8A">
        <w:rPr>
          <w:rFonts w:ascii="Times New Roman" w:eastAsia="Times New Roman" w:hAnsi="Times New Roman" w:cs="Times New Roman"/>
          <w:sz w:val="28"/>
          <w:szCs w:val="28"/>
        </w:rPr>
        <w:t>Основные подходы к созданию</w:t>
      </w:r>
      <w:r w:rsidRPr="00BA0B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A0B8A">
        <w:rPr>
          <w:rFonts w:ascii="Times New Roman" w:eastAsia="Times New Roman" w:hAnsi="Times New Roman" w:cs="Times New Roman"/>
          <w:sz w:val="28"/>
          <w:szCs w:val="28"/>
        </w:rPr>
        <w:t xml:space="preserve">комплексной </w:t>
      </w:r>
      <w:r w:rsidRPr="00BA0B8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работы определяется следующими документами: </w:t>
      </w:r>
    </w:p>
    <w:p w:rsidR="00BF126C" w:rsidRPr="00BA0B8A" w:rsidRDefault="00BF126C" w:rsidP="00BF126C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0B8A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Федеральный государственный образовательный стандарт основного общего образования / Министерство образования и науки РФ. М.: Просвещение, 2011, </w:t>
      </w:r>
    </w:p>
    <w:p w:rsidR="00BF126C" w:rsidRPr="00BA0B8A" w:rsidRDefault="00BF126C" w:rsidP="00BF126C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0B8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Примерная основная образовательная программа основного общего образования. </w:t>
      </w:r>
      <w:proofErr w:type="gramStart"/>
      <w:r w:rsidRPr="00BA0B8A">
        <w:rPr>
          <w:rFonts w:ascii="Times New Roman" w:eastAsia="Times New Roman" w:hAnsi="Times New Roman" w:cs="Times New Roman"/>
          <w:bCs/>
          <w:sz w:val="28"/>
          <w:szCs w:val="28"/>
        </w:rPr>
        <w:t>Одобрена</w:t>
      </w:r>
      <w:proofErr w:type="gramEnd"/>
      <w:r w:rsidRPr="00BA0B8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решением Федерального учебно-методического объединения по общему образованию (протокол от 8 апреля 2015 г. №1/15),  </w:t>
      </w:r>
    </w:p>
    <w:p w:rsidR="00BF126C" w:rsidRPr="00BA0B8A" w:rsidRDefault="00BF126C" w:rsidP="00BF126C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0B8A">
        <w:rPr>
          <w:rFonts w:ascii="Times New Roman" w:eastAsia="Times New Roman" w:hAnsi="Times New Roman" w:cs="Times New Roman"/>
          <w:bCs/>
          <w:sz w:val="28"/>
          <w:szCs w:val="28"/>
        </w:rPr>
        <w:t>Примерные программы по учебным предметам:  5-9 классы, М.: Просвещение, 2010, 2011. – (Стандарты второго поколения).</w:t>
      </w:r>
    </w:p>
    <w:p w:rsidR="00BF126C" w:rsidRPr="00D6615D" w:rsidRDefault="00BF126C" w:rsidP="00BF126C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D6615D">
        <w:rPr>
          <w:rFonts w:ascii="Times New Roman" w:hAnsi="Times New Roman"/>
          <w:i/>
          <w:sz w:val="28"/>
          <w:szCs w:val="28"/>
        </w:rPr>
        <w:t>Структура и содержание работы</w:t>
      </w:r>
    </w:p>
    <w:p w:rsidR="00BF126C" w:rsidRPr="00D6615D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6615D">
        <w:rPr>
          <w:rFonts w:ascii="Times New Roman" w:hAnsi="Times New Roman"/>
          <w:sz w:val="28"/>
          <w:szCs w:val="28"/>
        </w:rPr>
        <w:t xml:space="preserve">Каждый вариант измерительных материалов включает ситуации и тексты из разных предметных областей или предметов с целью создания общего поля для оценки умений работать с текстом независимо от предмета. </w:t>
      </w:r>
    </w:p>
    <w:p w:rsidR="00BF126C" w:rsidRPr="00D6615D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6615D">
        <w:rPr>
          <w:rFonts w:ascii="Times New Roman" w:hAnsi="Times New Roman"/>
          <w:sz w:val="28"/>
          <w:szCs w:val="28"/>
        </w:rPr>
        <w:t xml:space="preserve"> </w:t>
      </w:r>
      <w:r w:rsidRPr="00D6615D">
        <w:rPr>
          <w:rFonts w:ascii="Times New Roman" w:hAnsi="Times New Roman"/>
          <w:sz w:val="28"/>
          <w:szCs w:val="28"/>
        </w:rPr>
        <w:tab/>
        <w:t>В связи с этим каждый вариант работы структурно состоит из четырех содержательных областей</w:t>
      </w:r>
      <w:r w:rsidR="00E9087F">
        <w:rPr>
          <w:rFonts w:ascii="Times New Roman" w:hAnsi="Times New Roman"/>
          <w:sz w:val="28"/>
          <w:szCs w:val="28"/>
        </w:rPr>
        <w:t xml:space="preserve"> (блоков)</w:t>
      </w:r>
      <w:r w:rsidRPr="00D6615D">
        <w:rPr>
          <w:rFonts w:ascii="Times New Roman" w:hAnsi="Times New Roman"/>
          <w:sz w:val="28"/>
          <w:szCs w:val="28"/>
        </w:rPr>
        <w:t>: математика, русский язык, естественнонаучные предметы и общественно-научные предметы. Данные содержательные области в целом охватывают возможности формирования метапредметных результатов, создаваемых различными школьными предметами.</w:t>
      </w:r>
    </w:p>
    <w:p w:rsidR="00BF126C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6615D">
        <w:rPr>
          <w:rFonts w:ascii="Times New Roman" w:hAnsi="Times New Roman"/>
          <w:sz w:val="28"/>
          <w:szCs w:val="28"/>
        </w:rPr>
        <w:t>Комплексная работа структурно состоит из четырех частей, каждая из которых представляет одну из заявленных предметных областей или один из предметов (математика, русский язык, естественнонаучные предметы и общественно-научные предметы). В каждой части дается информация в виде текста и ряд заданий, связанных с этой информацией.</w:t>
      </w:r>
    </w:p>
    <w:p w:rsidR="00BF126C" w:rsidRPr="00181D57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предлагается прочитать тексты и выполнить задания, связанные непосредственно с информацией текста, а также с разными </w:t>
      </w:r>
      <w:r>
        <w:rPr>
          <w:rFonts w:ascii="Times New Roman" w:hAnsi="Times New Roman"/>
          <w:sz w:val="28"/>
          <w:szCs w:val="28"/>
        </w:rPr>
        <w:lastRenderedPageBreak/>
        <w:t xml:space="preserve">учебными предметами и личным опытом школьника. При ответе на одни задания необходимо выбрать из предложенных вариантов один или несколько ответов, в других требуется дать свободный, самостоятельно </w:t>
      </w:r>
      <w:r w:rsidRPr="00181D57">
        <w:rPr>
          <w:rFonts w:ascii="Times New Roman" w:hAnsi="Times New Roman"/>
          <w:sz w:val="28"/>
          <w:szCs w:val="28"/>
        </w:rPr>
        <w:t xml:space="preserve">сконструированный краткий или развернутый ответ. </w:t>
      </w:r>
    </w:p>
    <w:p w:rsidR="00BF126C" w:rsidRPr="00B20643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81D57">
        <w:rPr>
          <w:rFonts w:ascii="Times New Roman" w:hAnsi="Times New Roman"/>
          <w:sz w:val="28"/>
          <w:szCs w:val="28"/>
        </w:rPr>
        <w:t xml:space="preserve">         Тексты могут включать рисунки, диаграммы, графики, карты, </w:t>
      </w:r>
      <w:r w:rsidRPr="00B20643">
        <w:rPr>
          <w:rFonts w:ascii="Times New Roman" w:hAnsi="Times New Roman"/>
          <w:sz w:val="28"/>
          <w:szCs w:val="28"/>
        </w:rPr>
        <w:t>таблицы со словесными подписями.</w:t>
      </w:r>
    </w:p>
    <w:p w:rsidR="00BF126C" w:rsidRPr="00B20643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20643">
        <w:rPr>
          <w:rFonts w:ascii="Times New Roman" w:hAnsi="Times New Roman"/>
          <w:sz w:val="28"/>
          <w:szCs w:val="28"/>
        </w:rPr>
        <w:t xml:space="preserve">        В работе оценивается сформированность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0643">
        <w:rPr>
          <w:rFonts w:ascii="Times New Roman" w:hAnsi="Times New Roman"/>
          <w:b/>
          <w:i/>
          <w:sz w:val="28"/>
          <w:szCs w:val="28"/>
        </w:rPr>
        <w:t>трех групп умений</w:t>
      </w:r>
      <w:r w:rsidRPr="00B20643">
        <w:rPr>
          <w:rFonts w:ascii="Times New Roman" w:hAnsi="Times New Roman"/>
          <w:sz w:val="28"/>
          <w:szCs w:val="28"/>
        </w:rPr>
        <w:t>:</w:t>
      </w:r>
    </w:p>
    <w:p w:rsidR="00BF126C" w:rsidRPr="00B20643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20643">
        <w:rPr>
          <w:rFonts w:ascii="Times New Roman" w:hAnsi="Times New Roman"/>
          <w:i/>
          <w:sz w:val="28"/>
          <w:szCs w:val="28"/>
        </w:rPr>
        <w:t>1-я группа</w:t>
      </w:r>
      <w:r w:rsidRPr="00B20643">
        <w:rPr>
          <w:rFonts w:ascii="Times New Roman" w:hAnsi="Times New Roman"/>
          <w:sz w:val="28"/>
          <w:szCs w:val="28"/>
        </w:rPr>
        <w:t xml:space="preserve"> умений включает в себя работу с текстом: общее понимание текста и ориентация в тексте. Среди основных умений, которые необходимо продемонстрировать при выполнении заданий данной группы, можно выделить следующие: определение основной идеи текста, поиск и выявление в тексте информации, представленной в различном виде, а также формулирование прямых выводов и заключений на основе фактов, имеющихся в тексте.</w:t>
      </w:r>
    </w:p>
    <w:p w:rsidR="00BF126C" w:rsidRPr="00B20643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20643">
        <w:rPr>
          <w:rFonts w:ascii="Times New Roman" w:hAnsi="Times New Roman"/>
          <w:i/>
          <w:sz w:val="28"/>
          <w:szCs w:val="28"/>
        </w:rPr>
        <w:t>2-я группа</w:t>
      </w:r>
      <w:r w:rsidRPr="00B20643">
        <w:rPr>
          <w:rFonts w:ascii="Times New Roman" w:hAnsi="Times New Roman"/>
          <w:sz w:val="28"/>
          <w:szCs w:val="28"/>
        </w:rPr>
        <w:t xml:space="preserve"> умений включает в себя также работу с текстом: глубокое и детальное понимание содержания и формы текста. Основные умения, которые необходимо продемонстрировать при выполнении заданий, включают анализ, интерпретацию и обобщение информации, представленной в тексте, формулирование на ее основе сложных выводов и оценочных суждений.</w:t>
      </w:r>
    </w:p>
    <w:p w:rsidR="00BF126C" w:rsidRPr="00B20643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20643">
        <w:rPr>
          <w:rFonts w:ascii="Times New Roman" w:hAnsi="Times New Roman"/>
          <w:i/>
          <w:sz w:val="28"/>
          <w:szCs w:val="28"/>
        </w:rPr>
        <w:t>3-я группа</w:t>
      </w:r>
      <w:r w:rsidRPr="00B20643">
        <w:rPr>
          <w:rFonts w:ascii="Times New Roman" w:hAnsi="Times New Roman"/>
          <w:sz w:val="28"/>
          <w:szCs w:val="28"/>
        </w:rPr>
        <w:t xml:space="preserve"> умений включает в себя использование информации из текста для различных целей: для решения различного круга задач без привлечения или с привлечением дополнительных знаний.</w:t>
      </w:r>
    </w:p>
    <w:p w:rsidR="00BF126C" w:rsidRPr="006E1436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5806">
        <w:rPr>
          <w:rFonts w:ascii="Times New Roman" w:hAnsi="Times New Roman"/>
          <w:sz w:val="28"/>
          <w:szCs w:val="28"/>
        </w:rPr>
        <w:t xml:space="preserve">         В таблице 1 представлено распределение заданий по предметным областям и группам умений по двум вариантам работы. </w:t>
      </w:r>
    </w:p>
    <w:p w:rsidR="00BF126C" w:rsidRPr="006E1436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6E1436">
        <w:rPr>
          <w:rFonts w:ascii="Times New Roman" w:hAnsi="Times New Roman"/>
          <w:sz w:val="24"/>
          <w:szCs w:val="24"/>
        </w:rPr>
        <w:t xml:space="preserve">                                                           Таблица 1</w:t>
      </w:r>
    </w:p>
    <w:p w:rsidR="00BF126C" w:rsidRPr="006E1436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6E1436">
        <w:rPr>
          <w:rFonts w:ascii="Times New Roman" w:hAnsi="Times New Roman"/>
          <w:sz w:val="24"/>
          <w:szCs w:val="24"/>
        </w:rPr>
        <w:t>Основные характеристики работы</w:t>
      </w:r>
    </w:p>
    <w:tbl>
      <w:tblPr>
        <w:tblStyle w:val="a4"/>
        <w:tblW w:w="0" w:type="auto"/>
        <w:tblInd w:w="817" w:type="dxa"/>
        <w:tblLook w:val="04A0"/>
      </w:tblPr>
      <w:tblGrid>
        <w:gridCol w:w="5103"/>
        <w:gridCol w:w="2835"/>
      </w:tblGrid>
      <w:tr w:rsidR="00BF126C" w:rsidRPr="006E1436" w:rsidTr="000C2284">
        <w:tc>
          <w:tcPr>
            <w:tcW w:w="5103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1436">
              <w:rPr>
                <w:rFonts w:ascii="Times New Roman" w:hAnsi="Times New Roman"/>
                <w:i/>
                <w:sz w:val="24"/>
                <w:szCs w:val="24"/>
              </w:rPr>
              <w:t>Общие характеристики работы</w:t>
            </w:r>
          </w:p>
        </w:tc>
        <w:tc>
          <w:tcPr>
            <w:tcW w:w="2835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 xml:space="preserve">Варианты </w:t>
            </w:r>
            <w:r w:rsidR="00D73203">
              <w:rPr>
                <w:rFonts w:ascii="Times New Roman" w:hAnsi="Times New Roman"/>
                <w:sz w:val="24"/>
                <w:szCs w:val="24"/>
              </w:rPr>
              <w:t>3</w:t>
            </w:r>
            <w:r w:rsidRPr="006E143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D732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F126C" w:rsidRPr="006E1436" w:rsidTr="000C2284">
        <w:tc>
          <w:tcPr>
            <w:tcW w:w="5103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1.Количество заданий</w:t>
            </w:r>
          </w:p>
        </w:tc>
        <w:tc>
          <w:tcPr>
            <w:tcW w:w="2835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F126C" w:rsidRPr="006E1436" w:rsidTr="000C2284">
        <w:tc>
          <w:tcPr>
            <w:tcW w:w="5103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2.Максимальный балл</w:t>
            </w:r>
          </w:p>
        </w:tc>
        <w:tc>
          <w:tcPr>
            <w:tcW w:w="2835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BF126C" w:rsidRPr="006E1436" w:rsidTr="000C2284">
        <w:tc>
          <w:tcPr>
            <w:tcW w:w="7938" w:type="dxa"/>
            <w:gridSpan w:val="2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i/>
                <w:sz w:val="24"/>
                <w:szCs w:val="24"/>
              </w:rPr>
              <w:t>Распределение заданий по предметным областям (</w:t>
            </w:r>
            <w:proofErr w:type="gramStart"/>
            <w:r w:rsidRPr="006E1436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 w:rsidRPr="006E1436">
              <w:rPr>
                <w:rFonts w:ascii="Times New Roman" w:hAnsi="Times New Roman"/>
                <w:i/>
                <w:sz w:val="24"/>
                <w:szCs w:val="24"/>
              </w:rPr>
              <w:t xml:space="preserve"> %)</w:t>
            </w:r>
          </w:p>
        </w:tc>
      </w:tr>
      <w:tr w:rsidR="00BF126C" w:rsidRPr="006E1436" w:rsidTr="000C2284">
        <w:tc>
          <w:tcPr>
            <w:tcW w:w="5103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20-30</w:t>
            </w:r>
          </w:p>
        </w:tc>
      </w:tr>
      <w:tr w:rsidR="00BF126C" w:rsidRPr="006E1436" w:rsidTr="000C2284">
        <w:tc>
          <w:tcPr>
            <w:tcW w:w="5103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20-30</w:t>
            </w:r>
          </w:p>
        </w:tc>
      </w:tr>
      <w:tr w:rsidR="00BF126C" w:rsidRPr="006E1436" w:rsidTr="000C2284">
        <w:tc>
          <w:tcPr>
            <w:tcW w:w="5103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835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20-30</w:t>
            </w:r>
          </w:p>
        </w:tc>
      </w:tr>
      <w:tr w:rsidR="00BF126C" w:rsidRPr="006E1436" w:rsidTr="000C2284">
        <w:tc>
          <w:tcPr>
            <w:tcW w:w="5103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35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20-30</w:t>
            </w:r>
          </w:p>
        </w:tc>
      </w:tr>
      <w:tr w:rsidR="00BF126C" w:rsidRPr="006E1436" w:rsidTr="000C2284">
        <w:tc>
          <w:tcPr>
            <w:tcW w:w="7938" w:type="dxa"/>
            <w:gridSpan w:val="2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i/>
                <w:sz w:val="24"/>
                <w:szCs w:val="24"/>
              </w:rPr>
              <w:t>Распределение заданий по группам умений (</w:t>
            </w:r>
            <w:proofErr w:type="gramStart"/>
            <w:r w:rsidRPr="006E1436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 w:rsidRPr="006E1436">
              <w:rPr>
                <w:rFonts w:ascii="Times New Roman" w:hAnsi="Times New Roman"/>
                <w:i/>
                <w:sz w:val="24"/>
                <w:szCs w:val="24"/>
              </w:rPr>
              <w:t xml:space="preserve"> %)</w:t>
            </w:r>
          </w:p>
        </w:tc>
      </w:tr>
      <w:tr w:rsidR="00BF126C" w:rsidRPr="006E1436" w:rsidTr="000C2284">
        <w:tc>
          <w:tcPr>
            <w:tcW w:w="5103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1-я группа умений</w:t>
            </w:r>
          </w:p>
        </w:tc>
        <w:tc>
          <w:tcPr>
            <w:tcW w:w="2835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</w:tr>
      <w:tr w:rsidR="00BF126C" w:rsidRPr="006E1436" w:rsidTr="000C2284">
        <w:tc>
          <w:tcPr>
            <w:tcW w:w="5103" w:type="dxa"/>
          </w:tcPr>
          <w:p w:rsidR="00BF126C" w:rsidRPr="006E1436" w:rsidRDefault="00BF126C" w:rsidP="000C2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2-я группа умений</w:t>
            </w:r>
          </w:p>
        </w:tc>
        <w:tc>
          <w:tcPr>
            <w:tcW w:w="2835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38-39</w:t>
            </w:r>
          </w:p>
        </w:tc>
      </w:tr>
      <w:tr w:rsidR="00BF126C" w:rsidRPr="006E1436" w:rsidTr="000C2284">
        <w:tc>
          <w:tcPr>
            <w:tcW w:w="5103" w:type="dxa"/>
          </w:tcPr>
          <w:p w:rsidR="00BF126C" w:rsidRPr="006E1436" w:rsidRDefault="00BF126C" w:rsidP="000C22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3-я группа умений</w:t>
            </w:r>
          </w:p>
        </w:tc>
        <w:tc>
          <w:tcPr>
            <w:tcW w:w="2835" w:type="dxa"/>
          </w:tcPr>
          <w:p w:rsidR="00BF126C" w:rsidRPr="006E1436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436">
              <w:rPr>
                <w:rFonts w:ascii="Times New Roman" w:hAnsi="Times New Roman"/>
                <w:sz w:val="24"/>
                <w:szCs w:val="24"/>
              </w:rPr>
              <w:t>31-34</w:t>
            </w:r>
          </w:p>
        </w:tc>
      </w:tr>
    </w:tbl>
    <w:p w:rsidR="00BF126C" w:rsidRPr="006E1436" w:rsidRDefault="00BF126C" w:rsidP="00BF126C">
      <w:pPr>
        <w:pStyle w:val="a3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BF126C" w:rsidRPr="00B94228" w:rsidRDefault="00BF126C" w:rsidP="00BF126C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94228">
        <w:rPr>
          <w:rFonts w:ascii="Times New Roman" w:hAnsi="Times New Roman"/>
          <w:i/>
          <w:sz w:val="28"/>
          <w:szCs w:val="28"/>
        </w:rPr>
        <w:t>Характеристика заданий</w:t>
      </w:r>
    </w:p>
    <w:p w:rsidR="00BF126C" w:rsidRPr="00B94228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B94228">
        <w:rPr>
          <w:rFonts w:ascii="Times New Roman" w:hAnsi="Times New Roman"/>
          <w:sz w:val="28"/>
          <w:szCs w:val="28"/>
        </w:rPr>
        <w:t xml:space="preserve">Для оценки большого спектра метапредметных действий необходимо </w:t>
      </w:r>
      <w:r w:rsidRPr="00B94228">
        <w:rPr>
          <w:rFonts w:ascii="Times New Roman" w:hAnsi="Times New Roman"/>
          <w:sz w:val="28"/>
          <w:szCs w:val="28"/>
        </w:rPr>
        <w:lastRenderedPageBreak/>
        <w:t xml:space="preserve">использование разнообразных по способу предъявления и оформления ответа заданий. </w:t>
      </w:r>
    </w:p>
    <w:p w:rsidR="00BF126C" w:rsidRPr="00B94228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94228">
        <w:rPr>
          <w:rFonts w:ascii="Times New Roman" w:hAnsi="Times New Roman"/>
          <w:sz w:val="28"/>
          <w:szCs w:val="28"/>
        </w:rPr>
        <w:t>В работе используются разнообразные типы и формы заданий.</w:t>
      </w:r>
    </w:p>
    <w:p w:rsidR="00BF126C" w:rsidRPr="00B94228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94228">
        <w:rPr>
          <w:rFonts w:ascii="Times New Roman" w:hAnsi="Times New Roman"/>
          <w:sz w:val="28"/>
          <w:szCs w:val="28"/>
        </w:rPr>
        <w:t>По форме ответа можно выделить следующие типы заданий:</w:t>
      </w:r>
    </w:p>
    <w:p w:rsidR="00BF126C" w:rsidRPr="00B94228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94228">
        <w:rPr>
          <w:rFonts w:ascii="Times New Roman" w:hAnsi="Times New Roman"/>
          <w:sz w:val="28"/>
          <w:szCs w:val="28"/>
        </w:rPr>
        <w:t>-задания с выбором одного или нескольких правильных ответов;</w:t>
      </w:r>
    </w:p>
    <w:p w:rsidR="00BF126C" w:rsidRPr="00B94228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94228">
        <w:rPr>
          <w:rFonts w:ascii="Times New Roman" w:hAnsi="Times New Roman"/>
          <w:sz w:val="28"/>
          <w:szCs w:val="28"/>
        </w:rPr>
        <w:t>-задания со свободным кратким ответом (требуется записать краткий ответ в виде числа или слова (слов) на отведенном месте или подчеркнуть (или обвести) часть текста);</w:t>
      </w:r>
    </w:p>
    <w:p w:rsidR="00BF126C" w:rsidRPr="00B94228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94228">
        <w:rPr>
          <w:rFonts w:ascii="Times New Roman" w:hAnsi="Times New Roman"/>
          <w:sz w:val="28"/>
          <w:szCs w:val="28"/>
        </w:rPr>
        <w:t>-задания со свободным развернутым ответом (требуется записать полный ответ, решение или объяснение к ответу, сделать рисунок).</w:t>
      </w:r>
    </w:p>
    <w:p w:rsidR="00BF126C" w:rsidRPr="00781BEE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94228">
        <w:rPr>
          <w:rFonts w:ascii="Times New Roman" w:hAnsi="Times New Roman"/>
          <w:sz w:val="28"/>
          <w:szCs w:val="28"/>
        </w:rPr>
        <w:t xml:space="preserve">        Распределение заданий с учетом </w:t>
      </w:r>
      <w:r w:rsidRPr="00781BEE">
        <w:rPr>
          <w:rFonts w:ascii="Times New Roman" w:hAnsi="Times New Roman"/>
          <w:sz w:val="28"/>
          <w:szCs w:val="28"/>
        </w:rPr>
        <w:t>формы представления ответа приведено в таблице 2.</w:t>
      </w:r>
    </w:p>
    <w:p w:rsidR="00BF126C" w:rsidRPr="00781BEE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781BEE">
        <w:rPr>
          <w:rFonts w:ascii="Times New Roman" w:hAnsi="Times New Roman"/>
          <w:sz w:val="24"/>
          <w:szCs w:val="24"/>
        </w:rPr>
        <w:t>Таблица 2</w:t>
      </w:r>
    </w:p>
    <w:p w:rsidR="00BF126C" w:rsidRPr="00781BEE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81BEE">
        <w:rPr>
          <w:rFonts w:ascii="Times New Roman" w:hAnsi="Times New Roman"/>
          <w:sz w:val="24"/>
          <w:szCs w:val="24"/>
        </w:rPr>
        <w:t>Распределение заданий по форме ответа (</w:t>
      </w:r>
      <w:proofErr w:type="gramStart"/>
      <w:r w:rsidRPr="00781BEE">
        <w:rPr>
          <w:rFonts w:ascii="Times New Roman" w:hAnsi="Times New Roman"/>
          <w:sz w:val="24"/>
          <w:szCs w:val="24"/>
        </w:rPr>
        <w:t>в</w:t>
      </w:r>
      <w:proofErr w:type="gramEnd"/>
      <w:r w:rsidRPr="00781BEE">
        <w:rPr>
          <w:rFonts w:ascii="Times New Roman" w:hAnsi="Times New Roman"/>
          <w:sz w:val="24"/>
          <w:szCs w:val="24"/>
        </w:rPr>
        <w:t xml:space="preserve"> %)</w:t>
      </w:r>
    </w:p>
    <w:tbl>
      <w:tblPr>
        <w:tblStyle w:val="a4"/>
        <w:tblW w:w="8047" w:type="dxa"/>
        <w:jc w:val="center"/>
        <w:tblInd w:w="-426" w:type="dxa"/>
        <w:tblLook w:val="04A0"/>
      </w:tblPr>
      <w:tblGrid>
        <w:gridCol w:w="5496"/>
        <w:gridCol w:w="2551"/>
      </w:tblGrid>
      <w:tr w:rsidR="00BF126C" w:rsidRPr="00781BEE" w:rsidTr="000C2284">
        <w:trPr>
          <w:jc w:val="center"/>
        </w:trPr>
        <w:tc>
          <w:tcPr>
            <w:tcW w:w="5496" w:type="dxa"/>
          </w:tcPr>
          <w:p w:rsidR="00BF126C" w:rsidRPr="00781BEE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1BEE">
              <w:rPr>
                <w:rFonts w:ascii="Times New Roman" w:hAnsi="Times New Roman"/>
                <w:i/>
                <w:sz w:val="24"/>
                <w:szCs w:val="24"/>
              </w:rPr>
              <w:t>Типы заданий</w:t>
            </w:r>
          </w:p>
        </w:tc>
        <w:tc>
          <w:tcPr>
            <w:tcW w:w="2551" w:type="dxa"/>
          </w:tcPr>
          <w:p w:rsidR="00BF126C" w:rsidRPr="00781BEE" w:rsidRDefault="00BF126C" w:rsidP="00D7320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81BEE">
              <w:rPr>
                <w:rFonts w:ascii="Times New Roman" w:hAnsi="Times New Roman"/>
                <w:i/>
                <w:sz w:val="24"/>
                <w:szCs w:val="24"/>
              </w:rPr>
              <w:t xml:space="preserve">Варианты </w:t>
            </w:r>
            <w:r w:rsidR="00D73203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781BEE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D73203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  <w:tr w:rsidR="00BF126C" w:rsidRPr="00781BEE" w:rsidTr="000C2284">
        <w:trPr>
          <w:jc w:val="center"/>
        </w:trPr>
        <w:tc>
          <w:tcPr>
            <w:tcW w:w="5496" w:type="dxa"/>
          </w:tcPr>
          <w:p w:rsidR="00BF126C" w:rsidRPr="00781BEE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81BEE">
              <w:rPr>
                <w:rFonts w:ascii="Times New Roman" w:hAnsi="Times New Roman"/>
                <w:sz w:val="24"/>
                <w:szCs w:val="24"/>
              </w:rPr>
              <w:t>Задания с выбором одного или нескольких правильных ответов</w:t>
            </w:r>
          </w:p>
        </w:tc>
        <w:tc>
          <w:tcPr>
            <w:tcW w:w="2551" w:type="dxa"/>
          </w:tcPr>
          <w:p w:rsidR="00BF126C" w:rsidRPr="00781BEE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EE">
              <w:rPr>
                <w:rFonts w:ascii="Times New Roman" w:hAnsi="Times New Roman"/>
                <w:sz w:val="24"/>
                <w:szCs w:val="24"/>
              </w:rPr>
              <w:t>20-27</w:t>
            </w:r>
          </w:p>
        </w:tc>
      </w:tr>
      <w:tr w:rsidR="00BF126C" w:rsidRPr="00781BEE" w:rsidTr="000C2284">
        <w:trPr>
          <w:jc w:val="center"/>
        </w:trPr>
        <w:tc>
          <w:tcPr>
            <w:tcW w:w="5496" w:type="dxa"/>
          </w:tcPr>
          <w:p w:rsidR="00BF126C" w:rsidRPr="00781BEE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81BEE">
              <w:rPr>
                <w:rFonts w:ascii="Times New Roman" w:hAnsi="Times New Roman"/>
                <w:sz w:val="24"/>
                <w:szCs w:val="24"/>
              </w:rPr>
              <w:t>Задания со свободным кратким ответом</w:t>
            </w:r>
          </w:p>
        </w:tc>
        <w:tc>
          <w:tcPr>
            <w:tcW w:w="2551" w:type="dxa"/>
          </w:tcPr>
          <w:p w:rsidR="00BF126C" w:rsidRPr="00781BEE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EE">
              <w:rPr>
                <w:rFonts w:ascii="Times New Roman" w:hAnsi="Times New Roman"/>
                <w:sz w:val="24"/>
                <w:szCs w:val="24"/>
              </w:rPr>
              <w:t>27-29</w:t>
            </w:r>
          </w:p>
        </w:tc>
      </w:tr>
      <w:tr w:rsidR="00BF126C" w:rsidRPr="00781BEE" w:rsidTr="000C2284">
        <w:trPr>
          <w:jc w:val="center"/>
        </w:trPr>
        <w:tc>
          <w:tcPr>
            <w:tcW w:w="5496" w:type="dxa"/>
          </w:tcPr>
          <w:p w:rsidR="00BF126C" w:rsidRPr="00781BEE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81BEE">
              <w:rPr>
                <w:rFonts w:ascii="Times New Roman" w:hAnsi="Times New Roman"/>
                <w:sz w:val="24"/>
                <w:szCs w:val="24"/>
              </w:rPr>
              <w:t>Задания со свободным развернутым ответом</w:t>
            </w:r>
          </w:p>
        </w:tc>
        <w:tc>
          <w:tcPr>
            <w:tcW w:w="2551" w:type="dxa"/>
          </w:tcPr>
          <w:p w:rsidR="00BF126C" w:rsidRPr="00781BEE" w:rsidRDefault="00BF126C" w:rsidP="000C228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BEE">
              <w:rPr>
                <w:rFonts w:ascii="Times New Roman" w:hAnsi="Times New Roman"/>
                <w:sz w:val="24"/>
                <w:szCs w:val="24"/>
              </w:rPr>
              <w:t>44-55</w:t>
            </w:r>
          </w:p>
        </w:tc>
      </w:tr>
    </w:tbl>
    <w:p w:rsidR="00BF126C" w:rsidRPr="00781BEE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F126C" w:rsidRPr="009F6DC6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9F6DC6">
        <w:rPr>
          <w:rFonts w:ascii="Times New Roman" w:hAnsi="Times New Roman"/>
          <w:sz w:val="28"/>
          <w:szCs w:val="28"/>
        </w:rPr>
        <w:t xml:space="preserve">         Необходимо отметить, что задания, по которым обучающиеся должны самостоятельно сконструировать ответ, например, записать и обосновать ответ или привести решение задачи, составляют не менее половины работы. Формулировки заданий сопоставимы для различных предметов и одновременно отражают особенности предмета.</w:t>
      </w:r>
    </w:p>
    <w:p w:rsidR="00BF126C" w:rsidRPr="00457B80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F126C" w:rsidRPr="00306DCE" w:rsidRDefault="00BF126C" w:rsidP="00BF126C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567" w:hanging="425"/>
        <w:jc w:val="both"/>
        <w:rPr>
          <w:rFonts w:ascii="Times New Roman" w:hAnsi="Times New Roman"/>
          <w:i/>
          <w:sz w:val="28"/>
          <w:szCs w:val="28"/>
        </w:rPr>
      </w:pPr>
      <w:r w:rsidRPr="00306DCE">
        <w:rPr>
          <w:rFonts w:ascii="Times New Roman" w:hAnsi="Times New Roman"/>
          <w:i/>
          <w:sz w:val="28"/>
          <w:szCs w:val="28"/>
        </w:rPr>
        <w:t>Время выполнения работы</w:t>
      </w:r>
    </w:p>
    <w:p w:rsidR="00BF126C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06DCE">
        <w:rPr>
          <w:rFonts w:ascii="Times New Roman" w:hAnsi="Times New Roman"/>
          <w:sz w:val="28"/>
          <w:szCs w:val="28"/>
        </w:rPr>
        <w:t xml:space="preserve">        На выполнение комплексной работы отводится два часа (120 минут) с перерывом. В работу включены четыре части по 30 минут. Выбранная структура работы и время на ее выполнение для обучающихся 9-х классов (15-летнего возраста) обоснованы и проверены в международном исследовании </w:t>
      </w:r>
      <w:r w:rsidRPr="00306DCE">
        <w:rPr>
          <w:rFonts w:ascii="Times New Roman" w:hAnsi="Times New Roman"/>
          <w:sz w:val="28"/>
          <w:szCs w:val="28"/>
          <w:lang w:val="en-US"/>
        </w:rPr>
        <w:t>PISA</w:t>
      </w:r>
      <w:r w:rsidRPr="00306DCE">
        <w:rPr>
          <w:rFonts w:ascii="Times New Roman" w:hAnsi="Times New Roman"/>
          <w:sz w:val="28"/>
          <w:szCs w:val="28"/>
        </w:rPr>
        <w:t xml:space="preserve">. </w:t>
      </w:r>
    </w:p>
    <w:p w:rsidR="00D73203" w:rsidRPr="00306DCE" w:rsidRDefault="00D73203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F126C" w:rsidRPr="0023785F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23785F">
        <w:rPr>
          <w:rFonts w:ascii="Times New Roman" w:hAnsi="Times New Roman"/>
          <w:i/>
          <w:sz w:val="28"/>
          <w:szCs w:val="28"/>
        </w:rPr>
        <w:t xml:space="preserve">   </w:t>
      </w:r>
      <w:r w:rsidR="00D73203">
        <w:rPr>
          <w:rFonts w:ascii="Times New Roman" w:hAnsi="Times New Roman"/>
          <w:i/>
          <w:sz w:val="28"/>
          <w:szCs w:val="28"/>
        </w:rPr>
        <w:t>3</w:t>
      </w:r>
      <w:r w:rsidRPr="0023785F">
        <w:rPr>
          <w:rFonts w:ascii="Times New Roman" w:hAnsi="Times New Roman"/>
          <w:i/>
          <w:sz w:val="28"/>
          <w:szCs w:val="28"/>
        </w:rPr>
        <w:t>)</w:t>
      </w:r>
      <w:r w:rsidRPr="0023785F">
        <w:rPr>
          <w:rFonts w:ascii="Arial" w:eastAsia="+mj-ea" w:hAnsi="Arial" w:cs="Arial"/>
          <w:b/>
          <w:bCs/>
          <w:i/>
          <w:shadow/>
          <w:color w:val="105766"/>
          <w:kern w:val="24"/>
          <w:sz w:val="48"/>
          <w:szCs w:val="48"/>
        </w:rPr>
        <w:t xml:space="preserve"> </w:t>
      </w:r>
      <w:r w:rsidRPr="0023785F">
        <w:rPr>
          <w:rFonts w:ascii="Times New Roman" w:hAnsi="Times New Roman"/>
          <w:bCs/>
          <w:i/>
          <w:sz w:val="28"/>
          <w:szCs w:val="28"/>
        </w:rPr>
        <w:t>Оценка и обработка результатов выполнения заданий комплексной работы</w:t>
      </w:r>
    </w:p>
    <w:p w:rsidR="00BF126C" w:rsidRPr="0023785F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3785F">
        <w:rPr>
          <w:rFonts w:ascii="Times New Roman" w:hAnsi="Times New Roman"/>
          <w:sz w:val="28"/>
          <w:szCs w:val="28"/>
        </w:rPr>
        <w:tab/>
        <w:t xml:space="preserve">Оценка выполнения работы осуществляется как по отдельным частям (предметным областям) и группам умений, так и по  работе в целом. </w:t>
      </w:r>
    </w:p>
    <w:p w:rsidR="00BF126C" w:rsidRPr="0023785F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3785F">
        <w:rPr>
          <w:rFonts w:ascii="Times New Roman" w:hAnsi="Times New Roman"/>
          <w:sz w:val="28"/>
          <w:szCs w:val="28"/>
        </w:rPr>
        <w:t xml:space="preserve">Работы обучающихся проверяются и оцениваются учителями– </w:t>
      </w:r>
      <w:proofErr w:type="gramStart"/>
      <w:r w:rsidRPr="0023785F">
        <w:rPr>
          <w:rFonts w:ascii="Times New Roman" w:hAnsi="Times New Roman"/>
          <w:sz w:val="28"/>
          <w:szCs w:val="28"/>
        </w:rPr>
        <w:t>пр</w:t>
      </w:r>
      <w:proofErr w:type="gramEnd"/>
      <w:r w:rsidRPr="0023785F">
        <w:rPr>
          <w:rFonts w:ascii="Times New Roman" w:hAnsi="Times New Roman"/>
          <w:sz w:val="28"/>
          <w:szCs w:val="28"/>
        </w:rPr>
        <w:t xml:space="preserve">едметниками, преподающими в тестируемом классе математику, русский язык, любой из естественнонаучных и общественно-научных предметов в </w:t>
      </w:r>
      <w:r w:rsidRPr="0023785F">
        <w:rPr>
          <w:rFonts w:ascii="Times New Roman" w:hAnsi="Times New Roman"/>
          <w:sz w:val="28"/>
          <w:szCs w:val="28"/>
        </w:rPr>
        <w:lastRenderedPageBreak/>
        <w:t>соответствии с рекомендациями, включающими критерии оценки каждого задания,  отдельные комментарии и примеры.</w:t>
      </w:r>
    </w:p>
    <w:p w:rsidR="00BF126C" w:rsidRPr="0023785F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3785F">
        <w:rPr>
          <w:rFonts w:ascii="Times New Roman" w:hAnsi="Times New Roman"/>
          <w:sz w:val="28"/>
          <w:szCs w:val="28"/>
        </w:rPr>
        <w:t xml:space="preserve">     После проведения и оценки работ обучающихся осуществляется ввод данных </w:t>
      </w:r>
      <w:proofErr w:type="gramStart"/>
      <w:r w:rsidRPr="0023785F">
        <w:rPr>
          <w:rFonts w:ascii="Times New Roman" w:hAnsi="Times New Roman"/>
          <w:sz w:val="28"/>
          <w:szCs w:val="28"/>
        </w:rPr>
        <w:t>в компьютерную программу для обработки результатов в соответствии с инструкцией по работе</w:t>
      </w:r>
      <w:proofErr w:type="gramEnd"/>
      <w:r w:rsidRPr="0023785F">
        <w:rPr>
          <w:rFonts w:ascii="Times New Roman" w:hAnsi="Times New Roman"/>
          <w:sz w:val="28"/>
          <w:szCs w:val="28"/>
        </w:rPr>
        <w:t xml:space="preserve"> с программой. На основе полученных данных компьютерная программа создает отчеты (формы) с результатами выполнения работы. </w:t>
      </w:r>
    </w:p>
    <w:p w:rsidR="00BF126C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3785F">
        <w:rPr>
          <w:rFonts w:ascii="Times New Roman" w:hAnsi="Times New Roman"/>
          <w:sz w:val="28"/>
          <w:szCs w:val="28"/>
        </w:rPr>
        <w:tab/>
        <w:t>При анализе и интерпретации результатов работы полезно учит</w:t>
      </w:r>
      <w:r>
        <w:rPr>
          <w:rFonts w:ascii="Times New Roman" w:hAnsi="Times New Roman"/>
          <w:sz w:val="28"/>
          <w:szCs w:val="28"/>
        </w:rPr>
        <w:t>ы</w:t>
      </w:r>
      <w:r w:rsidRPr="0023785F">
        <w:rPr>
          <w:rFonts w:ascii="Times New Roman" w:hAnsi="Times New Roman"/>
          <w:sz w:val="28"/>
          <w:szCs w:val="28"/>
        </w:rPr>
        <w:t xml:space="preserve">вать </w:t>
      </w:r>
      <w:r>
        <w:rPr>
          <w:rFonts w:ascii="Times New Roman" w:hAnsi="Times New Roman"/>
          <w:sz w:val="28"/>
          <w:szCs w:val="28"/>
        </w:rPr>
        <w:t>следующие критерии сформированности умений: минимальный критерий сформированности умений (успешность выполнения равна 50%) и оптимальный критерий (успешность выполнения равна 65%).</w:t>
      </w:r>
    </w:p>
    <w:p w:rsidR="00BF126C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F126C" w:rsidRDefault="00D73203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</w:t>
      </w:r>
      <w:r w:rsidR="00BF126C">
        <w:rPr>
          <w:rFonts w:ascii="Times New Roman" w:hAnsi="Times New Roman"/>
          <w:i/>
          <w:sz w:val="28"/>
          <w:szCs w:val="28"/>
        </w:rPr>
        <w:t>) Использование результатов выполнения комплексной работы</w:t>
      </w:r>
    </w:p>
    <w:p w:rsidR="00BF126C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выполнения комплексной работы можно использовать в качестве индикаторов сформированности метапредметных результатов в области осознанного чтения и работы с информацией. Также полученные результаты можно использовать при определении индивидуальных траекторий дальнейшего обучения, для организации  в рамках разных предметных областей дополнительной работы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, демонстрирующими разные уровни читательской грамотности. Анализируя результаты, учителя получают возможность с разных сторон посмотреть на читательские умения своих учеников, при необходимости оказать им индивидуальную помощь, а также использовать разработанные материалы в учебном процессе на своих предметах.</w:t>
      </w:r>
    </w:p>
    <w:p w:rsidR="00BF126C" w:rsidRPr="0023785F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F126C" w:rsidRPr="002931C2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931C2">
        <w:rPr>
          <w:rFonts w:ascii="Times New Roman" w:hAnsi="Times New Roman"/>
          <w:b/>
          <w:bCs/>
          <w:sz w:val="28"/>
          <w:szCs w:val="28"/>
        </w:rPr>
        <w:t>Основные показатели сформированности читательской грамотности</w:t>
      </w:r>
    </w:p>
    <w:p w:rsidR="00BF126C" w:rsidRPr="002931C2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931C2">
        <w:rPr>
          <w:rFonts w:ascii="Times New Roman" w:hAnsi="Times New Roman"/>
          <w:sz w:val="28"/>
          <w:szCs w:val="28"/>
        </w:rPr>
        <w:t>В качестве основных показателей, по которым представляются результаты обучающихся, классов и образовательных организаций, были выбраны следующие:</w:t>
      </w:r>
    </w:p>
    <w:p w:rsidR="00BF126C" w:rsidRPr="002931C2" w:rsidRDefault="00BF126C" w:rsidP="00BF126C">
      <w:pPr>
        <w:widowControl w:val="0"/>
        <w:tabs>
          <w:tab w:val="left" w:pos="1160"/>
        </w:tabs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</w:rPr>
      </w:pPr>
      <w:r w:rsidRPr="002931C2">
        <w:rPr>
          <w:rFonts w:ascii="Times New Roman" w:hAnsi="Times New Roman"/>
          <w:sz w:val="28"/>
          <w:szCs w:val="28"/>
        </w:rPr>
        <w:t>1.</w:t>
      </w:r>
      <w:r w:rsidRPr="002931C2">
        <w:rPr>
          <w:rFonts w:ascii="Times New Roman" w:hAnsi="Times New Roman"/>
          <w:sz w:val="24"/>
          <w:szCs w:val="24"/>
        </w:rPr>
        <w:tab/>
      </w:r>
      <w:r w:rsidRPr="002931C2">
        <w:rPr>
          <w:rFonts w:ascii="Times New Roman" w:hAnsi="Times New Roman"/>
          <w:bCs/>
          <w:i/>
          <w:sz w:val="28"/>
          <w:szCs w:val="28"/>
          <w:u w:val="single"/>
        </w:rPr>
        <w:t>Успешность  сформированности  читательской грамотности.</w:t>
      </w:r>
    </w:p>
    <w:p w:rsidR="00BF126C" w:rsidRPr="002931C2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31C2">
        <w:rPr>
          <w:rFonts w:ascii="Times New Roman" w:hAnsi="Times New Roman"/>
          <w:sz w:val="28"/>
          <w:szCs w:val="28"/>
        </w:rPr>
        <w:t>Количественной характеристикой данного показателя является общий балл за выполнение всей работы (по 100-балльной шкале). Он равен отношению баллов, полученных обучающимся за выполнение заданий работы, к максимальному баллу, который можно было получить за выполнение всех заданий, выраженному в процентах.</w:t>
      </w:r>
    </w:p>
    <w:p w:rsidR="00BF126C" w:rsidRPr="002931C2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931C2">
        <w:rPr>
          <w:rFonts w:ascii="Times New Roman" w:hAnsi="Times New Roman"/>
          <w:sz w:val="28"/>
          <w:szCs w:val="28"/>
        </w:rPr>
        <w:t>На основе показателя успешности выполнения работы делается вывод об успешности сформированности умений работать с текстом.</w:t>
      </w:r>
    </w:p>
    <w:p w:rsidR="00BF126C" w:rsidRPr="002931C2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 w:rsidRPr="002931C2">
        <w:rPr>
          <w:rFonts w:ascii="Times New Roman" w:hAnsi="Times New Roman"/>
          <w:bCs/>
          <w:i/>
          <w:sz w:val="28"/>
          <w:szCs w:val="28"/>
          <w:u w:val="single"/>
        </w:rPr>
        <w:t>2. Успешность сформированности умений работать с текстом,</w:t>
      </w:r>
    </w:p>
    <w:p w:rsidR="00BF126C" w:rsidRPr="002931C2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2931C2">
        <w:rPr>
          <w:rFonts w:ascii="Times New Roman" w:hAnsi="Times New Roman"/>
          <w:bCs/>
          <w:i/>
          <w:sz w:val="28"/>
          <w:szCs w:val="28"/>
          <w:u w:val="single"/>
        </w:rPr>
        <w:t xml:space="preserve"> связанным с предметными областями</w:t>
      </w:r>
      <w:r w:rsidRPr="002931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931C2">
        <w:rPr>
          <w:rFonts w:ascii="Times New Roman" w:hAnsi="Times New Roman"/>
          <w:bCs/>
          <w:sz w:val="28"/>
          <w:szCs w:val="28"/>
        </w:rPr>
        <w:t xml:space="preserve">(математикой, русским языком, </w:t>
      </w:r>
      <w:r w:rsidRPr="002931C2">
        <w:rPr>
          <w:rFonts w:ascii="Times New Roman" w:hAnsi="Times New Roman"/>
          <w:bCs/>
          <w:sz w:val="28"/>
          <w:szCs w:val="28"/>
        </w:rPr>
        <w:lastRenderedPageBreak/>
        <w:t>естественнонаучными предметами  или общественно-научными предметами).</w:t>
      </w:r>
      <w:r w:rsidRPr="002931C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F126C" w:rsidRPr="002931C2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31C2">
        <w:rPr>
          <w:rFonts w:ascii="Times New Roman" w:hAnsi="Times New Roman"/>
          <w:sz w:val="28"/>
          <w:szCs w:val="28"/>
        </w:rPr>
        <w:t>Количественной характеристикой данного</w:t>
      </w:r>
      <w:r w:rsidRPr="002931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931C2">
        <w:rPr>
          <w:rFonts w:ascii="Times New Roman" w:hAnsi="Times New Roman"/>
          <w:sz w:val="28"/>
          <w:szCs w:val="28"/>
        </w:rPr>
        <w:t xml:space="preserve">показателя является общий балл за выполнение заданий по каждой из содержательных областей (по 100- балльной шкале). </w:t>
      </w:r>
      <w:proofErr w:type="gramStart"/>
      <w:r w:rsidRPr="002931C2">
        <w:rPr>
          <w:rFonts w:ascii="Times New Roman" w:hAnsi="Times New Roman"/>
          <w:sz w:val="28"/>
          <w:szCs w:val="28"/>
        </w:rPr>
        <w:t xml:space="preserve">Он равен отношению баллов, полученных обучающимся за выполнение заданий, связанных с текстами по математике, русскому языку, </w:t>
      </w:r>
      <w:r w:rsidRPr="002931C2">
        <w:rPr>
          <w:rFonts w:ascii="Times New Roman" w:hAnsi="Times New Roman"/>
          <w:bCs/>
          <w:sz w:val="28"/>
          <w:szCs w:val="28"/>
        </w:rPr>
        <w:t>естественнонаучным предметам  или общественно-научным предметам</w:t>
      </w:r>
      <w:r w:rsidRPr="002931C2">
        <w:rPr>
          <w:rFonts w:ascii="Times New Roman" w:hAnsi="Times New Roman"/>
          <w:sz w:val="28"/>
          <w:szCs w:val="28"/>
        </w:rPr>
        <w:t xml:space="preserve"> в данном варианте работы, к максимальному баллу, который можно было получить за выполнение этих заданий, выраженному в процентах.</w:t>
      </w:r>
      <w:proofErr w:type="gramEnd"/>
    </w:p>
    <w:p w:rsidR="00BF126C" w:rsidRPr="00273B73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931C2">
        <w:rPr>
          <w:rFonts w:ascii="Times New Roman" w:hAnsi="Times New Roman"/>
          <w:sz w:val="28"/>
          <w:szCs w:val="28"/>
        </w:rPr>
        <w:t>На основе показателя успешности сформированности умений работать с текстом, связанным с вышеназванными предметными областями</w:t>
      </w:r>
      <w:r w:rsidRPr="002931C2">
        <w:rPr>
          <w:rFonts w:ascii="Times New Roman" w:hAnsi="Times New Roman"/>
          <w:bCs/>
          <w:sz w:val="28"/>
          <w:szCs w:val="28"/>
        </w:rPr>
        <w:t xml:space="preserve">, выявляются проблемные предметные области, при изучении которых </w:t>
      </w:r>
      <w:r w:rsidRPr="00273B73">
        <w:rPr>
          <w:rFonts w:ascii="Times New Roman" w:hAnsi="Times New Roman"/>
          <w:bCs/>
          <w:sz w:val="28"/>
          <w:szCs w:val="28"/>
        </w:rPr>
        <w:t>необходимо обратить внимание на работу с текстами.</w:t>
      </w:r>
    </w:p>
    <w:p w:rsidR="00BF126C" w:rsidRPr="00273B73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BF126C" w:rsidRPr="00273B73" w:rsidRDefault="00BF126C" w:rsidP="00BF126C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73B73">
        <w:rPr>
          <w:rFonts w:ascii="Times New Roman" w:hAnsi="Times New Roman"/>
          <w:bCs/>
          <w:i/>
          <w:sz w:val="28"/>
          <w:szCs w:val="28"/>
          <w:u w:val="single"/>
        </w:rPr>
        <w:t>Успешность сформированности отдельных групп умений работать с текстом:</w:t>
      </w:r>
    </w:p>
    <w:p w:rsidR="00BF126C" w:rsidRPr="00273B73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73B73">
        <w:rPr>
          <w:rFonts w:ascii="Times New Roman" w:hAnsi="Times New Roman"/>
          <w:bCs/>
          <w:sz w:val="28"/>
          <w:szCs w:val="28"/>
        </w:rPr>
        <w:t>- 1-я группа – общее понимание текста и ориентация в тексте;</w:t>
      </w:r>
    </w:p>
    <w:p w:rsidR="00BF126C" w:rsidRPr="00273B73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73B73">
        <w:rPr>
          <w:rFonts w:ascii="Times New Roman" w:hAnsi="Times New Roman"/>
          <w:bCs/>
          <w:sz w:val="28"/>
          <w:szCs w:val="28"/>
        </w:rPr>
        <w:t>- 2-я группа – глубокое и детальное понимание содержания и формы текста;</w:t>
      </w:r>
    </w:p>
    <w:p w:rsidR="00BF126C" w:rsidRPr="00273B73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273B73">
        <w:rPr>
          <w:rFonts w:ascii="Times New Roman" w:hAnsi="Times New Roman"/>
          <w:bCs/>
          <w:sz w:val="28"/>
          <w:szCs w:val="28"/>
        </w:rPr>
        <w:t>- 3-я группа – использование информации из текста для различных целей.</w:t>
      </w:r>
    </w:p>
    <w:p w:rsidR="00BF126C" w:rsidRPr="00E97568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97568">
        <w:rPr>
          <w:rFonts w:ascii="Times New Roman" w:hAnsi="Times New Roman"/>
          <w:bCs/>
          <w:sz w:val="28"/>
          <w:szCs w:val="28"/>
        </w:rPr>
        <w:t xml:space="preserve">Количественной характеристикой данного показателя является </w:t>
      </w:r>
      <w:r w:rsidRPr="00E97568">
        <w:rPr>
          <w:rFonts w:ascii="Times New Roman" w:hAnsi="Times New Roman"/>
          <w:sz w:val="28"/>
          <w:szCs w:val="28"/>
        </w:rPr>
        <w:t>общий балл за выполнение заданий каждой группы умений независимо от предметной области (по 100- балльной шкале). Он равен отношению баллов, полученных обучающимся за выполнение заданий, оценивающих сформированность умений каждой группы в  данном варианте работы, к максимальному баллу, который можно было получить за выполнение этих заданий, выраженному в процентах.</w:t>
      </w:r>
    </w:p>
    <w:p w:rsidR="00BF126C" w:rsidRPr="00E97568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97568">
        <w:rPr>
          <w:rFonts w:ascii="Times New Roman" w:hAnsi="Times New Roman"/>
          <w:sz w:val="28"/>
          <w:szCs w:val="28"/>
        </w:rPr>
        <w:t xml:space="preserve">На основе показателя успешности сформированности различных групп умений работать с текстом выявляются умения, на формирование которых учителям </w:t>
      </w:r>
      <w:r w:rsidRPr="00E97568">
        <w:rPr>
          <w:rFonts w:ascii="Times New Roman" w:hAnsi="Times New Roman"/>
          <w:bCs/>
          <w:sz w:val="28"/>
          <w:szCs w:val="28"/>
        </w:rPr>
        <w:t xml:space="preserve">необходимо обратить внимание при работе с </w:t>
      </w:r>
      <w:proofErr w:type="gramStart"/>
      <w:r w:rsidRPr="00E97568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E97568">
        <w:rPr>
          <w:rFonts w:ascii="Times New Roman" w:hAnsi="Times New Roman"/>
          <w:bCs/>
          <w:sz w:val="28"/>
          <w:szCs w:val="28"/>
        </w:rPr>
        <w:t xml:space="preserve"> в 9-х классах.</w:t>
      </w:r>
    </w:p>
    <w:p w:rsidR="00BF126C" w:rsidRPr="00350C65" w:rsidRDefault="00BF126C" w:rsidP="00BF126C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50C65">
        <w:rPr>
          <w:rFonts w:ascii="Times New Roman" w:hAnsi="Times New Roman"/>
          <w:bCs/>
          <w:i/>
          <w:sz w:val="28"/>
          <w:szCs w:val="28"/>
          <w:u w:val="single"/>
        </w:rPr>
        <w:t xml:space="preserve">Уровни достижений. </w:t>
      </w:r>
    </w:p>
    <w:p w:rsidR="00BF126C" w:rsidRPr="00350C65" w:rsidRDefault="00BF126C" w:rsidP="00BF126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</w:rPr>
      </w:pPr>
    </w:p>
    <w:p w:rsidR="00BF126C" w:rsidRPr="00350C65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ind w:firstLine="511"/>
        <w:jc w:val="both"/>
        <w:rPr>
          <w:rFonts w:ascii="Times New Roman" w:hAnsi="Times New Roman"/>
          <w:sz w:val="24"/>
          <w:szCs w:val="24"/>
        </w:rPr>
      </w:pPr>
      <w:r w:rsidRPr="00350C65">
        <w:rPr>
          <w:rFonts w:ascii="Times New Roman" w:hAnsi="Times New Roman"/>
          <w:sz w:val="28"/>
          <w:szCs w:val="28"/>
        </w:rPr>
        <w:t xml:space="preserve">Система оценки сформированности метапредметных результатов с учетом уровневого подхода, принятого в Стандарте, предполагает, также как и при оценке сформированности предметных результатов, </w:t>
      </w:r>
      <w:r w:rsidRPr="00350C65">
        <w:rPr>
          <w:rFonts w:ascii="Times New Roman" w:hAnsi="Times New Roman"/>
          <w:bCs/>
          <w:sz w:val="28"/>
          <w:szCs w:val="28"/>
        </w:rPr>
        <w:t>выделение</w:t>
      </w:r>
      <w:r w:rsidRPr="00350C65">
        <w:rPr>
          <w:rFonts w:ascii="Times New Roman" w:hAnsi="Times New Roman"/>
          <w:sz w:val="28"/>
          <w:szCs w:val="28"/>
        </w:rPr>
        <w:t xml:space="preserve"> </w:t>
      </w:r>
      <w:r w:rsidRPr="00350C65">
        <w:rPr>
          <w:rFonts w:ascii="Times New Roman" w:hAnsi="Times New Roman"/>
          <w:bCs/>
          <w:sz w:val="28"/>
          <w:szCs w:val="28"/>
        </w:rPr>
        <w:t xml:space="preserve">базового уровня достижений как точки отсчета </w:t>
      </w:r>
      <w:r w:rsidRPr="00350C65">
        <w:rPr>
          <w:rFonts w:ascii="Times New Roman" w:hAnsi="Times New Roman"/>
          <w:sz w:val="28"/>
          <w:szCs w:val="28"/>
        </w:rPr>
        <w:t>при построении всей</w:t>
      </w:r>
      <w:r w:rsidRPr="00350C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0C65">
        <w:rPr>
          <w:rFonts w:ascii="Times New Roman" w:hAnsi="Times New Roman"/>
          <w:sz w:val="28"/>
          <w:szCs w:val="28"/>
        </w:rPr>
        <w:t xml:space="preserve">системы оценки и организации индивидуальной работы </w:t>
      </w:r>
      <w:proofErr w:type="gramStart"/>
      <w:r w:rsidRPr="00350C65">
        <w:rPr>
          <w:rFonts w:ascii="Times New Roman" w:hAnsi="Times New Roman"/>
          <w:sz w:val="28"/>
          <w:szCs w:val="28"/>
        </w:rPr>
        <w:t>с</w:t>
      </w:r>
      <w:proofErr w:type="gramEnd"/>
      <w:r w:rsidRPr="00350C65">
        <w:rPr>
          <w:rFonts w:ascii="Times New Roman" w:hAnsi="Times New Roman"/>
          <w:sz w:val="28"/>
          <w:szCs w:val="28"/>
        </w:rPr>
        <w:t xml:space="preserve"> обучающимися.</w:t>
      </w:r>
    </w:p>
    <w:p w:rsidR="00BF126C" w:rsidRPr="00350C65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ind w:firstLine="511"/>
        <w:jc w:val="both"/>
        <w:rPr>
          <w:rFonts w:ascii="Times New Roman" w:hAnsi="Times New Roman"/>
          <w:sz w:val="28"/>
          <w:szCs w:val="28"/>
        </w:rPr>
      </w:pPr>
      <w:r w:rsidRPr="00350C65">
        <w:rPr>
          <w:rFonts w:ascii="Times New Roman" w:hAnsi="Times New Roman"/>
          <w:sz w:val="28"/>
          <w:szCs w:val="28"/>
        </w:rPr>
        <w:t xml:space="preserve">Реальные достижения </w:t>
      </w:r>
      <w:proofErr w:type="gramStart"/>
      <w:r w:rsidRPr="00350C6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50C65">
        <w:rPr>
          <w:rFonts w:ascii="Times New Roman" w:hAnsi="Times New Roman"/>
          <w:sz w:val="28"/>
          <w:szCs w:val="28"/>
        </w:rPr>
        <w:t xml:space="preserve"> могут соответствовать базовому уровню, а могут отличаться от него как в сторону превышения, так и в сторону недостижения.</w:t>
      </w:r>
    </w:p>
    <w:p w:rsidR="00BF126C" w:rsidRPr="00350C65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0C65">
        <w:rPr>
          <w:rFonts w:ascii="Times New Roman" w:hAnsi="Times New Roman"/>
          <w:sz w:val="28"/>
          <w:szCs w:val="28"/>
        </w:rPr>
        <w:t xml:space="preserve">Для определения достижения базового уровня целесообразно учитывать </w:t>
      </w:r>
      <w:r w:rsidRPr="00350C65">
        <w:rPr>
          <w:rFonts w:ascii="Times New Roman" w:hAnsi="Times New Roman"/>
          <w:sz w:val="28"/>
          <w:szCs w:val="28"/>
        </w:rPr>
        <w:lastRenderedPageBreak/>
        <w:t xml:space="preserve">следующие критерии сформированности умений: минимальный критерий сформированности умений (успешность выполнения равна 50%) и оптимальный критерий (успешность выполнения равна 65%). Если результаты выполнения всей работы, отдельной ее части или отдельных заданий ниже 50%, то это идентифицирует проблемы в освоении общеучебных умений. </w:t>
      </w:r>
    </w:p>
    <w:p w:rsidR="00BF126C" w:rsidRPr="00350C65" w:rsidRDefault="00BF126C" w:rsidP="00BF12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0C65">
        <w:rPr>
          <w:rFonts w:ascii="Times New Roman" w:hAnsi="Times New Roman"/>
          <w:sz w:val="28"/>
          <w:szCs w:val="28"/>
        </w:rPr>
        <w:t xml:space="preserve">       Для описания достижений обучающихся в области сформированности метапредметных результатов по смысловому чтению и работе с информацией определены следующие четыре уровня:</w:t>
      </w:r>
    </w:p>
    <w:p w:rsidR="00BF126C" w:rsidRPr="00350C65" w:rsidRDefault="00BF126C" w:rsidP="00BF12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0C65">
        <w:rPr>
          <w:rFonts w:ascii="Times New Roman" w:hAnsi="Times New Roman"/>
          <w:sz w:val="28"/>
          <w:szCs w:val="28"/>
        </w:rPr>
        <w:t xml:space="preserve">- </w:t>
      </w:r>
      <w:r w:rsidRPr="00350C65">
        <w:rPr>
          <w:rFonts w:ascii="Times New Roman" w:hAnsi="Times New Roman"/>
          <w:i/>
          <w:sz w:val="28"/>
          <w:szCs w:val="28"/>
        </w:rPr>
        <w:t>недостаточный</w:t>
      </w:r>
      <w:r w:rsidRPr="00350C65">
        <w:rPr>
          <w:rFonts w:ascii="Times New Roman" w:hAnsi="Times New Roman"/>
          <w:sz w:val="28"/>
          <w:szCs w:val="28"/>
        </w:rPr>
        <w:t xml:space="preserve"> (для обучения в основной школе) – выполнено 5 или менее заданий работы (задание считается выполненным, если получен хотя бы 1 балл);</w:t>
      </w:r>
    </w:p>
    <w:p w:rsidR="00BF126C" w:rsidRPr="00350C65" w:rsidRDefault="00BF126C" w:rsidP="00BF12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0C6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350C65">
        <w:rPr>
          <w:rFonts w:ascii="Times New Roman" w:hAnsi="Times New Roman"/>
          <w:i/>
          <w:sz w:val="28"/>
          <w:szCs w:val="28"/>
        </w:rPr>
        <w:t>пониженный</w:t>
      </w:r>
      <w:proofErr w:type="gramEnd"/>
      <w:r w:rsidRPr="00350C65">
        <w:rPr>
          <w:rFonts w:ascii="Times New Roman" w:hAnsi="Times New Roman"/>
          <w:sz w:val="28"/>
          <w:szCs w:val="28"/>
        </w:rPr>
        <w:t xml:space="preserve"> – выполнено менее половины заданий 1-й и 2-й групп умений;</w:t>
      </w:r>
    </w:p>
    <w:p w:rsidR="00BF126C" w:rsidRPr="00350C65" w:rsidRDefault="00BF126C" w:rsidP="00BF12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0C6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350C65">
        <w:rPr>
          <w:rFonts w:ascii="Times New Roman" w:hAnsi="Times New Roman"/>
          <w:i/>
          <w:sz w:val="28"/>
          <w:szCs w:val="28"/>
        </w:rPr>
        <w:t>базовый</w:t>
      </w:r>
      <w:proofErr w:type="gramEnd"/>
      <w:r w:rsidRPr="00350C65">
        <w:rPr>
          <w:rFonts w:ascii="Times New Roman" w:hAnsi="Times New Roman"/>
          <w:sz w:val="28"/>
          <w:szCs w:val="28"/>
        </w:rPr>
        <w:t xml:space="preserve"> – выполнена половина и более заданий 1-й и 2-й групп, но не выполнено условие для повышенного уровня: набрано 65% от максимального балла за выполнение работы;</w:t>
      </w:r>
    </w:p>
    <w:p w:rsidR="00BF126C" w:rsidRPr="00350C65" w:rsidRDefault="00BF126C" w:rsidP="00BF12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0C6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350C65">
        <w:rPr>
          <w:rFonts w:ascii="Times New Roman" w:hAnsi="Times New Roman"/>
          <w:i/>
          <w:sz w:val="28"/>
          <w:szCs w:val="28"/>
        </w:rPr>
        <w:t>повышенный</w:t>
      </w:r>
      <w:proofErr w:type="gramEnd"/>
      <w:r w:rsidRPr="00350C65">
        <w:rPr>
          <w:rFonts w:ascii="Times New Roman" w:hAnsi="Times New Roman"/>
          <w:sz w:val="28"/>
          <w:szCs w:val="28"/>
        </w:rPr>
        <w:t xml:space="preserve"> – при выполнении 2 условий:</w:t>
      </w:r>
    </w:p>
    <w:p w:rsidR="00BF126C" w:rsidRPr="00350C65" w:rsidRDefault="00BF126C" w:rsidP="00BF12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0C65">
        <w:rPr>
          <w:rFonts w:ascii="Times New Roman" w:hAnsi="Times New Roman"/>
          <w:sz w:val="28"/>
          <w:szCs w:val="28"/>
        </w:rPr>
        <w:t xml:space="preserve">выполнено более половины заданий 1-й и 2-й групп; </w:t>
      </w:r>
    </w:p>
    <w:p w:rsidR="00BF126C" w:rsidRPr="00350C65" w:rsidRDefault="00BF126C" w:rsidP="00BF12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0C65">
        <w:rPr>
          <w:rFonts w:ascii="Times New Roman" w:hAnsi="Times New Roman"/>
          <w:sz w:val="28"/>
          <w:szCs w:val="28"/>
        </w:rPr>
        <w:t>набрано не менее 65% от максимального балла за выполнение работы.</w:t>
      </w:r>
    </w:p>
    <w:p w:rsidR="00BF126C" w:rsidRPr="00350C65" w:rsidRDefault="00BF126C" w:rsidP="00BF12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0C65">
        <w:rPr>
          <w:rFonts w:ascii="Times New Roman" w:hAnsi="Times New Roman"/>
          <w:i/>
          <w:sz w:val="28"/>
          <w:szCs w:val="28"/>
        </w:rPr>
        <w:t xml:space="preserve">- </w:t>
      </w:r>
      <w:proofErr w:type="gramStart"/>
      <w:r w:rsidRPr="00350C65">
        <w:rPr>
          <w:rFonts w:ascii="Times New Roman" w:hAnsi="Times New Roman"/>
          <w:i/>
          <w:sz w:val="28"/>
          <w:szCs w:val="28"/>
        </w:rPr>
        <w:t>высокий</w:t>
      </w:r>
      <w:proofErr w:type="gramEnd"/>
      <w:r w:rsidRPr="00350C65">
        <w:rPr>
          <w:rFonts w:ascii="Times New Roman" w:hAnsi="Times New Roman"/>
          <w:sz w:val="28"/>
          <w:szCs w:val="28"/>
        </w:rPr>
        <w:t xml:space="preserve"> – набрано не менее 90% от максимального  балла за выполнение всей работы.</w:t>
      </w:r>
    </w:p>
    <w:p w:rsidR="00BF126C" w:rsidRPr="00350C65" w:rsidRDefault="00BF126C" w:rsidP="00BF12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0C65">
        <w:rPr>
          <w:rFonts w:ascii="Times New Roman" w:hAnsi="Times New Roman"/>
          <w:sz w:val="28"/>
          <w:szCs w:val="28"/>
        </w:rPr>
        <w:t xml:space="preserve">      Успешность сформированности смыслового чтения и умений работать с информацией каждого отдельного обучающегося определяется общим баллом, полученным им за выполнение всей работы, а также уровнем индивидуальных достижений.</w:t>
      </w:r>
    </w:p>
    <w:p w:rsidR="00BF126C" w:rsidRPr="00350C65" w:rsidRDefault="00BF126C" w:rsidP="00BF12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0C65">
        <w:rPr>
          <w:rFonts w:ascii="Times New Roman" w:hAnsi="Times New Roman"/>
          <w:sz w:val="28"/>
          <w:szCs w:val="28"/>
        </w:rPr>
        <w:t xml:space="preserve">       Успешность сформированности смыслового чтения и умений работать с информацией у класса определяется средним общим баллом, который получили обучающиеся данного класса за выполнение всей работы, а также процентом обучающихся класса, достигших базового уровня сформированности смыслового чтения и умений работать с информацией в соответствии с требованиями ФГОС.</w:t>
      </w:r>
    </w:p>
    <w:p w:rsidR="00BF126C" w:rsidRPr="00457B80" w:rsidRDefault="00BF126C" w:rsidP="00BF12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F2B64" w:rsidRDefault="00DF2B64"/>
    <w:sectPr w:rsidR="00DF2B64" w:rsidSect="00DF2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1B45"/>
    <w:multiLevelType w:val="hybridMultilevel"/>
    <w:tmpl w:val="953CAE92"/>
    <w:lvl w:ilvl="0" w:tplc="88627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44878"/>
    <w:multiLevelType w:val="hybridMultilevel"/>
    <w:tmpl w:val="0F3A7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4738E"/>
    <w:multiLevelType w:val="hybridMultilevel"/>
    <w:tmpl w:val="27F09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02B1D"/>
    <w:multiLevelType w:val="hybridMultilevel"/>
    <w:tmpl w:val="0F3A7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420F7"/>
    <w:multiLevelType w:val="multilevel"/>
    <w:tmpl w:val="7870EC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D160753"/>
    <w:multiLevelType w:val="hybridMultilevel"/>
    <w:tmpl w:val="A1944D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26C"/>
    <w:rsid w:val="0002468C"/>
    <w:rsid w:val="0003267E"/>
    <w:rsid w:val="000570E2"/>
    <w:rsid w:val="001C65B4"/>
    <w:rsid w:val="001D0C9A"/>
    <w:rsid w:val="00223A59"/>
    <w:rsid w:val="00234A1E"/>
    <w:rsid w:val="002B0158"/>
    <w:rsid w:val="0031082A"/>
    <w:rsid w:val="00354B34"/>
    <w:rsid w:val="0043313C"/>
    <w:rsid w:val="004D132E"/>
    <w:rsid w:val="00573977"/>
    <w:rsid w:val="005853E2"/>
    <w:rsid w:val="005C2D94"/>
    <w:rsid w:val="005C709F"/>
    <w:rsid w:val="005F23D2"/>
    <w:rsid w:val="00644116"/>
    <w:rsid w:val="00674DEB"/>
    <w:rsid w:val="007906CE"/>
    <w:rsid w:val="008051DA"/>
    <w:rsid w:val="008351FE"/>
    <w:rsid w:val="008C2A00"/>
    <w:rsid w:val="009E514D"/>
    <w:rsid w:val="00A235E1"/>
    <w:rsid w:val="00A36A40"/>
    <w:rsid w:val="00A61147"/>
    <w:rsid w:val="00AF41CB"/>
    <w:rsid w:val="00B40F9E"/>
    <w:rsid w:val="00BB6402"/>
    <w:rsid w:val="00BF126C"/>
    <w:rsid w:val="00BF1FC9"/>
    <w:rsid w:val="00C06C35"/>
    <w:rsid w:val="00CF2B96"/>
    <w:rsid w:val="00D73203"/>
    <w:rsid w:val="00DE42BC"/>
    <w:rsid w:val="00DF2B64"/>
    <w:rsid w:val="00E10520"/>
    <w:rsid w:val="00E1664E"/>
    <w:rsid w:val="00E51135"/>
    <w:rsid w:val="00E62024"/>
    <w:rsid w:val="00E9087F"/>
    <w:rsid w:val="00EB6271"/>
    <w:rsid w:val="00EC671C"/>
    <w:rsid w:val="00EF253C"/>
    <w:rsid w:val="00F73B48"/>
    <w:rsid w:val="00F77DE3"/>
    <w:rsid w:val="00F829E2"/>
    <w:rsid w:val="00F87EA9"/>
    <w:rsid w:val="00FB0056"/>
    <w:rsid w:val="00FB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F126C"/>
    <w:pPr>
      <w:ind w:left="720"/>
      <w:contextualSpacing/>
    </w:pPr>
  </w:style>
  <w:style w:type="table" w:styleId="a4">
    <w:name w:val="Table Grid"/>
    <w:basedOn w:val="a1"/>
    <w:uiPriority w:val="59"/>
    <w:rsid w:val="00BF12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1834</Words>
  <Characters>10459</Characters>
  <Application>Microsoft Office Word</Application>
  <DocSecurity>0</DocSecurity>
  <Lines>87</Lines>
  <Paragraphs>24</Paragraphs>
  <ScaleCrop>false</ScaleCrop>
  <Company/>
  <LinksUpToDate>false</LinksUpToDate>
  <CharactersWithSpaces>12269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2020-02-14T12:11:00Z</dcterms:created>
  <dcterms:modified xsi:type="dcterms:W3CDTF">2020-02-14T12:32:00Z</dcterms:modified>
</cp:coreProperties>
</file>