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389CD" w14:textId="77777777" w:rsidR="00EB7808" w:rsidRPr="004469F8" w:rsidRDefault="00EB7808" w:rsidP="00EB7808">
      <w:pPr>
        <w:spacing w:line="360" w:lineRule="auto"/>
        <w:jc w:val="center"/>
        <w:rPr>
          <w:rFonts w:cs="Times New Roman"/>
          <w:bCs/>
          <w:sz w:val="20"/>
          <w:szCs w:val="20"/>
        </w:rPr>
      </w:pPr>
      <w:bookmarkStart w:id="0" w:name="_GoBack"/>
      <w:bookmarkEnd w:id="0"/>
      <w:r w:rsidRPr="004469F8">
        <w:rPr>
          <w:rFonts w:cs="Times New Roman"/>
          <w:bCs/>
          <w:sz w:val="20"/>
          <w:szCs w:val="20"/>
        </w:rPr>
        <w:t>Муниципальное общеобразовательное учреждение</w:t>
      </w:r>
    </w:p>
    <w:p w14:paraId="6D2A2FBF" w14:textId="77777777" w:rsidR="00EB7808" w:rsidRPr="004469F8" w:rsidRDefault="00EB7808" w:rsidP="00EB7808">
      <w:pPr>
        <w:spacing w:line="360" w:lineRule="auto"/>
        <w:jc w:val="center"/>
        <w:rPr>
          <w:rFonts w:cs="Times New Roman"/>
          <w:bCs/>
          <w:sz w:val="20"/>
          <w:szCs w:val="20"/>
        </w:rPr>
      </w:pPr>
      <w:r w:rsidRPr="004469F8">
        <w:rPr>
          <w:rFonts w:cs="Times New Roman"/>
          <w:bCs/>
          <w:sz w:val="20"/>
          <w:szCs w:val="20"/>
        </w:rPr>
        <w:t>«Королевщинская средняя общеобразовательная школа»</w:t>
      </w:r>
    </w:p>
    <w:p w14:paraId="0676AE06" w14:textId="77777777" w:rsidR="00EB7808" w:rsidRPr="004469F8" w:rsidRDefault="00EB7808" w:rsidP="00EB7808">
      <w:pPr>
        <w:spacing w:line="360" w:lineRule="auto"/>
        <w:jc w:val="center"/>
        <w:rPr>
          <w:rFonts w:cs="Times New Roman"/>
          <w:bCs/>
          <w:sz w:val="20"/>
          <w:szCs w:val="20"/>
        </w:rPr>
      </w:pPr>
      <w:r w:rsidRPr="004469F8">
        <w:rPr>
          <w:rFonts w:cs="Times New Roman"/>
          <w:bCs/>
          <w:sz w:val="20"/>
          <w:szCs w:val="20"/>
        </w:rPr>
        <w:t>Тверская область Жарковский МО</w:t>
      </w:r>
    </w:p>
    <w:p w14:paraId="11FEC492" w14:textId="77777777" w:rsidR="00EB7808" w:rsidRPr="004469F8" w:rsidRDefault="00EB7808" w:rsidP="00EB7808">
      <w:pPr>
        <w:spacing w:line="360" w:lineRule="auto"/>
        <w:jc w:val="center"/>
        <w:rPr>
          <w:rFonts w:cs="Times New Roman"/>
          <w:bCs/>
          <w:sz w:val="20"/>
          <w:szCs w:val="20"/>
        </w:rPr>
      </w:pPr>
      <w:r w:rsidRPr="004469F8">
        <w:rPr>
          <w:rFonts w:cs="Times New Roman"/>
          <w:bCs/>
          <w:sz w:val="20"/>
          <w:szCs w:val="20"/>
        </w:rPr>
        <w:t>п. Новоселки</w:t>
      </w:r>
    </w:p>
    <w:p w14:paraId="75C7C4D7" w14:textId="77777777" w:rsidR="00EB7808" w:rsidRDefault="00EB7808" w:rsidP="00EB7808">
      <w:pPr>
        <w:spacing w:line="360" w:lineRule="auto"/>
        <w:jc w:val="center"/>
        <w:rPr>
          <w:rFonts w:cs="Times New Roman"/>
          <w:b/>
          <w:szCs w:val="28"/>
        </w:rPr>
      </w:pPr>
    </w:p>
    <w:p w14:paraId="0BD767F7" w14:textId="77777777" w:rsidR="00EB7808" w:rsidRDefault="00EB7808" w:rsidP="00EB7808">
      <w:pPr>
        <w:spacing w:line="360" w:lineRule="auto"/>
        <w:jc w:val="center"/>
        <w:rPr>
          <w:rFonts w:cs="Times New Roman"/>
          <w:b/>
          <w:szCs w:val="28"/>
        </w:rPr>
      </w:pPr>
    </w:p>
    <w:p w14:paraId="61BC2BF2" w14:textId="77777777" w:rsidR="00EB7808" w:rsidRDefault="00EB7808" w:rsidP="00EB7808">
      <w:pPr>
        <w:spacing w:line="360" w:lineRule="auto"/>
        <w:rPr>
          <w:rFonts w:cs="Times New Roman"/>
          <w:b/>
          <w:szCs w:val="28"/>
        </w:rPr>
      </w:pPr>
    </w:p>
    <w:p w14:paraId="0AEECC1E" w14:textId="77777777" w:rsidR="00EB7808" w:rsidRDefault="00EB7808" w:rsidP="00EB7808">
      <w:pPr>
        <w:spacing w:line="360" w:lineRule="auto"/>
        <w:jc w:val="center"/>
        <w:rPr>
          <w:rFonts w:cs="Times New Roman"/>
          <w:b/>
          <w:szCs w:val="28"/>
        </w:rPr>
      </w:pPr>
    </w:p>
    <w:p w14:paraId="06194F47" w14:textId="77777777" w:rsidR="00EB7808" w:rsidRDefault="00EB7808" w:rsidP="00EB7808">
      <w:pPr>
        <w:spacing w:line="360" w:lineRule="auto"/>
        <w:jc w:val="center"/>
        <w:rPr>
          <w:rFonts w:cs="Times New Roman"/>
          <w:bCs/>
          <w:szCs w:val="28"/>
        </w:rPr>
      </w:pPr>
    </w:p>
    <w:p w14:paraId="23EFF02C" w14:textId="77777777" w:rsidR="00EB7808" w:rsidRDefault="00EB7808" w:rsidP="00EB7808">
      <w:pPr>
        <w:spacing w:line="360" w:lineRule="auto"/>
        <w:jc w:val="center"/>
        <w:rPr>
          <w:rFonts w:cs="Times New Roman"/>
          <w:b/>
          <w:szCs w:val="28"/>
        </w:rPr>
      </w:pPr>
      <w:r>
        <w:rPr>
          <w:rFonts w:cs="Times New Roman"/>
          <w:b/>
          <w:szCs w:val="28"/>
        </w:rPr>
        <w:t xml:space="preserve"> «</w:t>
      </w:r>
      <w:r>
        <w:rPr>
          <w:rFonts w:cs="Times New Roman"/>
          <w:b/>
          <w:szCs w:val="28"/>
        </w:rPr>
        <w:t xml:space="preserve">Особенности подготовки домашних заданий </w:t>
      </w:r>
    </w:p>
    <w:p w14:paraId="140308FF" w14:textId="10D8CC14" w:rsidR="00EB7808" w:rsidRDefault="00EB7808" w:rsidP="00EB7808">
      <w:pPr>
        <w:spacing w:line="360" w:lineRule="auto"/>
        <w:jc w:val="center"/>
        <w:rPr>
          <w:rFonts w:cs="Times New Roman"/>
          <w:b/>
          <w:szCs w:val="28"/>
        </w:rPr>
      </w:pPr>
      <w:r>
        <w:rPr>
          <w:rFonts w:cs="Times New Roman"/>
          <w:b/>
          <w:szCs w:val="28"/>
        </w:rPr>
        <w:t>по математике»</w:t>
      </w:r>
    </w:p>
    <w:p w14:paraId="537CECF0" w14:textId="46DD95C3" w:rsidR="00EB7808" w:rsidRDefault="00EB7808" w:rsidP="00EB7808">
      <w:pPr>
        <w:spacing w:line="360" w:lineRule="auto"/>
        <w:jc w:val="center"/>
        <w:rPr>
          <w:rFonts w:cs="Times New Roman"/>
          <w:b/>
          <w:szCs w:val="28"/>
        </w:rPr>
      </w:pPr>
    </w:p>
    <w:p w14:paraId="7A9A85E8" w14:textId="77777777" w:rsidR="00EB7808" w:rsidRDefault="00EB7808" w:rsidP="00EB7808">
      <w:pPr>
        <w:spacing w:line="360" w:lineRule="auto"/>
        <w:jc w:val="center"/>
        <w:rPr>
          <w:rFonts w:cs="Times New Roman"/>
          <w:b/>
          <w:szCs w:val="28"/>
        </w:rPr>
      </w:pPr>
    </w:p>
    <w:p w14:paraId="15100381" w14:textId="77777777" w:rsidR="00EB7808" w:rsidRDefault="00EB7808" w:rsidP="00EB7808">
      <w:pPr>
        <w:spacing w:line="360" w:lineRule="auto"/>
        <w:jc w:val="center"/>
        <w:rPr>
          <w:rFonts w:cs="Times New Roman"/>
          <w:b/>
          <w:szCs w:val="28"/>
        </w:rPr>
      </w:pPr>
    </w:p>
    <w:p w14:paraId="226326D5" w14:textId="77777777" w:rsidR="00EB7808" w:rsidRDefault="00EB7808" w:rsidP="00EB7808">
      <w:pPr>
        <w:spacing w:line="360" w:lineRule="auto"/>
        <w:jc w:val="right"/>
        <w:rPr>
          <w:rFonts w:cs="Times New Roman"/>
          <w:b/>
          <w:szCs w:val="28"/>
        </w:rPr>
      </w:pPr>
    </w:p>
    <w:p w14:paraId="50D59158" w14:textId="77777777" w:rsidR="00EB7808" w:rsidRPr="004469F8" w:rsidRDefault="00EB7808" w:rsidP="00EB7808">
      <w:pPr>
        <w:spacing w:line="360" w:lineRule="auto"/>
        <w:jc w:val="right"/>
        <w:rPr>
          <w:rFonts w:cs="Times New Roman"/>
          <w:bCs/>
          <w:szCs w:val="28"/>
        </w:rPr>
      </w:pPr>
      <w:r w:rsidRPr="004469F8">
        <w:rPr>
          <w:rFonts w:cs="Times New Roman"/>
          <w:bCs/>
          <w:szCs w:val="28"/>
        </w:rPr>
        <w:t>Подготовила:</w:t>
      </w:r>
    </w:p>
    <w:p w14:paraId="2C35C040" w14:textId="77777777" w:rsidR="00EB7808" w:rsidRPr="004469F8" w:rsidRDefault="00EB7808" w:rsidP="00EB7808">
      <w:pPr>
        <w:spacing w:line="360" w:lineRule="auto"/>
        <w:jc w:val="right"/>
        <w:rPr>
          <w:rFonts w:cs="Times New Roman"/>
          <w:bCs/>
          <w:szCs w:val="28"/>
        </w:rPr>
      </w:pPr>
      <w:r w:rsidRPr="004469F8">
        <w:rPr>
          <w:rFonts w:cs="Times New Roman"/>
          <w:bCs/>
          <w:szCs w:val="28"/>
        </w:rPr>
        <w:t>учитель математики</w:t>
      </w:r>
      <w:r>
        <w:rPr>
          <w:rFonts w:cs="Times New Roman"/>
          <w:bCs/>
          <w:szCs w:val="28"/>
        </w:rPr>
        <w:t xml:space="preserve"> и физики</w:t>
      </w:r>
    </w:p>
    <w:p w14:paraId="251D2494" w14:textId="77777777" w:rsidR="00EB7808" w:rsidRPr="004469F8" w:rsidRDefault="00EB7808" w:rsidP="00EB7808">
      <w:pPr>
        <w:spacing w:line="360" w:lineRule="auto"/>
        <w:jc w:val="right"/>
        <w:rPr>
          <w:rFonts w:cs="Times New Roman"/>
          <w:bCs/>
          <w:szCs w:val="28"/>
        </w:rPr>
      </w:pPr>
      <w:r w:rsidRPr="004469F8">
        <w:rPr>
          <w:rFonts w:cs="Times New Roman"/>
          <w:bCs/>
          <w:szCs w:val="28"/>
        </w:rPr>
        <w:t>МОУ «Королевщинская СОШ»</w:t>
      </w:r>
    </w:p>
    <w:p w14:paraId="6A11069F" w14:textId="77777777" w:rsidR="00EB7808" w:rsidRPr="004469F8" w:rsidRDefault="00EB7808" w:rsidP="00EB7808">
      <w:pPr>
        <w:spacing w:line="360" w:lineRule="auto"/>
        <w:jc w:val="right"/>
        <w:rPr>
          <w:rFonts w:cs="Times New Roman"/>
          <w:bCs/>
          <w:szCs w:val="28"/>
        </w:rPr>
      </w:pPr>
      <w:r w:rsidRPr="004469F8">
        <w:rPr>
          <w:rFonts w:cs="Times New Roman"/>
          <w:bCs/>
          <w:szCs w:val="28"/>
        </w:rPr>
        <w:t>Футьева Екатерина Юрьевна</w:t>
      </w:r>
    </w:p>
    <w:p w14:paraId="2A37FF31" w14:textId="77777777" w:rsidR="00EB7808" w:rsidRPr="004469F8" w:rsidRDefault="00EB7808" w:rsidP="00EB7808">
      <w:pPr>
        <w:spacing w:line="360" w:lineRule="auto"/>
        <w:jc w:val="right"/>
        <w:rPr>
          <w:rFonts w:cs="Times New Roman"/>
          <w:bCs/>
          <w:szCs w:val="28"/>
        </w:rPr>
      </w:pPr>
    </w:p>
    <w:p w14:paraId="4145D730" w14:textId="77777777" w:rsidR="00EB7808" w:rsidRPr="004469F8" w:rsidRDefault="00EB7808" w:rsidP="00EB7808">
      <w:pPr>
        <w:spacing w:line="360" w:lineRule="auto"/>
        <w:jc w:val="right"/>
        <w:rPr>
          <w:rFonts w:cs="Times New Roman"/>
          <w:bCs/>
          <w:szCs w:val="28"/>
        </w:rPr>
      </w:pPr>
    </w:p>
    <w:p w14:paraId="2A09E69B" w14:textId="77777777" w:rsidR="00EB7808" w:rsidRDefault="00EB7808" w:rsidP="00EB7808">
      <w:pPr>
        <w:spacing w:line="360" w:lineRule="auto"/>
        <w:rPr>
          <w:rFonts w:cs="Times New Roman"/>
          <w:bCs/>
          <w:szCs w:val="28"/>
        </w:rPr>
      </w:pPr>
    </w:p>
    <w:p w14:paraId="5B429836" w14:textId="77777777" w:rsidR="00EB7808" w:rsidRDefault="00EB7808" w:rsidP="00EB7808">
      <w:pPr>
        <w:spacing w:line="360" w:lineRule="auto"/>
        <w:rPr>
          <w:rFonts w:cs="Times New Roman"/>
          <w:bCs/>
          <w:szCs w:val="28"/>
        </w:rPr>
      </w:pPr>
    </w:p>
    <w:p w14:paraId="4C8CFCD9" w14:textId="1369B725" w:rsidR="00E43485" w:rsidRPr="00EF771F" w:rsidRDefault="00EB7808" w:rsidP="00EF771F">
      <w:pPr>
        <w:spacing w:line="360" w:lineRule="auto"/>
        <w:jc w:val="center"/>
        <w:rPr>
          <w:rFonts w:cs="Times New Roman"/>
          <w:bCs/>
          <w:szCs w:val="28"/>
        </w:rPr>
      </w:pPr>
      <w:r>
        <w:rPr>
          <w:rFonts w:cs="Times New Roman"/>
          <w:bCs/>
          <w:szCs w:val="28"/>
        </w:rPr>
        <w:t xml:space="preserve"> 2024</w:t>
      </w:r>
    </w:p>
    <w:p w14:paraId="6EC123FB" w14:textId="2C43B448" w:rsidR="0031770E" w:rsidRPr="0031770E" w:rsidRDefault="0031770E" w:rsidP="00EB7808">
      <w:pPr>
        <w:pStyle w:val="a3"/>
        <w:numPr>
          <w:ilvl w:val="0"/>
          <w:numId w:val="3"/>
        </w:numPr>
        <w:spacing w:after="0" w:line="360" w:lineRule="auto"/>
        <w:jc w:val="center"/>
        <w:rPr>
          <w:i/>
          <w:iCs/>
        </w:rPr>
      </w:pPr>
      <w:r w:rsidRPr="0031770E">
        <w:rPr>
          <w:i/>
          <w:iCs/>
        </w:rPr>
        <w:lastRenderedPageBreak/>
        <w:t>О домашней работе</w:t>
      </w:r>
    </w:p>
    <w:p w14:paraId="63F4680F" w14:textId="43EFD087" w:rsidR="005842DF" w:rsidRDefault="0031770E" w:rsidP="00EB7808">
      <w:pPr>
        <w:spacing w:after="0" w:line="360" w:lineRule="auto"/>
        <w:jc w:val="both"/>
      </w:pPr>
      <w:r>
        <w:t xml:space="preserve">     </w:t>
      </w:r>
      <w:r w:rsidR="005842DF">
        <w:t>Домашние задания являются неотъемлемой частью обучения современного школьника, а также необходимым элементом закрепления материала, полученного на уроке.</w:t>
      </w:r>
    </w:p>
    <w:p w14:paraId="4233B320" w14:textId="5C9EC5C8" w:rsidR="00E43485" w:rsidRDefault="005842DF" w:rsidP="00EB7808">
      <w:pPr>
        <w:spacing w:after="0" w:line="360" w:lineRule="auto"/>
        <w:jc w:val="both"/>
        <w:rPr>
          <w:color w:val="000000"/>
          <w:szCs w:val="28"/>
          <w:shd w:val="clear" w:color="auto" w:fill="FFFFFF"/>
        </w:rPr>
      </w:pPr>
      <w:r>
        <w:t xml:space="preserve">     </w:t>
      </w:r>
      <w:r w:rsidR="00E43485">
        <w:t xml:space="preserve"> </w:t>
      </w:r>
      <w:r w:rsidR="00E43485">
        <w:rPr>
          <w:color w:val="000000"/>
          <w:szCs w:val="28"/>
          <w:shd w:val="clear" w:color="auto" w:fill="FFFFFF"/>
        </w:rPr>
        <w:t>В соответствии с гигиеническими требованиями обучение в 1-м классе осуществляется с соблюдением дополнительных требований. Одними из таких требований является обучение без балльного оценивания знаний обучающихся и обучение без домашних заданий (п.10.10 СанПиНа)</w:t>
      </w:r>
      <w:r w:rsidR="00E43485">
        <w:rPr>
          <w:color w:val="000000"/>
          <w:szCs w:val="28"/>
          <w:shd w:val="clear" w:color="auto" w:fill="FFFFFF"/>
        </w:rPr>
        <w:t>.</w:t>
      </w:r>
    </w:p>
    <w:p w14:paraId="28120C9E" w14:textId="5D3CA5A5" w:rsidR="00E43485" w:rsidRDefault="00E43485" w:rsidP="00EB7808">
      <w:pPr>
        <w:spacing w:after="0" w:line="360" w:lineRule="auto"/>
        <w:jc w:val="both"/>
      </w:pPr>
      <w:r>
        <w:t xml:space="preserve">     </w:t>
      </w:r>
      <w:r>
        <w:t xml:space="preserve">Согласно нормам СанПин </w:t>
      </w:r>
      <w:r w:rsidR="005842DF">
        <w:t>(</w:t>
      </w:r>
      <w:r w:rsidR="005842DF">
        <w:rPr>
          <w:color w:val="000000"/>
          <w:szCs w:val="28"/>
          <w:shd w:val="clear" w:color="auto" w:fill="FFFFFF"/>
        </w:rPr>
        <w:t>п.10.30 СанПиНа</w:t>
      </w:r>
      <w:r w:rsidR="005842DF">
        <w:rPr>
          <w:color w:val="000000"/>
          <w:szCs w:val="28"/>
          <w:shd w:val="clear" w:color="auto" w:fill="FFFFFF"/>
        </w:rPr>
        <w:t xml:space="preserve">) </w:t>
      </w:r>
      <w:r>
        <w:t>объем домашних заданий (по всем предметам) должен быть таким, чтобы затраты времени на его выполнение не превышали:</w:t>
      </w:r>
    </w:p>
    <w:p w14:paraId="577AE303" w14:textId="77777777" w:rsidR="00E43485" w:rsidRDefault="00E43485" w:rsidP="00EB7808">
      <w:pPr>
        <w:pStyle w:val="a3"/>
        <w:numPr>
          <w:ilvl w:val="0"/>
          <w:numId w:val="1"/>
        </w:numPr>
        <w:spacing w:after="0" w:line="360" w:lineRule="auto"/>
        <w:jc w:val="both"/>
      </w:pPr>
      <w:r>
        <w:t>2-3 классы – 1,5 часа;</w:t>
      </w:r>
    </w:p>
    <w:p w14:paraId="2063CD39" w14:textId="77777777" w:rsidR="00E43485" w:rsidRDefault="00E43485" w:rsidP="00EB7808">
      <w:pPr>
        <w:pStyle w:val="a3"/>
        <w:numPr>
          <w:ilvl w:val="0"/>
          <w:numId w:val="1"/>
        </w:numPr>
        <w:spacing w:after="0" w:line="360" w:lineRule="auto"/>
        <w:jc w:val="both"/>
      </w:pPr>
      <w:r>
        <w:t>4-5 классы – 2 часа;</w:t>
      </w:r>
    </w:p>
    <w:p w14:paraId="2FC4C319" w14:textId="7AAB8E5E" w:rsidR="00E43485" w:rsidRDefault="00E43485" w:rsidP="00EB7808">
      <w:pPr>
        <w:pStyle w:val="a3"/>
        <w:numPr>
          <w:ilvl w:val="0"/>
          <w:numId w:val="1"/>
        </w:numPr>
        <w:spacing w:after="0" w:line="360" w:lineRule="auto"/>
        <w:jc w:val="both"/>
      </w:pPr>
      <w:r>
        <w:t>6-8 классы – 2,5 часа;</w:t>
      </w:r>
    </w:p>
    <w:p w14:paraId="2A7D632F" w14:textId="77777777" w:rsidR="00E43485" w:rsidRDefault="00E43485" w:rsidP="00EB7808">
      <w:pPr>
        <w:pStyle w:val="a3"/>
        <w:numPr>
          <w:ilvl w:val="0"/>
          <w:numId w:val="1"/>
        </w:numPr>
        <w:spacing w:after="0" w:line="360" w:lineRule="auto"/>
        <w:jc w:val="both"/>
      </w:pPr>
      <w:r>
        <w:t>9-11 классы – до 3,5 часов.</w:t>
      </w:r>
    </w:p>
    <w:p w14:paraId="164301D5" w14:textId="6541A81B" w:rsidR="00E43485" w:rsidRDefault="005842DF" w:rsidP="00EB7808">
      <w:pPr>
        <w:spacing w:line="360" w:lineRule="auto"/>
        <w:jc w:val="both"/>
      </w:pPr>
      <w:r>
        <w:t xml:space="preserve">     Современным школьникам достаётся колоссальная нагрузка в школе. Как уложиться в это время? Многие родители связывают это с тем, что:</w:t>
      </w:r>
    </w:p>
    <w:p w14:paraId="7C746926" w14:textId="3380A258" w:rsidR="005842DF" w:rsidRDefault="005842DF" w:rsidP="00EB7808">
      <w:pPr>
        <w:spacing w:line="360" w:lineRule="auto"/>
        <w:jc w:val="both"/>
      </w:pPr>
      <w:r>
        <w:t>- задают слишком много;</w:t>
      </w:r>
    </w:p>
    <w:p w14:paraId="16CCAB28" w14:textId="0CF4B684" w:rsidR="005842DF" w:rsidRDefault="005842DF" w:rsidP="00EB7808">
      <w:pPr>
        <w:spacing w:line="360" w:lineRule="auto"/>
        <w:jc w:val="both"/>
      </w:pPr>
      <w:r>
        <w:t>- задают очень сложные задания.</w:t>
      </w:r>
    </w:p>
    <w:p w14:paraId="05723BE0" w14:textId="77777777" w:rsidR="00091EC3" w:rsidRDefault="00091EC3" w:rsidP="00EB7808">
      <w:pPr>
        <w:spacing w:line="360" w:lineRule="auto"/>
        <w:jc w:val="both"/>
      </w:pPr>
      <w:r>
        <w:t xml:space="preserve">      </w:t>
      </w:r>
      <w:r w:rsidR="005842DF">
        <w:t>Но следует отметить, что многое зависит от психофизиологических особенностей, темпа деятельности самого ребенка</w:t>
      </w:r>
      <w:r>
        <w:t>, что, соответственно, и ведёт к увеличению времени на подготовку домашнего задания.</w:t>
      </w:r>
    </w:p>
    <w:p w14:paraId="13DE50A7" w14:textId="77777777" w:rsidR="00091EC3" w:rsidRDefault="00091EC3" w:rsidP="00EB7808">
      <w:pPr>
        <w:spacing w:line="360" w:lineRule="auto"/>
        <w:jc w:val="both"/>
      </w:pPr>
      <w:r>
        <w:t xml:space="preserve">     Для обеспечения полноценного отдыха обучающихся начальных классов недопустимо давать домашние задания на понедельник (письмо Министерства общего и профессионального образования 22.02.1999 «О недопустимости перегрузок обучающихся в начальной школе»).</w:t>
      </w:r>
    </w:p>
    <w:p w14:paraId="69D0AD0B" w14:textId="77777777" w:rsidR="007F33CB" w:rsidRDefault="00091EC3" w:rsidP="00EB7808">
      <w:pPr>
        <w:spacing w:line="360" w:lineRule="auto"/>
        <w:jc w:val="both"/>
      </w:pPr>
      <w:r>
        <w:t xml:space="preserve">     А как обстоит дело с домашним заданием на каникулы? Прямого указания на запрет учителю задавать домашнее задание на время каникул нет. Но такое </w:t>
      </w:r>
      <w:r>
        <w:lastRenderedPageBreak/>
        <w:t>условие может быть закреплено</w:t>
      </w:r>
      <w:r w:rsidR="007F33CB">
        <w:t xml:space="preserve"> в правилах внутреннего распорядка школы. В ст. 31 Конвенции о правах ребенка (20.11.1989) имеется указание на то, что ребенок имеет право на отдых. Положение о домашнем задании в соответствии с п. 2 ст. 30 ФЗ РФ от 29.12.2012 № 273 – ФЗ «Об образовании» образовательные организации разрабатывают самостоятельно.</w:t>
      </w:r>
    </w:p>
    <w:p w14:paraId="1F0C9A58" w14:textId="77777777" w:rsidR="007F33CB" w:rsidRDefault="007F33CB" w:rsidP="00EB7808">
      <w:pPr>
        <w:spacing w:line="360" w:lineRule="auto"/>
        <w:jc w:val="both"/>
      </w:pPr>
      <w:r>
        <w:t xml:space="preserve">     Примерный объем домашних заданий, которые может задавать учитель содержатся в локальном акте образовательного учреждения (например, «Положение о домашнем задании»). Его разрабатывают самостоятельно с учетом особенностей школы, методических рекомендаций.</w:t>
      </w:r>
    </w:p>
    <w:p w14:paraId="6720347A" w14:textId="7D84991B" w:rsidR="005842DF" w:rsidRDefault="007F33CB" w:rsidP="00EB7808">
      <w:pPr>
        <w:spacing w:line="360" w:lineRule="auto"/>
        <w:jc w:val="center"/>
      </w:pPr>
      <w:r>
        <w:t>Как правильно выбрать домашнее задание?</w:t>
      </w:r>
    </w:p>
    <w:p w14:paraId="12D82DAA" w14:textId="4BDEE7D1" w:rsidR="007F33CB" w:rsidRDefault="007F33CB" w:rsidP="00EB7808">
      <w:pPr>
        <w:pStyle w:val="a3"/>
        <w:numPr>
          <w:ilvl w:val="0"/>
          <w:numId w:val="2"/>
        </w:numPr>
        <w:spacing w:line="360" w:lineRule="auto"/>
        <w:jc w:val="both"/>
      </w:pPr>
      <w:r>
        <w:t>Отсутствие, недостаточность или нерегулярность домашнего задания создают дефицит развития таких качеств, как усидчивость и ответственность.</w:t>
      </w:r>
    </w:p>
    <w:p w14:paraId="6FD68C78" w14:textId="0D3124E6" w:rsidR="000E4939" w:rsidRDefault="007F33CB" w:rsidP="00EB7808">
      <w:pPr>
        <w:pStyle w:val="a3"/>
        <w:numPr>
          <w:ilvl w:val="0"/>
          <w:numId w:val="2"/>
        </w:numPr>
        <w:spacing w:line="360" w:lineRule="auto"/>
        <w:jc w:val="both"/>
      </w:pPr>
      <w:r>
        <w:t>Чрезмерный объем домашнего задания может научить халтурить, недобросовестно относиться к выполнению своих обязанностей, обманывать.</w:t>
      </w:r>
    </w:p>
    <w:p w14:paraId="7D84C780" w14:textId="41C39D75" w:rsidR="000E4939" w:rsidRDefault="000E4939" w:rsidP="00EB7808">
      <w:pPr>
        <w:spacing w:line="360" w:lineRule="auto"/>
        <w:jc w:val="both"/>
      </w:pPr>
      <w:r>
        <w:t xml:space="preserve">    Существует официальный хронометраж домашнего задания (Памятка «Учителю на заметку»). Согласно этому документу, должны быть предусмотрены дни, свободные от домашних заданий (или иметь минимальный объем), как правило, это среда и конец недели. Но нельзя не учитывать, что привычка к самостоятельной домашней работе требует, чтобы учащиеся имели задание на дом.</w:t>
      </w:r>
    </w:p>
    <w:p w14:paraId="275FE9F4" w14:textId="0470B9C0" w:rsidR="000E4939" w:rsidRDefault="000E4939" w:rsidP="00EB7808">
      <w:pPr>
        <w:spacing w:line="360" w:lineRule="auto"/>
        <w:jc w:val="both"/>
      </w:pPr>
      <w:r>
        <w:t xml:space="preserve">     Если домашнее задание является интересным и личностно значимым, то время, потраченное на его подготовку, не играет роли. Но тем не менее, перед учителем всегда стоит проблема ограничения объема домашнего задания. Как утверждают психологи, для запоминания информации ребенок пользуется кратковременной памятью, а чтобы знания перешли в долговременную память, </w:t>
      </w:r>
      <w:r>
        <w:lastRenderedPageBreak/>
        <w:t>нужно в спокойной обстановке повторить сведения, полученные на уроке – другими словами, выполнить домашнее задание.</w:t>
      </w:r>
    </w:p>
    <w:p w14:paraId="5DBCB288" w14:textId="1910C345" w:rsidR="000E4939" w:rsidRDefault="000E4939" w:rsidP="00EB7808">
      <w:pPr>
        <w:spacing w:line="360" w:lineRule="auto"/>
        <w:jc w:val="both"/>
      </w:pPr>
      <w:r>
        <w:t xml:space="preserve">     С внедрением ФГОС существуют метапредметные результаты, УУД, которые позволяют ребенку быть успешным в любой предметной области. В этих условиях именно домашние задания становятся реальным инструментом их формирования.</w:t>
      </w:r>
    </w:p>
    <w:tbl>
      <w:tblPr>
        <w:tblStyle w:val="a4"/>
        <w:tblW w:w="0" w:type="auto"/>
        <w:tblLook w:val="04A0" w:firstRow="1" w:lastRow="0" w:firstColumn="1" w:lastColumn="0" w:noHBand="0" w:noVBand="1"/>
      </w:tblPr>
      <w:tblGrid>
        <w:gridCol w:w="2302"/>
        <w:gridCol w:w="4107"/>
        <w:gridCol w:w="2935"/>
      </w:tblGrid>
      <w:tr w:rsidR="0031770E" w14:paraId="71259B96" w14:textId="77777777" w:rsidTr="0031770E">
        <w:tc>
          <w:tcPr>
            <w:tcW w:w="1838" w:type="dxa"/>
          </w:tcPr>
          <w:p w14:paraId="7BACABEC" w14:textId="29CA46B1" w:rsidR="0031770E" w:rsidRDefault="0031770E" w:rsidP="00EB7808">
            <w:pPr>
              <w:spacing w:line="360" w:lineRule="auto"/>
              <w:jc w:val="center"/>
            </w:pPr>
            <w:r>
              <w:t>Цель</w:t>
            </w:r>
          </w:p>
        </w:tc>
        <w:tc>
          <w:tcPr>
            <w:tcW w:w="4391" w:type="dxa"/>
          </w:tcPr>
          <w:p w14:paraId="2A4C7B4A" w14:textId="38D52017" w:rsidR="0031770E" w:rsidRDefault="0031770E" w:rsidP="00EB7808">
            <w:pPr>
              <w:spacing w:line="360" w:lineRule="auto"/>
              <w:jc w:val="center"/>
            </w:pPr>
            <w:r>
              <w:t>Содержание</w:t>
            </w:r>
          </w:p>
        </w:tc>
        <w:tc>
          <w:tcPr>
            <w:tcW w:w="3115" w:type="dxa"/>
          </w:tcPr>
          <w:p w14:paraId="532297C7" w14:textId="6FCB0101" w:rsidR="0031770E" w:rsidRDefault="0031770E" w:rsidP="00EB7808">
            <w:pPr>
              <w:spacing w:line="360" w:lineRule="auto"/>
              <w:jc w:val="center"/>
            </w:pPr>
            <w:r>
              <w:t>Примеры</w:t>
            </w:r>
          </w:p>
        </w:tc>
      </w:tr>
      <w:tr w:rsidR="0031770E" w14:paraId="3E62653B" w14:textId="77777777" w:rsidTr="0031770E">
        <w:tc>
          <w:tcPr>
            <w:tcW w:w="1838" w:type="dxa"/>
          </w:tcPr>
          <w:p w14:paraId="4ACEB1B8" w14:textId="682BC4C8" w:rsidR="0031770E" w:rsidRDefault="0031770E" w:rsidP="00EB7808">
            <w:pPr>
              <w:spacing w:line="360" w:lineRule="auto"/>
              <w:jc w:val="both"/>
            </w:pPr>
            <w:r>
              <w:t>Овладение способами учебной деятельности</w:t>
            </w:r>
          </w:p>
        </w:tc>
        <w:tc>
          <w:tcPr>
            <w:tcW w:w="4391" w:type="dxa"/>
          </w:tcPr>
          <w:p w14:paraId="7684ACCB" w14:textId="74C219B3" w:rsidR="0031770E" w:rsidRDefault="0031770E" w:rsidP="00EB7808">
            <w:pPr>
              <w:spacing w:line="360" w:lineRule="auto"/>
              <w:jc w:val="both"/>
            </w:pPr>
            <w:r>
              <w:t>Обучение нестандартным способам решения проблем, формирование интереса</w:t>
            </w:r>
          </w:p>
        </w:tc>
        <w:tc>
          <w:tcPr>
            <w:tcW w:w="3115" w:type="dxa"/>
          </w:tcPr>
          <w:p w14:paraId="5AE5D67D" w14:textId="29D4C0CB" w:rsidR="0031770E" w:rsidRDefault="0031770E" w:rsidP="00EB7808">
            <w:pPr>
              <w:spacing w:line="360" w:lineRule="auto"/>
              <w:jc w:val="both"/>
            </w:pPr>
            <w:r>
              <w:t>Разработка наглядных пособий, схем, подготовка тестов, заданий для контроля, заданий с пропусками</w:t>
            </w:r>
          </w:p>
        </w:tc>
      </w:tr>
      <w:tr w:rsidR="0031770E" w14:paraId="5CE2EE81" w14:textId="77777777" w:rsidTr="0031770E">
        <w:tc>
          <w:tcPr>
            <w:tcW w:w="1838" w:type="dxa"/>
          </w:tcPr>
          <w:p w14:paraId="5FD270E2" w14:textId="2345826D" w:rsidR="0031770E" w:rsidRDefault="0031770E" w:rsidP="00EB7808">
            <w:pPr>
              <w:spacing w:line="360" w:lineRule="auto"/>
              <w:jc w:val="both"/>
            </w:pPr>
            <w:r>
              <w:t>Формирование информационной культуры</w:t>
            </w:r>
          </w:p>
        </w:tc>
        <w:tc>
          <w:tcPr>
            <w:tcW w:w="4391" w:type="dxa"/>
          </w:tcPr>
          <w:p w14:paraId="27416FE3" w14:textId="72202C8E" w:rsidR="0031770E" w:rsidRDefault="0031770E" w:rsidP="00EB7808">
            <w:pPr>
              <w:spacing w:line="360" w:lineRule="auto"/>
              <w:jc w:val="both"/>
            </w:pPr>
            <w:r>
              <w:t>Внимательно прочитать текст, придумать вопросы к каждой части, дополнить вопросы, выделить ключевые слова, найти незнакомые термины</w:t>
            </w:r>
          </w:p>
        </w:tc>
        <w:tc>
          <w:tcPr>
            <w:tcW w:w="3115" w:type="dxa"/>
          </w:tcPr>
          <w:p w14:paraId="146E0C84" w14:textId="28615C20" w:rsidR="0031770E" w:rsidRDefault="0031770E" w:rsidP="00EB7808">
            <w:pPr>
              <w:spacing w:line="360" w:lineRule="auto"/>
              <w:jc w:val="both"/>
            </w:pPr>
            <w:r>
              <w:t xml:space="preserve">Схемы </w:t>
            </w:r>
          </w:p>
        </w:tc>
      </w:tr>
      <w:tr w:rsidR="0031770E" w14:paraId="28768F28" w14:textId="77777777" w:rsidTr="0031770E">
        <w:tc>
          <w:tcPr>
            <w:tcW w:w="1838" w:type="dxa"/>
          </w:tcPr>
          <w:p w14:paraId="08E4C0CE" w14:textId="062295EA" w:rsidR="0031770E" w:rsidRDefault="0031770E" w:rsidP="00EB7808">
            <w:pPr>
              <w:spacing w:line="360" w:lineRule="auto"/>
              <w:jc w:val="both"/>
            </w:pPr>
            <w:r>
              <w:t>Развитие рефлексивный умений</w:t>
            </w:r>
          </w:p>
        </w:tc>
        <w:tc>
          <w:tcPr>
            <w:tcW w:w="4391" w:type="dxa"/>
          </w:tcPr>
          <w:p w14:paraId="4AC54E91" w14:textId="456D6EC0" w:rsidR="0031770E" w:rsidRDefault="0031770E" w:rsidP="00EB7808">
            <w:pPr>
              <w:spacing w:line="360" w:lineRule="auto"/>
              <w:jc w:val="both"/>
            </w:pPr>
            <w:r>
              <w:t>Выполнение заданий, включающих ошибки, лишние и недостоверные данные</w:t>
            </w:r>
          </w:p>
        </w:tc>
        <w:tc>
          <w:tcPr>
            <w:tcW w:w="3115" w:type="dxa"/>
          </w:tcPr>
          <w:p w14:paraId="0E63DF34" w14:textId="6A405717" w:rsidR="0031770E" w:rsidRDefault="0031770E" w:rsidP="00EB7808">
            <w:pPr>
              <w:spacing w:line="360" w:lineRule="auto"/>
              <w:jc w:val="both"/>
            </w:pPr>
            <w:r>
              <w:t>Проекты, рефераты</w:t>
            </w:r>
          </w:p>
        </w:tc>
      </w:tr>
    </w:tbl>
    <w:p w14:paraId="3273DCCB" w14:textId="77777777" w:rsidR="0031770E" w:rsidRDefault="0031770E" w:rsidP="00EB7808">
      <w:pPr>
        <w:spacing w:line="360" w:lineRule="auto"/>
        <w:jc w:val="both"/>
      </w:pPr>
    </w:p>
    <w:p w14:paraId="3CC9CDD4" w14:textId="1E507DA3" w:rsidR="0031770E" w:rsidRPr="0031770E" w:rsidRDefault="0031770E" w:rsidP="00EB7808">
      <w:pPr>
        <w:pStyle w:val="a3"/>
        <w:spacing w:line="360" w:lineRule="auto"/>
        <w:jc w:val="center"/>
        <w:rPr>
          <w:i/>
          <w:iCs/>
        </w:rPr>
      </w:pPr>
      <w:r>
        <w:rPr>
          <w:i/>
          <w:iCs/>
        </w:rPr>
        <w:t>2.</w:t>
      </w:r>
      <w:r w:rsidRPr="0031770E">
        <w:rPr>
          <w:i/>
          <w:iCs/>
        </w:rPr>
        <w:t>Значение и эффективность домашней работы</w:t>
      </w:r>
    </w:p>
    <w:p w14:paraId="36767C3E" w14:textId="2E1D8025" w:rsidR="0031770E" w:rsidRDefault="0031770E" w:rsidP="00EB7808">
      <w:pPr>
        <w:spacing w:line="360" w:lineRule="auto"/>
        <w:jc w:val="center"/>
        <w:rPr>
          <w:i/>
          <w:iCs/>
        </w:rPr>
      </w:pPr>
      <w:r w:rsidRPr="0031770E">
        <w:rPr>
          <w:i/>
          <w:iCs/>
        </w:rPr>
        <w:t>на уроках математики</w:t>
      </w:r>
    </w:p>
    <w:p w14:paraId="78B687C3" w14:textId="63F2881D" w:rsidR="0031770E" w:rsidRDefault="0031770E" w:rsidP="00EB7808">
      <w:pPr>
        <w:spacing w:line="360" w:lineRule="auto"/>
        <w:jc w:val="both"/>
      </w:pPr>
      <w:r>
        <w:t xml:space="preserve">    Цель домашнего задания – отработка основных знаний и умений и актуализация знаний для дальнейшего изучения материала.</w:t>
      </w:r>
    </w:p>
    <w:p w14:paraId="0249D09F" w14:textId="2E6BE2CB" w:rsidR="0031770E" w:rsidRDefault="0031770E" w:rsidP="00EB7808">
      <w:pPr>
        <w:spacing w:line="360" w:lineRule="auto"/>
        <w:jc w:val="both"/>
      </w:pPr>
      <w:r>
        <w:t xml:space="preserve">   Что значит овладеть математикой?</w:t>
      </w:r>
    </w:p>
    <w:p w14:paraId="2DF3811B" w14:textId="17178CE3" w:rsidR="00F6251A" w:rsidRDefault="00F6251A" w:rsidP="00EB7808">
      <w:pPr>
        <w:spacing w:line="360" w:lineRule="auto"/>
        <w:jc w:val="both"/>
      </w:pPr>
      <w:r>
        <w:t>- надо что-то знать (труд);</w:t>
      </w:r>
    </w:p>
    <w:p w14:paraId="636B67DE" w14:textId="424A2CEA" w:rsidR="00F6251A" w:rsidRDefault="00F6251A" w:rsidP="00EB7808">
      <w:pPr>
        <w:spacing w:line="360" w:lineRule="auto"/>
        <w:jc w:val="both"/>
      </w:pPr>
      <w:r>
        <w:lastRenderedPageBreak/>
        <w:t>- понимать то, что ты знаешь (логика);</w:t>
      </w:r>
    </w:p>
    <w:p w14:paraId="380D46E8" w14:textId="2A1F6C87" w:rsidR="00F6251A" w:rsidRDefault="00F6251A" w:rsidP="00EB7808">
      <w:pPr>
        <w:spacing w:line="360" w:lineRule="auto"/>
        <w:jc w:val="both"/>
      </w:pPr>
      <w:r>
        <w:t>- применять то, что ты знаешь и понимаешь (мыслительная деятельность).</w:t>
      </w:r>
    </w:p>
    <w:p w14:paraId="345FB024" w14:textId="1BF72269" w:rsidR="00F6251A" w:rsidRDefault="00F6251A" w:rsidP="00EB7808">
      <w:pPr>
        <w:spacing w:line="360" w:lineRule="auto"/>
        <w:jc w:val="both"/>
      </w:pPr>
      <w:r>
        <w:t xml:space="preserve">     Несмотря на то, что математика – это точная наука, в ней есть место творчеству. Вот несколько примеров творческих заданий.</w:t>
      </w:r>
    </w:p>
    <w:p w14:paraId="742AC987" w14:textId="72266983" w:rsidR="00F6251A" w:rsidRDefault="00F6251A" w:rsidP="00EB7808">
      <w:pPr>
        <w:pStyle w:val="a3"/>
        <w:numPr>
          <w:ilvl w:val="0"/>
          <w:numId w:val="4"/>
        </w:numPr>
        <w:spacing w:line="360" w:lineRule="auto"/>
        <w:jc w:val="both"/>
      </w:pPr>
      <w:r>
        <w:t xml:space="preserve">Математика  5 класс: </w:t>
      </w:r>
      <w:r w:rsidR="00D171FF">
        <w:t>п</w:t>
      </w:r>
      <w:r>
        <w:t>оговорите со своими родителями, бабушками и дедушками и узнайте, нужна ли им в работе и в жизни  математика? Можно ли стать хорошим специалистом, не зная математики?</w:t>
      </w:r>
    </w:p>
    <w:p w14:paraId="48DE5565" w14:textId="39320CEC" w:rsidR="00F6251A" w:rsidRDefault="00F6251A" w:rsidP="00EB7808">
      <w:pPr>
        <w:pStyle w:val="a3"/>
        <w:numPr>
          <w:ilvl w:val="0"/>
          <w:numId w:val="4"/>
        </w:numPr>
        <w:spacing w:line="360" w:lineRule="auto"/>
        <w:jc w:val="both"/>
      </w:pPr>
      <w:r>
        <w:t xml:space="preserve">Математика 6 класс: </w:t>
      </w:r>
      <w:r w:rsidR="00D171FF">
        <w:t>п</w:t>
      </w:r>
      <w:r>
        <w:t>ри изучении темы «Масштаб» предлагается создать схему комнаты с реальными размерами.</w:t>
      </w:r>
    </w:p>
    <w:p w14:paraId="684A909E" w14:textId="4E57E58B" w:rsidR="00F6251A" w:rsidRDefault="00F6251A" w:rsidP="00EB7808">
      <w:pPr>
        <w:pStyle w:val="a3"/>
        <w:numPr>
          <w:ilvl w:val="0"/>
          <w:numId w:val="4"/>
        </w:numPr>
        <w:spacing w:line="360" w:lineRule="auto"/>
        <w:jc w:val="both"/>
      </w:pPr>
      <w:r>
        <w:t>Математика 7 класс:</w:t>
      </w:r>
      <w:r w:rsidR="00D171FF">
        <w:t xml:space="preserve"> си</w:t>
      </w:r>
      <w:r>
        <w:t>стематизировать теоретические вопросы, составить небольшой конспект, схему (по геометрии).</w:t>
      </w:r>
    </w:p>
    <w:p w14:paraId="45C39957" w14:textId="4D805202" w:rsidR="00F6251A" w:rsidRDefault="00F6251A" w:rsidP="00EB7808">
      <w:pPr>
        <w:spacing w:line="360" w:lineRule="auto"/>
        <w:ind w:left="360"/>
        <w:jc w:val="center"/>
      </w:pPr>
      <w:r>
        <w:t>Организация домашней работы по математике</w:t>
      </w:r>
      <w:r w:rsidR="00D171FF">
        <w:t>:</w:t>
      </w:r>
    </w:p>
    <w:p w14:paraId="152104A5" w14:textId="5F134429" w:rsidR="00F6251A" w:rsidRDefault="00F6251A" w:rsidP="00EB7808">
      <w:pPr>
        <w:pStyle w:val="a3"/>
        <w:numPr>
          <w:ilvl w:val="0"/>
          <w:numId w:val="5"/>
        </w:numPr>
        <w:spacing w:line="360" w:lineRule="auto"/>
        <w:jc w:val="both"/>
      </w:pPr>
      <w:r>
        <w:t>Внимательно прочти задание;</w:t>
      </w:r>
    </w:p>
    <w:p w14:paraId="5F1A67CB" w14:textId="56DFE774" w:rsidR="00F6251A" w:rsidRDefault="00F6251A" w:rsidP="00EB7808">
      <w:pPr>
        <w:pStyle w:val="a3"/>
        <w:numPr>
          <w:ilvl w:val="0"/>
          <w:numId w:val="5"/>
        </w:numPr>
        <w:spacing w:line="360" w:lineRule="auto"/>
        <w:jc w:val="both"/>
      </w:pPr>
      <w:r>
        <w:t>Вспомни, что изучали на уроке, просмотри записи в тетради;</w:t>
      </w:r>
    </w:p>
    <w:p w14:paraId="509A4216" w14:textId="7AFD5EA3" w:rsidR="00F6251A" w:rsidRDefault="00D171FF" w:rsidP="00EB7808">
      <w:pPr>
        <w:pStyle w:val="a3"/>
        <w:numPr>
          <w:ilvl w:val="0"/>
          <w:numId w:val="5"/>
        </w:numPr>
        <w:spacing w:line="360" w:lineRule="auto"/>
        <w:jc w:val="both"/>
      </w:pPr>
      <w:r>
        <w:t>Прочитай и разбери материалы учебника;</w:t>
      </w:r>
    </w:p>
    <w:p w14:paraId="48211711" w14:textId="0A03C3EF" w:rsidR="00D171FF" w:rsidRDefault="00D171FF" w:rsidP="00EB7808">
      <w:pPr>
        <w:pStyle w:val="a3"/>
        <w:numPr>
          <w:ilvl w:val="0"/>
          <w:numId w:val="5"/>
        </w:numPr>
        <w:spacing w:line="360" w:lineRule="auto"/>
        <w:jc w:val="both"/>
      </w:pPr>
      <w:r>
        <w:t>Составь план ответа (если это требуется);</w:t>
      </w:r>
    </w:p>
    <w:p w14:paraId="24DE592E" w14:textId="7E25C501" w:rsidR="00D171FF" w:rsidRPr="0031770E" w:rsidRDefault="00D171FF" w:rsidP="00EB7808">
      <w:pPr>
        <w:pStyle w:val="a3"/>
        <w:numPr>
          <w:ilvl w:val="0"/>
          <w:numId w:val="5"/>
        </w:numPr>
        <w:spacing w:line="360" w:lineRule="auto"/>
        <w:jc w:val="both"/>
      </w:pPr>
      <w:r>
        <w:t>Выполни письменные задания.</w:t>
      </w:r>
    </w:p>
    <w:p w14:paraId="434042A1" w14:textId="5282E38C" w:rsidR="0031770E" w:rsidRDefault="00D171FF" w:rsidP="00EB7808">
      <w:pPr>
        <w:spacing w:line="360" w:lineRule="auto"/>
        <w:jc w:val="both"/>
      </w:pPr>
      <w:r>
        <w:t xml:space="preserve">     Важным моментом является проверка, контроль и оценка домашнего задания. Контроль и оценка домашнего задания и выставление отметки является мотивирующим для ученика. К формам контроля можно отнести проверку тетрадей, контроль устных ответов, взаимоконтроль, контроль письменных домашних заданий во время самостоятельной работы на уроке.</w:t>
      </w:r>
    </w:p>
    <w:p w14:paraId="43306898" w14:textId="7064C5A8" w:rsidR="00D171FF" w:rsidRDefault="00D171FF" w:rsidP="00EB7808">
      <w:pPr>
        <w:spacing w:line="360" w:lineRule="auto"/>
        <w:jc w:val="both"/>
      </w:pPr>
      <w:r>
        <w:t xml:space="preserve">     Цель домашних заданий нередко сводится лишь к закреплению ЗУНов, полученных в классе. Эта цель важна, неправильно ограничиваться только ею. Учащиеся воспринимают новый материал на уроке, стремятся понять его, увязать с уже известным, найти ему применение. Осуществить все это в краткие сроки урока не всегда удается. Поэтому задачей домашнего задания </w:t>
      </w:r>
      <w:r>
        <w:lastRenderedPageBreak/>
        <w:t>может быть углубленное понимание рассматриваемого материала или творческое применение его в заданной ситуации.</w:t>
      </w:r>
    </w:p>
    <w:p w14:paraId="29E51356" w14:textId="18CDCB12" w:rsidR="00CF6E6B" w:rsidRDefault="00CF6E6B" w:rsidP="00EB7808">
      <w:pPr>
        <w:spacing w:line="360" w:lineRule="auto"/>
        <w:jc w:val="both"/>
      </w:pPr>
      <w:r>
        <w:t xml:space="preserve">      Среди 5-8 классов был проведен опрос, касающийся домашних заданий в целом и по математике в частности.  Вот какие результаты получились.</w:t>
      </w:r>
    </w:p>
    <w:tbl>
      <w:tblPr>
        <w:tblStyle w:val="a4"/>
        <w:tblW w:w="0" w:type="auto"/>
        <w:tblLook w:val="04A0" w:firstRow="1" w:lastRow="0" w:firstColumn="1" w:lastColumn="0" w:noHBand="0" w:noVBand="1"/>
      </w:tblPr>
      <w:tblGrid>
        <w:gridCol w:w="2419"/>
        <w:gridCol w:w="1743"/>
        <w:gridCol w:w="1720"/>
        <w:gridCol w:w="1720"/>
        <w:gridCol w:w="1742"/>
      </w:tblGrid>
      <w:tr w:rsidR="00CF6E6B" w14:paraId="2AE5CA27" w14:textId="77777777" w:rsidTr="00CF6E6B">
        <w:tc>
          <w:tcPr>
            <w:tcW w:w="1868" w:type="dxa"/>
          </w:tcPr>
          <w:p w14:paraId="20DA6FC4" w14:textId="1BCDB744" w:rsidR="00CF6E6B" w:rsidRDefault="00CF6E6B" w:rsidP="00EB7808">
            <w:pPr>
              <w:spacing w:line="360" w:lineRule="auto"/>
              <w:jc w:val="center"/>
            </w:pPr>
            <w:r>
              <w:t>Вопросы</w:t>
            </w:r>
          </w:p>
        </w:tc>
        <w:tc>
          <w:tcPr>
            <w:tcW w:w="1869" w:type="dxa"/>
          </w:tcPr>
          <w:p w14:paraId="76FE7051" w14:textId="34A7DC08" w:rsidR="00CF6E6B" w:rsidRDefault="00CF6E6B" w:rsidP="00EB7808">
            <w:pPr>
              <w:spacing w:line="360" w:lineRule="auto"/>
              <w:jc w:val="center"/>
            </w:pPr>
            <w:r>
              <w:t>5 класс</w:t>
            </w:r>
          </w:p>
        </w:tc>
        <w:tc>
          <w:tcPr>
            <w:tcW w:w="1869" w:type="dxa"/>
          </w:tcPr>
          <w:p w14:paraId="1A27C385" w14:textId="1724383E" w:rsidR="00CF6E6B" w:rsidRDefault="00CF6E6B" w:rsidP="00EB7808">
            <w:pPr>
              <w:spacing w:line="360" w:lineRule="auto"/>
              <w:jc w:val="center"/>
            </w:pPr>
            <w:r>
              <w:t>6 класс</w:t>
            </w:r>
          </w:p>
        </w:tc>
        <w:tc>
          <w:tcPr>
            <w:tcW w:w="1869" w:type="dxa"/>
          </w:tcPr>
          <w:p w14:paraId="028494F8" w14:textId="15D82348" w:rsidR="00CF6E6B" w:rsidRDefault="00CF6E6B" w:rsidP="00EB7808">
            <w:pPr>
              <w:spacing w:line="360" w:lineRule="auto"/>
              <w:jc w:val="center"/>
            </w:pPr>
            <w:r>
              <w:t>7 класс</w:t>
            </w:r>
          </w:p>
        </w:tc>
        <w:tc>
          <w:tcPr>
            <w:tcW w:w="1869" w:type="dxa"/>
          </w:tcPr>
          <w:p w14:paraId="3353A4CB" w14:textId="4CB1EFE6" w:rsidR="00CF6E6B" w:rsidRDefault="00CF6E6B" w:rsidP="00EB7808">
            <w:pPr>
              <w:spacing w:line="360" w:lineRule="auto"/>
              <w:jc w:val="center"/>
            </w:pPr>
            <w:r>
              <w:t>8 класс</w:t>
            </w:r>
          </w:p>
        </w:tc>
      </w:tr>
      <w:tr w:rsidR="00CF6E6B" w14:paraId="77ECC45A" w14:textId="77777777" w:rsidTr="00CF6E6B">
        <w:tc>
          <w:tcPr>
            <w:tcW w:w="1868" w:type="dxa"/>
          </w:tcPr>
          <w:p w14:paraId="4C8912CF" w14:textId="70128C32" w:rsidR="00CF6E6B" w:rsidRDefault="00CF6E6B" w:rsidP="00EB7808">
            <w:pPr>
              <w:pStyle w:val="a3"/>
              <w:numPr>
                <w:ilvl w:val="0"/>
                <w:numId w:val="6"/>
              </w:numPr>
              <w:spacing w:line="360" w:lineRule="auto"/>
              <w:jc w:val="both"/>
            </w:pPr>
            <w:r>
              <w:t>Каким должно быть домашнее задание по математике?</w:t>
            </w:r>
          </w:p>
        </w:tc>
        <w:tc>
          <w:tcPr>
            <w:tcW w:w="1869" w:type="dxa"/>
          </w:tcPr>
          <w:p w14:paraId="41A36478" w14:textId="2F480432" w:rsidR="00CF6E6B" w:rsidRDefault="00CF6E6B" w:rsidP="00EB7808">
            <w:pPr>
              <w:spacing w:line="360" w:lineRule="auto"/>
              <w:jc w:val="both"/>
            </w:pPr>
            <w:r>
              <w:t>Средней сложности</w:t>
            </w:r>
          </w:p>
        </w:tc>
        <w:tc>
          <w:tcPr>
            <w:tcW w:w="1869" w:type="dxa"/>
          </w:tcPr>
          <w:p w14:paraId="34521E32" w14:textId="350446E8" w:rsidR="00CF6E6B" w:rsidRDefault="00CF6E6B" w:rsidP="00EB7808">
            <w:pPr>
              <w:spacing w:line="360" w:lineRule="auto"/>
              <w:jc w:val="both"/>
            </w:pPr>
            <w:r>
              <w:t>Все устраивает</w:t>
            </w:r>
          </w:p>
        </w:tc>
        <w:tc>
          <w:tcPr>
            <w:tcW w:w="1869" w:type="dxa"/>
          </w:tcPr>
          <w:p w14:paraId="4D5D2C65" w14:textId="482D87A7" w:rsidR="00CF6E6B" w:rsidRDefault="00CF6E6B" w:rsidP="00EB7808">
            <w:pPr>
              <w:spacing w:line="360" w:lineRule="auto"/>
              <w:jc w:val="both"/>
            </w:pPr>
            <w:r>
              <w:t>Средней сложности</w:t>
            </w:r>
          </w:p>
        </w:tc>
        <w:tc>
          <w:tcPr>
            <w:tcW w:w="1869" w:type="dxa"/>
          </w:tcPr>
          <w:p w14:paraId="0A7CFC6E" w14:textId="1191FBAA" w:rsidR="00CF6E6B" w:rsidRDefault="00CF6E6B" w:rsidP="00EB7808">
            <w:pPr>
              <w:spacing w:line="360" w:lineRule="auto"/>
              <w:jc w:val="both"/>
            </w:pPr>
            <w:r>
              <w:t xml:space="preserve">Легче </w:t>
            </w:r>
          </w:p>
        </w:tc>
      </w:tr>
      <w:tr w:rsidR="00CF6E6B" w14:paraId="18B28016" w14:textId="77777777" w:rsidTr="00CF6E6B">
        <w:tc>
          <w:tcPr>
            <w:tcW w:w="1868" w:type="dxa"/>
          </w:tcPr>
          <w:p w14:paraId="513599F8" w14:textId="0432F22A" w:rsidR="00CF6E6B" w:rsidRDefault="00CF6E6B" w:rsidP="00EB7808">
            <w:pPr>
              <w:pStyle w:val="a3"/>
              <w:numPr>
                <w:ilvl w:val="0"/>
                <w:numId w:val="6"/>
              </w:numPr>
              <w:spacing w:line="360" w:lineRule="auto"/>
              <w:jc w:val="both"/>
            </w:pPr>
            <w:r>
              <w:t>Сколько времени вы тратите на домашнее задание вообще и на математику в частности?</w:t>
            </w:r>
          </w:p>
        </w:tc>
        <w:tc>
          <w:tcPr>
            <w:tcW w:w="1869" w:type="dxa"/>
          </w:tcPr>
          <w:p w14:paraId="1060A0E1" w14:textId="6A954D84" w:rsidR="00CF6E6B" w:rsidRDefault="00CF6E6B" w:rsidP="00EB7808">
            <w:pPr>
              <w:spacing w:line="360" w:lineRule="auto"/>
              <w:jc w:val="both"/>
            </w:pPr>
            <w:r>
              <w:t>1 час – все уроки, 20 минут на математику.</w:t>
            </w:r>
          </w:p>
        </w:tc>
        <w:tc>
          <w:tcPr>
            <w:tcW w:w="1869" w:type="dxa"/>
          </w:tcPr>
          <w:p w14:paraId="66088CC9" w14:textId="28F7A4B3" w:rsidR="00CF6E6B" w:rsidRDefault="00CF6E6B" w:rsidP="00EB7808">
            <w:pPr>
              <w:spacing w:line="360" w:lineRule="auto"/>
              <w:jc w:val="both"/>
            </w:pPr>
            <w:r>
              <w:t xml:space="preserve">1-2 часа – все уроки, 25 минут на математику </w:t>
            </w:r>
          </w:p>
        </w:tc>
        <w:tc>
          <w:tcPr>
            <w:tcW w:w="1869" w:type="dxa"/>
          </w:tcPr>
          <w:p w14:paraId="710DEBEF" w14:textId="5217FB1E" w:rsidR="00CF6E6B" w:rsidRDefault="00CF6E6B" w:rsidP="00EB7808">
            <w:pPr>
              <w:spacing w:line="360" w:lineRule="auto"/>
              <w:jc w:val="both"/>
            </w:pPr>
            <w:r>
              <w:t>3 часа на все, 30 минут на математику</w:t>
            </w:r>
          </w:p>
        </w:tc>
        <w:tc>
          <w:tcPr>
            <w:tcW w:w="1869" w:type="dxa"/>
          </w:tcPr>
          <w:p w14:paraId="3E2125C3" w14:textId="349B2214" w:rsidR="00CF6E6B" w:rsidRDefault="00CF6E6B" w:rsidP="00EB7808">
            <w:pPr>
              <w:spacing w:line="360" w:lineRule="auto"/>
              <w:jc w:val="both"/>
            </w:pPr>
            <w:r>
              <w:t>Если мало, то мало тратится времени, если много, то больше времени необходимо</w:t>
            </w:r>
          </w:p>
        </w:tc>
      </w:tr>
      <w:tr w:rsidR="00CF6E6B" w14:paraId="1DC13CFA" w14:textId="77777777" w:rsidTr="00CF6E6B">
        <w:tc>
          <w:tcPr>
            <w:tcW w:w="1868" w:type="dxa"/>
          </w:tcPr>
          <w:p w14:paraId="12E88218" w14:textId="3B8FC74B" w:rsidR="00CF6E6B" w:rsidRDefault="00CF6E6B" w:rsidP="00EB7808">
            <w:pPr>
              <w:pStyle w:val="a3"/>
              <w:numPr>
                <w:ilvl w:val="0"/>
                <w:numId w:val="6"/>
              </w:numPr>
              <w:spacing w:line="360" w:lineRule="auto"/>
              <w:jc w:val="both"/>
            </w:pPr>
            <w:r>
              <w:t>Помогают ли родители выполнять домашнее задание?</w:t>
            </w:r>
          </w:p>
        </w:tc>
        <w:tc>
          <w:tcPr>
            <w:tcW w:w="1869" w:type="dxa"/>
          </w:tcPr>
          <w:p w14:paraId="7CD38BBC" w14:textId="191C8FEA" w:rsidR="00CF6E6B" w:rsidRDefault="00CF6E6B" w:rsidP="00EB7808">
            <w:pPr>
              <w:spacing w:line="360" w:lineRule="auto"/>
              <w:jc w:val="both"/>
            </w:pPr>
            <w:r>
              <w:t>Да, всем</w:t>
            </w:r>
          </w:p>
        </w:tc>
        <w:tc>
          <w:tcPr>
            <w:tcW w:w="1869" w:type="dxa"/>
          </w:tcPr>
          <w:p w14:paraId="5AA4B444" w14:textId="20A25EA9" w:rsidR="00CF6E6B" w:rsidRDefault="00CF6E6B" w:rsidP="00EB7808">
            <w:pPr>
              <w:spacing w:line="360" w:lineRule="auto"/>
              <w:jc w:val="both"/>
            </w:pPr>
            <w:r>
              <w:t xml:space="preserve">Нет </w:t>
            </w:r>
          </w:p>
        </w:tc>
        <w:tc>
          <w:tcPr>
            <w:tcW w:w="1869" w:type="dxa"/>
          </w:tcPr>
          <w:p w14:paraId="7BA4700A" w14:textId="42CD9F87" w:rsidR="00CF6E6B" w:rsidRDefault="00CF6E6B" w:rsidP="00EB7808">
            <w:pPr>
              <w:spacing w:line="360" w:lineRule="auto"/>
              <w:jc w:val="both"/>
            </w:pPr>
            <w:r>
              <w:t xml:space="preserve">Нет </w:t>
            </w:r>
          </w:p>
        </w:tc>
        <w:tc>
          <w:tcPr>
            <w:tcW w:w="1869" w:type="dxa"/>
          </w:tcPr>
          <w:p w14:paraId="6E6B1994" w14:textId="6E9DE669" w:rsidR="00CF6E6B" w:rsidRDefault="00CF6E6B" w:rsidP="00EB7808">
            <w:pPr>
              <w:spacing w:line="360" w:lineRule="auto"/>
              <w:jc w:val="both"/>
            </w:pPr>
            <w:r>
              <w:t xml:space="preserve">Нет </w:t>
            </w:r>
          </w:p>
        </w:tc>
      </w:tr>
    </w:tbl>
    <w:p w14:paraId="7C3A1FBD" w14:textId="77777777" w:rsidR="00EB7808" w:rsidRDefault="00CF6E6B" w:rsidP="00EB7808">
      <w:pPr>
        <w:spacing w:line="360" w:lineRule="auto"/>
        <w:jc w:val="both"/>
      </w:pPr>
      <w:r>
        <w:t xml:space="preserve">     Исходя из полученных данных, приходится делать </w:t>
      </w:r>
      <w:r w:rsidR="00EB7808">
        <w:t xml:space="preserve">следующие </w:t>
      </w:r>
      <w:r>
        <w:t>вывод</w:t>
      </w:r>
      <w:r w:rsidR="00EB7808">
        <w:t>ы:</w:t>
      </w:r>
    </w:p>
    <w:p w14:paraId="49DDDCC3" w14:textId="246625A8" w:rsidR="00EB7808" w:rsidRDefault="00CF6E6B" w:rsidP="00EB7808">
      <w:pPr>
        <w:pStyle w:val="a3"/>
        <w:numPr>
          <w:ilvl w:val="0"/>
          <w:numId w:val="7"/>
        </w:numPr>
        <w:spacing w:line="360" w:lineRule="auto"/>
        <w:jc w:val="both"/>
      </w:pPr>
      <w:r>
        <w:t>учащиеся 5-6 классов подходят более ответс</w:t>
      </w:r>
      <w:r w:rsidR="00EB7808">
        <w:t>твенно к выполнению домашнего задания, причем большинству помогают родители;</w:t>
      </w:r>
    </w:p>
    <w:p w14:paraId="04084A55" w14:textId="38EE40CD" w:rsidR="00EB7808" w:rsidRDefault="00EB7808" w:rsidP="00EB7808">
      <w:pPr>
        <w:pStyle w:val="a3"/>
        <w:numPr>
          <w:ilvl w:val="0"/>
          <w:numId w:val="7"/>
        </w:numPr>
        <w:spacing w:line="360" w:lineRule="auto"/>
        <w:jc w:val="both"/>
      </w:pPr>
      <w:r>
        <w:lastRenderedPageBreak/>
        <w:t xml:space="preserve">сохраняется диспропорции между нормативным и фактическим временем подготовки домашнего задания; </w:t>
      </w:r>
    </w:p>
    <w:p w14:paraId="17EC08BB" w14:textId="51A28460" w:rsidR="00CF6E6B" w:rsidRPr="00E43485" w:rsidRDefault="00EB7808" w:rsidP="00EB7808">
      <w:pPr>
        <w:pStyle w:val="a3"/>
        <w:numPr>
          <w:ilvl w:val="0"/>
          <w:numId w:val="7"/>
        </w:numPr>
        <w:spacing w:line="360" w:lineRule="auto"/>
        <w:jc w:val="both"/>
      </w:pPr>
      <w:r>
        <w:t>слабое участие родителей в осуществлении контроля за выполнением домашнего задания в более старших классах.</w:t>
      </w:r>
    </w:p>
    <w:sectPr w:rsidR="00CF6E6B" w:rsidRPr="00E43485" w:rsidSect="00EF771F">
      <w:footerReference w:type="default" r:id="rId7"/>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FEDF8" w14:textId="77777777" w:rsidR="009D4448" w:rsidRDefault="009D4448" w:rsidP="00EF771F">
      <w:pPr>
        <w:spacing w:after="0"/>
      </w:pPr>
      <w:r>
        <w:separator/>
      </w:r>
    </w:p>
  </w:endnote>
  <w:endnote w:type="continuationSeparator" w:id="0">
    <w:p w14:paraId="24CCFD0E" w14:textId="77777777" w:rsidR="009D4448" w:rsidRDefault="009D4448" w:rsidP="00EF7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454114"/>
      <w:docPartObj>
        <w:docPartGallery w:val="Page Numbers (Bottom of Page)"/>
        <w:docPartUnique/>
      </w:docPartObj>
    </w:sdtPr>
    <w:sdtContent>
      <w:p w14:paraId="707EE037" w14:textId="55750939" w:rsidR="00EF771F" w:rsidRDefault="00EF771F">
        <w:pPr>
          <w:pStyle w:val="a7"/>
          <w:jc w:val="center"/>
        </w:pPr>
        <w:r>
          <w:fldChar w:fldCharType="begin"/>
        </w:r>
        <w:r>
          <w:instrText>PAGE   \* MERGEFORMAT</w:instrText>
        </w:r>
        <w:r>
          <w:fldChar w:fldCharType="separate"/>
        </w:r>
        <w:r>
          <w:t>2</w:t>
        </w:r>
        <w:r>
          <w:fldChar w:fldCharType="end"/>
        </w:r>
      </w:p>
    </w:sdtContent>
  </w:sdt>
  <w:p w14:paraId="03111142" w14:textId="77777777" w:rsidR="00EF771F" w:rsidRDefault="00EF77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4AEF4" w14:textId="77777777" w:rsidR="009D4448" w:rsidRDefault="009D4448" w:rsidP="00EF771F">
      <w:pPr>
        <w:spacing w:after="0"/>
      </w:pPr>
      <w:r>
        <w:separator/>
      </w:r>
    </w:p>
  </w:footnote>
  <w:footnote w:type="continuationSeparator" w:id="0">
    <w:p w14:paraId="19DABCAA" w14:textId="77777777" w:rsidR="009D4448" w:rsidRDefault="009D4448" w:rsidP="00EF77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01495"/>
    <w:multiLevelType w:val="hybridMultilevel"/>
    <w:tmpl w:val="66E038F4"/>
    <w:lvl w:ilvl="0" w:tplc="2F5A18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E06CAB"/>
    <w:multiLevelType w:val="hybridMultilevel"/>
    <w:tmpl w:val="6E008D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0FD67C6"/>
    <w:multiLevelType w:val="hybridMultilevel"/>
    <w:tmpl w:val="FDB0D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F00CAC"/>
    <w:multiLevelType w:val="hybridMultilevel"/>
    <w:tmpl w:val="92F69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BC2673"/>
    <w:multiLevelType w:val="hybridMultilevel"/>
    <w:tmpl w:val="18D40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7A40E6"/>
    <w:multiLevelType w:val="hybridMultilevel"/>
    <w:tmpl w:val="0E9023EA"/>
    <w:lvl w:ilvl="0" w:tplc="0419000D">
      <w:start w:val="1"/>
      <w:numFmt w:val="bullet"/>
      <w:lvlText w:val=""/>
      <w:lvlJc w:val="left"/>
      <w:pPr>
        <w:ind w:left="864" w:hanging="360"/>
      </w:pPr>
      <w:rPr>
        <w:rFonts w:ascii="Wingdings" w:hAnsi="Wingdings"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6" w15:restartNumberingAfterBreak="0">
    <w:nsid w:val="79975EC2"/>
    <w:multiLevelType w:val="hybridMultilevel"/>
    <w:tmpl w:val="FA8ECFE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470171226">
    <w:abstractNumId w:val="1"/>
  </w:num>
  <w:num w:numId="2" w16cid:durableId="2120252979">
    <w:abstractNumId w:val="3"/>
  </w:num>
  <w:num w:numId="3" w16cid:durableId="876742001">
    <w:abstractNumId w:val="2"/>
  </w:num>
  <w:num w:numId="4" w16cid:durableId="29692138">
    <w:abstractNumId w:val="0"/>
  </w:num>
  <w:num w:numId="5" w16cid:durableId="1940521082">
    <w:abstractNumId w:val="6"/>
  </w:num>
  <w:num w:numId="6" w16cid:durableId="1206406195">
    <w:abstractNumId w:val="4"/>
  </w:num>
  <w:num w:numId="7" w16cid:durableId="628977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84"/>
    <w:rsid w:val="00091EC3"/>
    <w:rsid w:val="000E4939"/>
    <w:rsid w:val="0031770E"/>
    <w:rsid w:val="005842DF"/>
    <w:rsid w:val="005E6863"/>
    <w:rsid w:val="006C0B77"/>
    <w:rsid w:val="007F33CB"/>
    <w:rsid w:val="008242FF"/>
    <w:rsid w:val="00870751"/>
    <w:rsid w:val="00922C48"/>
    <w:rsid w:val="009D4448"/>
    <w:rsid w:val="00B915B7"/>
    <w:rsid w:val="00BA0FDB"/>
    <w:rsid w:val="00CF6D84"/>
    <w:rsid w:val="00CF6E6B"/>
    <w:rsid w:val="00D171FF"/>
    <w:rsid w:val="00E43485"/>
    <w:rsid w:val="00EA59DF"/>
    <w:rsid w:val="00EB7808"/>
    <w:rsid w:val="00EE4070"/>
    <w:rsid w:val="00EF771F"/>
    <w:rsid w:val="00F12C76"/>
    <w:rsid w:val="00F62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B979"/>
  <w15:chartTrackingRefBased/>
  <w15:docId w15:val="{4CF079F3-7B50-41D1-9316-B27C0D0A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485"/>
    <w:pPr>
      <w:ind w:left="720"/>
      <w:contextualSpacing/>
    </w:pPr>
  </w:style>
  <w:style w:type="table" w:styleId="a4">
    <w:name w:val="Table Grid"/>
    <w:basedOn w:val="a1"/>
    <w:uiPriority w:val="39"/>
    <w:rsid w:val="0031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771F"/>
    <w:pPr>
      <w:tabs>
        <w:tab w:val="center" w:pos="4677"/>
        <w:tab w:val="right" w:pos="9355"/>
      </w:tabs>
      <w:spacing w:after="0"/>
    </w:pPr>
  </w:style>
  <w:style w:type="character" w:customStyle="1" w:styleId="a6">
    <w:name w:val="Верхний колонтитул Знак"/>
    <w:basedOn w:val="a0"/>
    <w:link w:val="a5"/>
    <w:uiPriority w:val="99"/>
    <w:rsid w:val="00EF771F"/>
    <w:rPr>
      <w:rFonts w:ascii="Times New Roman" w:hAnsi="Times New Roman"/>
      <w:sz w:val="28"/>
    </w:rPr>
  </w:style>
  <w:style w:type="paragraph" w:styleId="a7">
    <w:name w:val="footer"/>
    <w:basedOn w:val="a"/>
    <w:link w:val="a8"/>
    <w:uiPriority w:val="99"/>
    <w:unhideWhenUsed/>
    <w:rsid w:val="00EF771F"/>
    <w:pPr>
      <w:tabs>
        <w:tab w:val="center" w:pos="4677"/>
        <w:tab w:val="right" w:pos="9355"/>
      </w:tabs>
      <w:spacing w:after="0"/>
    </w:pPr>
  </w:style>
  <w:style w:type="character" w:customStyle="1" w:styleId="a8">
    <w:name w:val="Нижний колонтитул Знак"/>
    <w:basedOn w:val="a0"/>
    <w:link w:val="a7"/>
    <w:uiPriority w:val="99"/>
    <w:rsid w:val="00EF771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2024-11-16T17:00:00Z</dcterms:created>
  <dcterms:modified xsi:type="dcterms:W3CDTF">2024-11-16T18:46:00Z</dcterms:modified>
</cp:coreProperties>
</file>