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EB3" w:rsidRDefault="00D70EB3" w:rsidP="00D70EB3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D70EB3" w:rsidRPr="00D55A36" w:rsidRDefault="00D70EB3" w:rsidP="00D70EB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5A36">
        <w:rPr>
          <w:rFonts w:ascii="Times New Roman" w:hAnsi="Times New Roman" w:cs="Times New Roman"/>
          <w:b/>
          <w:bCs/>
          <w:sz w:val="28"/>
          <w:szCs w:val="28"/>
        </w:rPr>
        <w:t>Индивидуальный предприниматель</w:t>
      </w:r>
    </w:p>
    <w:p w:rsidR="00D70EB3" w:rsidRPr="00D55A36" w:rsidRDefault="00D70EB3" w:rsidP="00D70EB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5A36">
        <w:rPr>
          <w:rFonts w:ascii="Times New Roman" w:hAnsi="Times New Roman" w:cs="Times New Roman"/>
          <w:b/>
          <w:bCs/>
          <w:sz w:val="28"/>
          <w:szCs w:val="28"/>
        </w:rPr>
        <w:t>Зубанова Людмила Борисовна</w:t>
      </w:r>
    </w:p>
    <w:p w:rsidR="00D70EB3" w:rsidRPr="00D55A36" w:rsidRDefault="00D70EB3" w:rsidP="00D70EB3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D55A36">
        <w:rPr>
          <w:rFonts w:ascii="Times New Roman" w:hAnsi="Times New Roman" w:cs="Times New Roman"/>
        </w:rPr>
        <w:t>Лист записи Единого государственного реестра индивидуальных предпринимателей № 322745600065634 выдан «Межрайонная инспекция Федеральной налоговой службы № 17 по Челябинской области» 11 мая 2022 года</w:t>
      </w:r>
    </w:p>
    <w:p w:rsidR="00D70EB3" w:rsidRDefault="00D70EB3" w:rsidP="00D70EB3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D55A36">
        <w:rPr>
          <w:rFonts w:ascii="Times New Roman" w:hAnsi="Times New Roman" w:cs="Times New Roman"/>
        </w:rPr>
        <w:t xml:space="preserve"> Почтовый (фактический) адрес: 454019, Челябинск, ул. Машиностроителей, 26-24. </w:t>
      </w:r>
    </w:p>
    <w:p w:rsidR="00D70EB3" w:rsidRPr="00D55A36" w:rsidRDefault="00D70EB3" w:rsidP="00D70EB3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D55A36">
        <w:rPr>
          <w:rFonts w:ascii="Times New Roman" w:hAnsi="Times New Roman" w:cs="Times New Roman"/>
        </w:rPr>
        <w:t>Телефон/Факс: 89517888570</w:t>
      </w:r>
      <w:r>
        <w:rPr>
          <w:rFonts w:ascii="Times New Roman" w:hAnsi="Times New Roman" w:cs="Times New Roman"/>
        </w:rPr>
        <w:t>.</w:t>
      </w:r>
      <w:r w:rsidRPr="00D55A36">
        <w:rPr>
          <w:rFonts w:ascii="Times New Roman" w:hAnsi="Times New Roman" w:cs="Times New Roman"/>
        </w:rPr>
        <w:t xml:space="preserve"> Адрес электронной почты: milazubanova@gmail.com</w:t>
      </w:r>
    </w:p>
    <w:p w:rsidR="00D70EB3" w:rsidRPr="00D55A36" w:rsidRDefault="00D70EB3" w:rsidP="00D70EB3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D55A36">
        <w:rPr>
          <w:rFonts w:ascii="Times New Roman" w:hAnsi="Times New Roman" w:cs="Times New Roman"/>
        </w:rPr>
        <w:t xml:space="preserve"> ИНН: 744903810262</w:t>
      </w:r>
      <w:r>
        <w:rPr>
          <w:rFonts w:ascii="Times New Roman" w:hAnsi="Times New Roman" w:cs="Times New Roman"/>
        </w:rPr>
        <w:t xml:space="preserve">, </w:t>
      </w:r>
      <w:r w:rsidRPr="00D55A36">
        <w:rPr>
          <w:rFonts w:ascii="Times New Roman" w:hAnsi="Times New Roman" w:cs="Times New Roman"/>
        </w:rPr>
        <w:t>ОГРНИП: 322745600065634</w:t>
      </w:r>
    </w:p>
    <w:p w:rsidR="00D70EB3" w:rsidRDefault="00D70EB3" w:rsidP="00D70EB3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658240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287019</wp:posOffset>
                </wp:positionV>
                <wp:extent cx="5943600" cy="0"/>
                <wp:effectExtent l="0" t="38100" r="3810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47B13A" id="Прямая соединительная линия 2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7.5pt,22.6pt" to="460.5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" strokeweight="6pt">
                <v:stroke linestyle="thickBetweenThin"/>
              </v:line>
            </w:pict>
          </mc:Fallback>
        </mc:AlternateContent>
      </w:r>
    </w:p>
    <w:p w:rsidR="00D70EB3" w:rsidRDefault="00D70EB3" w:rsidP="00D70EB3">
      <w:pPr>
        <w:jc w:val="center"/>
      </w:pPr>
    </w:p>
    <w:p w:rsidR="00D70EB3" w:rsidRDefault="00D70EB3" w:rsidP="00D70EB3">
      <w:pPr>
        <w:spacing w:after="0" w:line="360" w:lineRule="auto"/>
        <w:jc w:val="center"/>
        <w:rPr>
          <w:rFonts w:ascii="Times New Roman" w:hAnsi="Times New Roman"/>
          <w:b/>
          <w:caps/>
          <w:color w:val="000000"/>
          <w:sz w:val="48"/>
          <w:szCs w:val="48"/>
        </w:rPr>
      </w:pPr>
    </w:p>
    <w:p w:rsidR="00D70EB3" w:rsidRPr="00294D53" w:rsidRDefault="00D70EB3" w:rsidP="00D70EB3">
      <w:pPr>
        <w:spacing w:after="0" w:line="360" w:lineRule="auto"/>
        <w:jc w:val="center"/>
        <w:rPr>
          <w:rFonts w:ascii="Times New Roman" w:hAnsi="Times New Roman"/>
          <w:b/>
          <w:caps/>
          <w:color w:val="000000"/>
          <w:sz w:val="48"/>
          <w:szCs w:val="48"/>
        </w:rPr>
      </w:pPr>
      <w:r>
        <w:rPr>
          <w:rFonts w:ascii="Times New Roman" w:hAnsi="Times New Roman"/>
          <w:b/>
          <w:caps/>
          <w:color w:val="000000"/>
          <w:sz w:val="48"/>
          <w:szCs w:val="48"/>
        </w:rPr>
        <w:t>аналитический СБОРНИК</w:t>
      </w:r>
    </w:p>
    <w:p w:rsidR="00D70EB3" w:rsidRPr="00D55A36" w:rsidRDefault="00D70EB3" w:rsidP="00D70E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A36">
        <w:rPr>
          <w:rFonts w:ascii="Times New Roman" w:hAnsi="Times New Roman" w:cs="Times New Roman"/>
          <w:b/>
          <w:sz w:val="28"/>
          <w:szCs w:val="28"/>
        </w:rPr>
        <w:t>по результатам проведения независимой оценки качества условий оказания услуг, сбору и обобщению информации о качестве условий оказания услуг государственными и муниципальными организациями Челябинской области в сфере культуры</w:t>
      </w:r>
    </w:p>
    <w:p w:rsidR="00D70EB3" w:rsidRDefault="00D70EB3" w:rsidP="00D70EB3"/>
    <w:p w:rsidR="00D70EB3" w:rsidRPr="00872887" w:rsidRDefault="00D70EB3" w:rsidP="00D70EB3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  <w:shd w:val="clear" w:color="auto" w:fill="FFFFFF"/>
        </w:rPr>
      </w:pPr>
    </w:p>
    <w:p w:rsidR="00D70EB3" w:rsidRPr="00872887" w:rsidRDefault="00D70EB3" w:rsidP="00D70EB3">
      <w:pPr>
        <w:spacing w:after="0" w:line="36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</w:p>
    <w:p w:rsidR="00D70EB3" w:rsidRDefault="00D70EB3" w:rsidP="00D70EB3">
      <w:pPr>
        <w:spacing w:line="360" w:lineRule="auto"/>
      </w:pPr>
    </w:p>
    <w:p w:rsidR="00D70EB3" w:rsidRDefault="00D70EB3" w:rsidP="00D70EB3">
      <w:pPr>
        <w:spacing w:line="360" w:lineRule="auto"/>
      </w:pPr>
    </w:p>
    <w:p w:rsidR="00D70EB3" w:rsidRPr="008739C3" w:rsidRDefault="00D70EB3" w:rsidP="00D70EB3">
      <w:pPr>
        <w:spacing w:after="0" w:line="360" w:lineRule="auto"/>
        <w:ind w:left="5245"/>
        <w:contextualSpacing/>
        <w:rPr>
          <w:rFonts w:ascii="Times New Roman" w:hAnsi="Times New Roman"/>
          <w:b/>
          <w:color w:val="000000"/>
          <w:sz w:val="24"/>
          <w:szCs w:val="24"/>
        </w:rPr>
      </w:pPr>
      <w:r w:rsidRPr="008739C3">
        <w:rPr>
          <w:rFonts w:ascii="Times New Roman" w:hAnsi="Times New Roman"/>
          <w:b/>
          <w:color w:val="000000"/>
          <w:sz w:val="24"/>
          <w:szCs w:val="24"/>
        </w:rPr>
        <w:t xml:space="preserve">Исполнитель: </w:t>
      </w:r>
    </w:p>
    <w:p w:rsidR="00D70EB3" w:rsidRPr="00294D53" w:rsidRDefault="00D70EB3" w:rsidP="00D70EB3">
      <w:pPr>
        <w:spacing w:after="0" w:line="360" w:lineRule="auto"/>
        <w:ind w:left="5245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Индивидуальный предприниматель,</w:t>
      </w:r>
      <w:r w:rsidRPr="00294D53">
        <w:rPr>
          <w:rFonts w:ascii="Times New Roman" w:hAnsi="Times New Roman"/>
          <w:color w:val="000000"/>
          <w:sz w:val="24"/>
          <w:szCs w:val="24"/>
        </w:rPr>
        <w:t xml:space="preserve"> доктор культурологии, </w:t>
      </w:r>
      <w:r>
        <w:rPr>
          <w:rFonts w:ascii="Times New Roman" w:hAnsi="Times New Roman"/>
          <w:color w:val="000000"/>
          <w:sz w:val="24"/>
          <w:szCs w:val="24"/>
        </w:rPr>
        <w:t>профессор</w:t>
      </w:r>
      <w:r w:rsidRPr="00294D53">
        <w:rPr>
          <w:rFonts w:ascii="Times New Roman" w:hAnsi="Times New Roman"/>
          <w:color w:val="000000"/>
          <w:sz w:val="24"/>
          <w:szCs w:val="24"/>
        </w:rPr>
        <w:t>,</w:t>
      </w:r>
    </w:p>
    <w:p w:rsidR="00D70EB3" w:rsidRPr="00294D53" w:rsidRDefault="00D70EB3" w:rsidP="00D70EB3">
      <w:pPr>
        <w:spacing w:after="0" w:line="360" w:lineRule="auto"/>
        <w:ind w:left="5245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Зубанова Людмила Борисовна</w:t>
      </w:r>
    </w:p>
    <w:p w:rsidR="00D70EB3" w:rsidRPr="00294D53" w:rsidRDefault="00D70EB3" w:rsidP="00D70EB3">
      <w:pPr>
        <w:spacing w:after="0" w:line="360" w:lineRule="auto"/>
        <w:ind w:left="5245"/>
        <w:contextualSpacing/>
        <w:rPr>
          <w:rFonts w:ascii="Times New Roman" w:hAnsi="Times New Roman"/>
          <w:color w:val="000000"/>
          <w:sz w:val="24"/>
          <w:szCs w:val="24"/>
        </w:rPr>
      </w:pPr>
      <w:r w:rsidRPr="00294D53">
        <w:rPr>
          <w:rFonts w:ascii="Times New Roman" w:hAnsi="Times New Roman"/>
          <w:color w:val="000000"/>
          <w:sz w:val="24"/>
          <w:szCs w:val="24"/>
        </w:rPr>
        <w:t>_________________________________</w:t>
      </w:r>
    </w:p>
    <w:p w:rsidR="00D70EB3" w:rsidRDefault="00D70EB3" w:rsidP="00D70EB3">
      <w:pPr>
        <w:spacing w:line="360" w:lineRule="auto"/>
        <w:jc w:val="right"/>
      </w:pPr>
      <w:r w:rsidRPr="00294D53">
        <w:rPr>
          <w:rFonts w:ascii="Times New Roman" w:hAnsi="Times New Roman"/>
          <w:color w:val="000000"/>
          <w:sz w:val="24"/>
          <w:szCs w:val="24"/>
        </w:rPr>
        <w:t>«____»______________________20</w:t>
      </w:r>
      <w:r>
        <w:rPr>
          <w:rFonts w:ascii="Times New Roman" w:hAnsi="Times New Roman"/>
          <w:color w:val="000000"/>
          <w:sz w:val="24"/>
          <w:szCs w:val="24"/>
        </w:rPr>
        <w:t xml:space="preserve">23 </w:t>
      </w:r>
      <w:r w:rsidRPr="00294D53">
        <w:rPr>
          <w:rFonts w:ascii="Times New Roman" w:hAnsi="Times New Roman"/>
          <w:color w:val="000000"/>
          <w:sz w:val="24"/>
          <w:szCs w:val="24"/>
        </w:rPr>
        <w:t>г.</w:t>
      </w:r>
    </w:p>
    <w:p w:rsidR="00D70EB3" w:rsidRDefault="00D70EB3" w:rsidP="00D70EB3">
      <w:pPr>
        <w:spacing w:line="360" w:lineRule="auto"/>
      </w:pPr>
    </w:p>
    <w:p w:rsidR="00D70EB3" w:rsidRDefault="00D70EB3" w:rsidP="00D70EB3">
      <w:pPr>
        <w:rPr>
          <w:rFonts w:ascii="Times New Roman" w:hAnsi="Times New Roman"/>
          <w:sz w:val="28"/>
          <w:szCs w:val="28"/>
        </w:rPr>
      </w:pPr>
    </w:p>
    <w:p w:rsidR="00D70EB3" w:rsidRDefault="00D70EB3" w:rsidP="00D70EB3">
      <w:pPr>
        <w:rPr>
          <w:rFonts w:ascii="Times New Roman" w:hAnsi="Times New Roman"/>
          <w:sz w:val="28"/>
          <w:szCs w:val="28"/>
        </w:rPr>
      </w:pPr>
    </w:p>
    <w:p w:rsidR="00D70EB3" w:rsidRPr="00D70EB3" w:rsidRDefault="00D70EB3" w:rsidP="00D70EB3">
      <w:pPr>
        <w:jc w:val="center"/>
        <w:rPr>
          <w:rFonts w:ascii="Times New Roman" w:hAnsi="Times New Roman"/>
          <w:sz w:val="28"/>
          <w:szCs w:val="28"/>
        </w:rPr>
      </w:pPr>
      <w:r w:rsidRPr="00F27E12">
        <w:rPr>
          <w:rFonts w:ascii="Times New Roman" w:hAnsi="Times New Roman"/>
          <w:sz w:val="28"/>
          <w:szCs w:val="28"/>
        </w:rPr>
        <w:t>Челябинск, 20</w:t>
      </w:r>
      <w:r>
        <w:rPr>
          <w:rFonts w:ascii="Times New Roman" w:hAnsi="Times New Roman"/>
          <w:sz w:val="28"/>
          <w:szCs w:val="28"/>
        </w:rPr>
        <w:t>23</w:t>
      </w:r>
      <w:r>
        <w:rPr>
          <w:rFonts w:ascii="Times New Roman" w:hAnsi="Times New Roman"/>
          <w:sz w:val="28"/>
          <w:szCs w:val="28"/>
        </w:rPr>
        <w:t>г.</w:t>
      </w:r>
      <w:bookmarkStart w:id="0" w:name="_GoBack"/>
      <w:bookmarkEnd w:id="0"/>
    </w:p>
    <w:p w:rsidR="00D70EB3" w:rsidRDefault="00D70EB3" w:rsidP="00D70EB3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D70EB3" w:rsidRPr="0076362F" w:rsidRDefault="00D70EB3" w:rsidP="00D70EB3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6362F">
        <w:rPr>
          <w:rFonts w:ascii="Times New Roman" w:hAnsi="Times New Roman" w:cs="Times New Roman"/>
          <w:b/>
          <w:i/>
          <w:color w:val="000000"/>
          <w:sz w:val="28"/>
          <w:szCs w:val="28"/>
        </w:rPr>
        <w:t>48. Муниципальное казенное учреждение культуры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«Балканская централизованная клубная система»</w:t>
      </w:r>
    </w:p>
    <w:p w:rsidR="00D70EB3" w:rsidRPr="0076362F" w:rsidRDefault="00D70EB3" w:rsidP="00D70EB3">
      <w:pPr>
        <w:spacing w:after="0" w:line="360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6362F">
        <w:rPr>
          <w:rFonts w:ascii="Times New Roman" w:hAnsi="Times New Roman" w:cs="Times New Roman"/>
          <w:i/>
          <w:sz w:val="28"/>
          <w:szCs w:val="28"/>
        </w:rPr>
        <w:t>Общий вывод по всем направлениям оценки</w:t>
      </w:r>
    </w:p>
    <w:p w:rsidR="00D70EB3" w:rsidRDefault="00D70EB3" w:rsidP="00D70E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362F">
        <w:rPr>
          <w:rFonts w:ascii="Times New Roman" w:hAnsi="Times New Roman" w:cs="Times New Roman"/>
          <w:sz w:val="28"/>
          <w:szCs w:val="28"/>
        </w:rPr>
        <w:t xml:space="preserve">Осуществленный анализ по всем заданным направлениям оценки, позволяет характеризовать работу как соответствующую установленным требованиям и отвечающую большинству критериев качественной оценки. Полученный итоговый показатель – </w:t>
      </w:r>
      <w:r w:rsidRPr="0076362F">
        <w:rPr>
          <w:rFonts w:ascii="Times New Roman" w:hAnsi="Times New Roman" w:cs="Times New Roman"/>
          <w:b/>
          <w:sz w:val="28"/>
          <w:szCs w:val="28"/>
        </w:rPr>
        <w:t>41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76362F">
        <w:rPr>
          <w:rFonts w:ascii="Times New Roman" w:hAnsi="Times New Roman" w:cs="Times New Roman"/>
          <w:b/>
          <w:sz w:val="28"/>
          <w:szCs w:val="28"/>
        </w:rPr>
        <w:t>,4</w:t>
      </w:r>
      <w:r w:rsidRPr="0076362F">
        <w:rPr>
          <w:rFonts w:ascii="Times New Roman" w:hAnsi="Times New Roman" w:cs="Times New Roman"/>
          <w:sz w:val="28"/>
          <w:szCs w:val="28"/>
        </w:rPr>
        <w:t xml:space="preserve"> – позволяет зачислить учреждение на </w:t>
      </w:r>
      <w:r>
        <w:rPr>
          <w:rFonts w:ascii="Times New Roman" w:hAnsi="Times New Roman" w:cs="Times New Roman"/>
          <w:b/>
          <w:i/>
          <w:sz w:val="28"/>
          <w:szCs w:val="28"/>
        </w:rPr>
        <w:t>24</w:t>
      </w:r>
      <w:r w:rsidRPr="0076362F">
        <w:rPr>
          <w:rFonts w:ascii="Times New Roman" w:hAnsi="Times New Roman" w:cs="Times New Roman"/>
          <w:b/>
          <w:i/>
          <w:sz w:val="28"/>
          <w:szCs w:val="28"/>
        </w:rPr>
        <w:t xml:space="preserve"> позицию</w:t>
      </w:r>
      <w:r w:rsidRPr="0076362F">
        <w:rPr>
          <w:rFonts w:ascii="Times New Roman" w:hAnsi="Times New Roman" w:cs="Times New Roman"/>
          <w:sz w:val="28"/>
          <w:szCs w:val="28"/>
        </w:rPr>
        <w:t xml:space="preserve"> (в число </w:t>
      </w:r>
      <w:r w:rsidRPr="0076362F">
        <w:rPr>
          <w:rFonts w:ascii="Times New Roman" w:hAnsi="Times New Roman" w:cs="Times New Roman"/>
          <w:i/>
          <w:sz w:val="28"/>
          <w:szCs w:val="28"/>
        </w:rPr>
        <w:t>оптимально функционирующих</w:t>
      </w:r>
      <w:r w:rsidRPr="0076362F">
        <w:rPr>
          <w:rFonts w:ascii="Times New Roman" w:hAnsi="Times New Roman" w:cs="Times New Roman"/>
          <w:sz w:val="28"/>
          <w:szCs w:val="28"/>
        </w:rPr>
        <w:t xml:space="preserve"> учреждений) общего рейтинга работы всех оцениваемых учреждений культуры. </w:t>
      </w:r>
    </w:p>
    <w:p w:rsidR="00D70EB3" w:rsidRPr="00415D6C" w:rsidRDefault="00D70EB3" w:rsidP="00D70E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5D6C">
        <w:rPr>
          <w:rFonts w:ascii="Times New Roman" w:hAnsi="Times New Roman" w:cs="Times New Roman"/>
          <w:sz w:val="28"/>
          <w:szCs w:val="28"/>
        </w:rPr>
        <w:t xml:space="preserve">К </w:t>
      </w:r>
      <w:r w:rsidRPr="00415D6C">
        <w:rPr>
          <w:rFonts w:ascii="Times New Roman" w:hAnsi="Times New Roman" w:cs="Times New Roman"/>
          <w:b/>
          <w:i/>
          <w:sz w:val="28"/>
          <w:szCs w:val="28"/>
        </w:rPr>
        <w:t>недостаткам</w:t>
      </w:r>
      <w:r w:rsidRPr="00415D6C">
        <w:rPr>
          <w:rFonts w:ascii="Times New Roman" w:hAnsi="Times New Roman" w:cs="Times New Roman"/>
          <w:sz w:val="28"/>
          <w:szCs w:val="28"/>
        </w:rPr>
        <w:t xml:space="preserve"> работы учреждения отнесены: 10% респондентов недовольны таким показателем как доступность услуг для инвалидов. Не в полной мере обеспечена от</w:t>
      </w:r>
      <w:r w:rsidRPr="00415D6C">
        <w:rPr>
          <w:rFonts w:ascii="Times New Roman" w:eastAsia="Calibri" w:hAnsi="Times New Roman" w:cs="Times New Roman"/>
          <w:sz w:val="28"/>
          <w:szCs w:val="28"/>
        </w:rPr>
        <w:t>крытость и доступность информации об организации культуры. Не полностью обеспечены</w:t>
      </w:r>
      <w:r w:rsidRPr="00415D6C">
        <w:rPr>
          <w:rFonts w:ascii="Times New Roman" w:eastAsia="Calibri" w:hAnsi="Times New Roman"/>
          <w:sz w:val="28"/>
          <w:szCs w:val="28"/>
        </w:rPr>
        <w:t xml:space="preserve"> комфортные условия для предоставления услуг.</w:t>
      </w:r>
      <w:r w:rsidRPr="00415D6C">
        <w:rPr>
          <w:rFonts w:ascii="Times New Roman" w:eastAsia="Calibri" w:hAnsi="Times New Roman" w:cs="Times New Roman"/>
          <w:sz w:val="28"/>
          <w:szCs w:val="28"/>
        </w:rPr>
        <w:t xml:space="preserve"> Отсутствует доступность питьевой воды. Полностью не соблюдены условия по обеспечению доступности услуг для инвалидов</w:t>
      </w:r>
      <w:r w:rsidRPr="00415D6C">
        <w:rPr>
          <w:rFonts w:ascii="Times New Roman" w:hAnsi="Times New Roman" w:cs="Times New Roman"/>
          <w:sz w:val="28"/>
          <w:szCs w:val="28"/>
        </w:rPr>
        <w:t>, не соблюдены требования к о</w:t>
      </w:r>
      <w:r w:rsidRPr="00415D6C">
        <w:rPr>
          <w:rFonts w:ascii="Times New Roman" w:eastAsia="Calibri" w:hAnsi="Times New Roman" w:cs="Times New Roman"/>
          <w:sz w:val="28"/>
          <w:szCs w:val="28"/>
        </w:rPr>
        <w:t>борудованию территории, прилегающей к организации, и ее помещений с учетом доступности для инвалидов</w:t>
      </w:r>
      <w:r w:rsidRPr="00415D6C">
        <w:rPr>
          <w:rFonts w:ascii="Times New Roman" w:hAnsi="Times New Roman" w:cs="Times New Roman"/>
          <w:sz w:val="28"/>
          <w:szCs w:val="28"/>
        </w:rPr>
        <w:t>.</w:t>
      </w:r>
    </w:p>
    <w:p w:rsidR="00EE352E" w:rsidRDefault="00EE352E"/>
    <w:sectPr w:rsidR="00EE3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59A"/>
    <w:rsid w:val="00D70EB3"/>
    <w:rsid w:val="00E8659A"/>
    <w:rsid w:val="00EE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5AFFA8-8D3D-45AB-9243-363B0376E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E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337</Words>
  <Characters>1927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2023-12-26T05:51:00Z</dcterms:created>
  <dcterms:modified xsi:type="dcterms:W3CDTF">2023-12-26T05:53:00Z</dcterms:modified>
</cp:coreProperties>
</file>