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1B1" w:rsidRDefault="00DC5E33">
      <w:pPr>
        <w:pStyle w:val="BodyA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proofErr w:type="spellStart"/>
      <w:r>
        <w:rPr>
          <w:rFonts w:ascii="Times New Roman" w:hAnsi="Times New Roman"/>
          <w:b/>
          <w:bCs/>
          <w:sz w:val="30"/>
          <w:szCs w:val="30"/>
        </w:rPr>
        <w:t>Роспотребнадзор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: </w:t>
      </w:r>
      <w:r>
        <w:rPr>
          <w:rFonts w:ascii="Times New Roman" w:hAnsi="Times New Roman"/>
          <w:b/>
          <w:bCs/>
          <w:sz w:val="30"/>
          <w:szCs w:val="30"/>
        </w:rPr>
        <w:t xml:space="preserve">стартует новый сезон </w:t>
      </w:r>
      <w:r>
        <w:rPr>
          <w:rFonts w:ascii="Times New Roman" w:hAnsi="Times New Roman"/>
          <w:b/>
          <w:bCs/>
          <w:sz w:val="30"/>
          <w:szCs w:val="30"/>
        </w:rPr>
        <w:t>Лектори</w:t>
      </w:r>
      <w:r>
        <w:rPr>
          <w:rFonts w:ascii="Times New Roman" w:hAnsi="Times New Roman"/>
          <w:b/>
          <w:bCs/>
          <w:sz w:val="30"/>
          <w:szCs w:val="30"/>
        </w:rPr>
        <w:t xml:space="preserve">я «Санпросвет» </w:t>
      </w:r>
    </w:p>
    <w:p w:rsidR="00AB41B1" w:rsidRDefault="00AB41B1">
      <w:pPr>
        <w:pStyle w:val="BodyA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Первый этап </w:t>
      </w:r>
      <w:r>
        <w:rPr>
          <w:rFonts w:ascii="Times New Roman" w:hAnsi="Times New Roman"/>
          <w:sz w:val="30"/>
          <w:szCs w:val="30"/>
        </w:rPr>
        <w:t xml:space="preserve">пройдет с </w:t>
      </w:r>
      <w:r>
        <w:rPr>
          <w:rFonts w:ascii="Times New Roman" w:hAnsi="Times New Roman"/>
          <w:sz w:val="30"/>
          <w:szCs w:val="30"/>
        </w:rPr>
        <w:t>16</w:t>
      </w:r>
      <w:r>
        <w:rPr>
          <w:rFonts w:ascii="Times New Roman" w:hAnsi="Times New Roman"/>
          <w:sz w:val="30"/>
          <w:szCs w:val="30"/>
        </w:rPr>
        <w:t xml:space="preserve"> по </w:t>
      </w:r>
      <w:r>
        <w:rPr>
          <w:rFonts w:ascii="Times New Roman" w:hAnsi="Times New Roman"/>
          <w:sz w:val="30"/>
          <w:szCs w:val="30"/>
        </w:rPr>
        <w:t xml:space="preserve">27 </w:t>
      </w:r>
      <w:r>
        <w:rPr>
          <w:rFonts w:ascii="Times New Roman" w:hAnsi="Times New Roman"/>
          <w:sz w:val="30"/>
          <w:szCs w:val="30"/>
        </w:rPr>
        <w:t xml:space="preserve">марта </w:t>
      </w:r>
      <w:r>
        <w:rPr>
          <w:rFonts w:ascii="Times New Roman" w:hAnsi="Times New Roman"/>
          <w:sz w:val="30"/>
          <w:szCs w:val="30"/>
        </w:rPr>
        <w:t>202</w:t>
      </w:r>
      <w:r>
        <w:rPr>
          <w:rFonts w:ascii="Times New Roman" w:hAnsi="Times New Roman"/>
          <w:sz w:val="30"/>
          <w:szCs w:val="30"/>
        </w:rPr>
        <w:t xml:space="preserve">6 </w:t>
      </w:r>
      <w:r>
        <w:rPr>
          <w:rFonts w:ascii="Times New Roman" w:hAnsi="Times New Roman"/>
          <w:sz w:val="30"/>
          <w:szCs w:val="30"/>
        </w:rPr>
        <w:t>года во всех регионах страны</w:t>
      </w:r>
      <w:r>
        <w:rPr>
          <w:rFonts w:ascii="Times New Roman" w:hAnsi="Times New Roman"/>
          <w:sz w:val="30"/>
          <w:szCs w:val="30"/>
        </w:rPr>
        <w:t>.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Роспотребнадзор</w:t>
      </w:r>
      <w:proofErr w:type="spellEnd"/>
      <w:r>
        <w:rPr>
          <w:rFonts w:ascii="Times New Roman" w:hAnsi="Times New Roman"/>
          <w:sz w:val="30"/>
          <w:szCs w:val="30"/>
        </w:rPr>
        <w:t xml:space="preserve"> объявляет о продолжении масштабного просветительского проекта – Лекторий «Санпросвет»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направленного на </w:t>
      </w:r>
      <w:r>
        <w:rPr>
          <w:rFonts w:ascii="Times New Roman" w:hAnsi="Times New Roman"/>
          <w:sz w:val="30"/>
          <w:szCs w:val="30"/>
        </w:rPr>
        <w:t>информирование граждан об основных методах профилактики инфекционных заболеваний</w:t>
      </w:r>
      <w:r>
        <w:rPr>
          <w:rFonts w:ascii="Times New Roman" w:hAnsi="Times New Roman"/>
          <w:sz w:val="30"/>
          <w:szCs w:val="30"/>
        </w:rPr>
        <w:t xml:space="preserve"> и повышение уровня санитарной грамотности населения</w:t>
      </w:r>
      <w:r>
        <w:rPr>
          <w:rFonts w:ascii="Times New Roman" w:hAnsi="Times New Roman"/>
          <w:sz w:val="30"/>
          <w:szCs w:val="30"/>
        </w:rPr>
        <w:t>.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Проект начался в </w:t>
      </w:r>
      <w:r>
        <w:rPr>
          <w:rFonts w:ascii="Times New Roman" w:hAnsi="Times New Roman"/>
          <w:sz w:val="30"/>
          <w:szCs w:val="30"/>
        </w:rPr>
        <w:t xml:space="preserve">2025 </w:t>
      </w:r>
      <w:r>
        <w:rPr>
          <w:rFonts w:ascii="Times New Roman" w:hAnsi="Times New Roman"/>
          <w:sz w:val="30"/>
          <w:szCs w:val="30"/>
        </w:rPr>
        <w:t>году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вызвал позитивный отклик и большой интерес аудитории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Было решено продолжить и расширить прое</w:t>
      </w:r>
      <w:r>
        <w:rPr>
          <w:rFonts w:ascii="Times New Roman" w:hAnsi="Times New Roman"/>
          <w:sz w:val="30"/>
          <w:szCs w:val="30"/>
        </w:rPr>
        <w:t xml:space="preserve">кт – в </w:t>
      </w:r>
      <w:r>
        <w:rPr>
          <w:rFonts w:ascii="Times New Roman" w:hAnsi="Times New Roman"/>
          <w:sz w:val="30"/>
          <w:szCs w:val="30"/>
        </w:rPr>
        <w:t xml:space="preserve">2026 </w:t>
      </w:r>
      <w:r>
        <w:rPr>
          <w:rFonts w:ascii="Times New Roman" w:hAnsi="Times New Roman"/>
          <w:sz w:val="30"/>
          <w:szCs w:val="30"/>
        </w:rPr>
        <w:t xml:space="preserve">году Лекторий «Санпросвет» будет проходить в гибридном формате </w:t>
      </w:r>
      <w:r>
        <w:rPr>
          <w:rFonts w:ascii="Times New Roman" w:hAnsi="Times New Roman"/>
          <w:sz w:val="30"/>
          <w:szCs w:val="30"/>
        </w:rPr>
        <w:t>(</w:t>
      </w:r>
      <w:r>
        <w:rPr>
          <w:rFonts w:ascii="Times New Roman" w:hAnsi="Times New Roman"/>
          <w:sz w:val="30"/>
          <w:szCs w:val="30"/>
        </w:rPr>
        <w:t xml:space="preserve">как </w:t>
      </w:r>
      <w:r>
        <w:rPr>
          <w:rFonts w:ascii="Times New Roman" w:hAnsi="Times New Roman"/>
          <w:sz w:val="30"/>
          <w:szCs w:val="30"/>
        </w:rPr>
        <w:t>очно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так и онлайн</w:t>
      </w:r>
      <w:r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 xml:space="preserve"> и включать пять образовательных модулей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предназнач</w:t>
      </w:r>
      <w:r>
        <w:rPr>
          <w:rFonts w:ascii="Times New Roman" w:hAnsi="Times New Roman"/>
          <w:sz w:val="30"/>
          <w:szCs w:val="30"/>
        </w:rPr>
        <w:t>енных</w:t>
      </w:r>
      <w:r>
        <w:rPr>
          <w:rFonts w:ascii="Times New Roman" w:hAnsi="Times New Roman"/>
          <w:sz w:val="30"/>
          <w:szCs w:val="30"/>
        </w:rPr>
        <w:t xml:space="preserve"> для </w:t>
      </w:r>
      <w:r>
        <w:rPr>
          <w:rFonts w:ascii="Times New Roman" w:hAnsi="Times New Roman"/>
          <w:sz w:val="30"/>
          <w:szCs w:val="30"/>
        </w:rPr>
        <w:t xml:space="preserve">различных </w:t>
      </w:r>
      <w:r>
        <w:rPr>
          <w:rFonts w:ascii="Times New Roman" w:hAnsi="Times New Roman"/>
          <w:sz w:val="30"/>
          <w:szCs w:val="30"/>
        </w:rPr>
        <w:t>возрастн</w:t>
      </w:r>
      <w:r>
        <w:rPr>
          <w:rFonts w:ascii="Times New Roman" w:hAnsi="Times New Roman"/>
          <w:sz w:val="30"/>
          <w:szCs w:val="30"/>
        </w:rPr>
        <w:t>ых</w:t>
      </w:r>
      <w:r>
        <w:rPr>
          <w:rFonts w:ascii="Times New Roman" w:hAnsi="Times New Roman"/>
          <w:sz w:val="30"/>
          <w:szCs w:val="30"/>
        </w:rPr>
        <w:t xml:space="preserve"> категори</w:t>
      </w:r>
      <w:r>
        <w:rPr>
          <w:rFonts w:ascii="Times New Roman" w:hAnsi="Times New Roman"/>
          <w:sz w:val="30"/>
          <w:szCs w:val="30"/>
        </w:rPr>
        <w:t>й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Активность предусматривает проведение образовательно</w:t>
      </w: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>просветительских лекций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охватывающих все группы населения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с максимально широкой географией</w:t>
      </w:r>
      <w:r>
        <w:rPr>
          <w:rFonts w:ascii="Times New Roman" w:hAnsi="Times New Roman"/>
          <w:sz w:val="30"/>
          <w:szCs w:val="30"/>
        </w:rPr>
        <w:t>.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Первый этап состоится с </w:t>
      </w:r>
      <w:r>
        <w:rPr>
          <w:rFonts w:ascii="Times New Roman" w:hAnsi="Times New Roman"/>
          <w:sz w:val="30"/>
          <w:szCs w:val="30"/>
        </w:rPr>
        <w:t xml:space="preserve">16 </w:t>
      </w:r>
      <w:r>
        <w:rPr>
          <w:rFonts w:ascii="Times New Roman" w:hAnsi="Times New Roman"/>
          <w:sz w:val="30"/>
          <w:szCs w:val="30"/>
        </w:rPr>
        <w:t xml:space="preserve">по </w:t>
      </w:r>
      <w:r>
        <w:rPr>
          <w:rFonts w:ascii="Times New Roman" w:hAnsi="Times New Roman"/>
          <w:sz w:val="30"/>
          <w:szCs w:val="30"/>
        </w:rPr>
        <w:t xml:space="preserve">27 </w:t>
      </w:r>
      <w:r>
        <w:rPr>
          <w:rFonts w:ascii="Times New Roman" w:hAnsi="Times New Roman"/>
          <w:sz w:val="30"/>
          <w:szCs w:val="30"/>
        </w:rPr>
        <w:t xml:space="preserve">марта </w:t>
      </w:r>
      <w:r>
        <w:rPr>
          <w:rFonts w:ascii="Times New Roman" w:hAnsi="Times New Roman"/>
          <w:sz w:val="30"/>
          <w:szCs w:val="30"/>
        </w:rPr>
        <w:t xml:space="preserve">2026 </w:t>
      </w:r>
      <w:r>
        <w:rPr>
          <w:rFonts w:ascii="Times New Roman" w:hAnsi="Times New Roman"/>
          <w:sz w:val="30"/>
          <w:szCs w:val="30"/>
        </w:rPr>
        <w:t>года на базе детских садов и школ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он будет адресован дошкольникам и младшим школьникам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– дети узнают о важности гиги</w:t>
      </w:r>
      <w:r>
        <w:rPr>
          <w:rFonts w:ascii="Times New Roman" w:hAnsi="Times New Roman"/>
          <w:sz w:val="30"/>
          <w:szCs w:val="30"/>
        </w:rPr>
        <w:t>ены рук для поддержания и укрепления здоровья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В мероприяти</w:t>
      </w:r>
      <w:r>
        <w:rPr>
          <w:rFonts w:ascii="Times New Roman" w:hAnsi="Times New Roman"/>
          <w:sz w:val="30"/>
          <w:szCs w:val="30"/>
        </w:rPr>
        <w:t xml:space="preserve">и примут участие эксперты </w:t>
      </w:r>
      <w:proofErr w:type="spellStart"/>
      <w:r>
        <w:rPr>
          <w:rFonts w:ascii="Times New Roman" w:hAnsi="Times New Roman"/>
          <w:sz w:val="30"/>
          <w:szCs w:val="30"/>
        </w:rPr>
        <w:t>Роспотребнадзора</w:t>
      </w:r>
      <w:proofErr w:type="spellEnd"/>
      <w:r>
        <w:rPr>
          <w:rFonts w:ascii="Times New Roman" w:hAnsi="Times New Roman"/>
          <w:sz w:val="30"/>
          <w:szCs w:val="30"/>
        </w:rPr>
        <w:t xml:space="preserve"> и региональные партнеры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включая добровольческие и общественные организации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такие как «Волонтеры</w:t>
      </w: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>медики»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«Движение Первых» и другие</w:t>
      </w:r>
      <w:r>
        <w:rPr>
          <w:rFonts w:ascii="Times New Roman" w:hAnsi="Times New Roman"/>
          <w:sz w:val="30"/>
          <w:szCs w:val="30"/>
        </w:rPr>
        <w:t>.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Также в рамках про</w:t>
      </w:r>
      <w:r>
        <w:rPr>
          <w:rFonts w:ascii="Times New Roman" w:hAnsi="Times New Roman"/>
          <w:sz w:val="30"/>
          <w:szCs w:val="30"/>
        </w:rPr>
        <w:t>екта «</w:t>
      </w:r>
      <w:r>
        <w:rPr>
          <w:rFonts w:ascii="Times New Roman" w:hAnsi="Times New Roman"/>
          <w:sz w:val="30"/>
          <w:szCs w:val="30"/>
        </w:rPr>
        <w:t>Санпросвет</w:t>
      </w:r>
      <w:r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Роспотребнадзор</w:t>
      </w:r>
      <w:proofErr w:type="spellEnd"/>
      <w:r>
        <w:rPr>
          <w:rFonts w:ascii="Times New Roman" w:hAnsi="Times New Roman"/>
          <w:sz w:val="30"/>
          <w:szCs w:val="30"/>
        </w:rPr>
        <w:t xml:space="preserve"> запускает для детей серию раскрасок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комиксов и </w:t>
      </w:r>
      <w:proofErr w:type="spellStart"/>
      <w:r>
        <w:rPr>
          <w:rFonts w:ascii="Times New Roman" w:hAnsi="Times New Roman"/>
          <w:sz w:val="30"/>
          <w:szCs w:val="30"/>
        </w:rPr>
        <w:t>инфографики</w:t>
      </w:r>
      <w:proofErr w:type="spellEnd"/>
      <w:r>
        <w:rPr>
          <w:rFonts w:ascii="Times New Roman" w:hAnsi="Times New Roman"/>
          <w:sz w:val="30"/>
          <w:szCs w:val="30"/>
        </w:rPr>
        <w:t xml:space="preserve"> с героем детского «</w:t>
      </w:r>
      <w:r>
        <w:rPr>
          <w:rFonts w:ascii="Times New Roman" w:hAnsi="Times New Roman"/>
          <w:sz w:val="30"/>
          <w:szCs w:val="30"/>
        </w:rPr>
        <w:t>Санпросвета</w:t>
      </w:r>
      <w:r>
        <w:rPr>
          <w:rFonts w:ascii="Times New Roman" w:hAnsi="Times New Roman"/>
          <w:sz w:val="30"/>
          <w:szCs w:val="30"/>
        </w:rPr>
        <w:t xml:space="preserve">» Петей </w:t>
      </w:r>
      <w:proofErr w:type="spellStart"/>
      <w:r>
        <w:rPr>
          <w:rFonts w:ascii="Times New Roman" w:hAnsi="Times New Roman"/>
          <w:sz w:val="30"/>
          <w:szCs w:val="30"/>
        </w:rPr>
        <w:t>Лентяевым</w:t>
      </w:r>
      <w:proofErr w:type="spellEnd"/>
      <w:r>
        <w:rPr>
          <w:rFonts w:ascii="Times New Roman" w:hAnsi="Times New Roman"/>
          <w:sz w:val="30"/>
          <w:szCs w:val="30"/>
        </w:rPr>
        <w:t>.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proofErr w:type="spellStart"/>
      <w:r>
        <w:rPr>
          <w:rFonts w:ascii="Times New Roman" w:hAnsi="Times New Roman"/>
          <w:b/>
          <w:bCs/>
          <w:sz w:val="30"/>
          <w:szCs w:val="30"/>
        </w:rPr>
        <w:t>Справочно</w:t>
      </w:r>
      <w:proofErr w:type="spellEnd"/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Лекторий создан в рамках реализации коммуникационной стратегии «Санпросвет» федерального проекта «Сани</w:t>
      </w:r>
      <w:r>
        <w:rPr>
          <w:rFonts w:ascii="Times New Roman" w:hAnsi="Times New Roman"/>
          <w:sz w:val="30"/>
          <w:szCs w:val="30"/>
        </w:rPr>
        <w:t xml:space="preserve">тарный щит страны – безопасность для здоровья </w:t>
      </w:r>
      <w:r>
        <w:rPr>
          <w:rFonts w:ascii="Times New Roman" w:hAnsi="Times New Roman"/>
          <w:sz w:val="30"/>
          <w:szCs w:val="30"/>
        </w:rPr>
        <w:t>(</w:t>
      </w:r>
      <w:r>
        <w:rPr>
          <w:rFonts w:ascii="Times New Roman" w:hAnsi="Times New Roman"/>
          <w:sz w:val="30"/>
          <w:szCs w:val="30"/>
        </w:rPr>
        <w:t>предупреждение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выявление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реагирование</w:t>
      </w:r>
      <w:r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  <w:lang w:val="it-IT"/>
        </w:rPr>
        <w:t>»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</w:t>
      </w:r>
      <w:r>
        <w:rPr>
          <w:rFonts w:ascii="Times New Roman" w:hAnsi="Times New Roman"/>
          <w:sz w:val="30"/>
          <w:szCs w:val="30"/>
        </w:rPr>
        <w:t xml:space="preserve">2025 </w:t>
      </w:r>
      <w:r>
        <w:rPr>
          <w:rFonts w:ascii="Times New Roman" w:hAnsi="Times New Roman"/>
          <w:sz w:val="30"/>
          <w:szCs w:val="30"/>
        </w:rPr>
        <w:t xml:space="preserve">году было проведено более </w:t>
      </w:r>
      <w:r>
        <w:rPr>
          <w:rFonts w:ascii="Times New Roman" w:hAnsi="Times New Roman"/>
          <w:sz w:val="30"/>
          <w:szCs w:val="30"/>
        </w:rPr>
        <w:t xml:space="preserve">10 </w:t>
      </w:r>
      <w:r>
        <w:rPr>
          <w:rFonts w:ascii="Times New Roman" w:hAnsi="Times New Roman"/>
          <w:sz w:val="30"/>
          <w:szCs w:val="30"/>
        </w:rPr>
        <w:t>тыс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лекториев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посвященных </w:t>
      </w:r>
      <w:r>
        <w:rPr>
          <w:rFonts w:ascii="Times New Roman" w:hAnsi="Times New Roman"/>
          <w:sz w:val="30"/>
          <w:szCs w:val="30"/>
        </w:rPr>
        <w:t>санитарно</w:t>
      </w: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>гигиеническим</w:t>
      </w:r>
      <w:r>
        <w:rPr>
          <w:rFonts w:ascii="Times New Roman" w:hAnsi="Times New Roman"/>
          <w:sz w:val="30"/>
          <w:szCs w:val="30"/>
        </w:rPr>
        <w:t xml:space="preserve"> правила</w:t>
      </w:r>
      <w:r>
        <w:rPr>
          <w:rFonts w:ascii="Times New Roman" w:hAnsi="Times New Roman"/>
          <w:sz w:val="30"/>
          <w:szCs w:val="30"/>
        </w:rPr>
        <w:t>м</w:t>
      </w:r>
      <w:r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вакцинации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профилактике гриппа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ОРВИ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ВИЧ</w:t>
      </w: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 xml:space="preserve">инфекции и другим </w:t>
      </w:r>
      <w:r>
        <w:rPr>
          <w:rFonts w:ascii="Times New Roman" w:hAnsi="Times New Roman"/>
          <w:sz w:val="30"/>
          <w:szCs w:val="30"/>
        </w:rPr>
        <w:t>важным темам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Верифицированную информацию в доступной форме получили более </w:t>
      </w:r>
      <w:r>
        <w:rPr>
          <w:rFonts w:ascii="Times New Roman" w:hAnsi="Times New Roman"/>
          <w:sz w:val="30"/>
          <w:szCs w:val="30"/>
        </w:rPr>
        <w:t xml:space="preserve">626 </w:t>
      </w:r>
      <w:r>
        <w:rPr>
          <w:rFonts w:ascii="Times New Roman" w:hAnsi="Times New Roman"/>
          <w:sz w:val="30"/>
          <w:szCs w:val="30"/>
        </w:rPr>
        <w:t>тыс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человек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 xml:space="preserve">В расчете на </w:t>
      </w:r>
      <w:r>
        <w:rPr>
          <w:rFonts w:ascii="Times New Roman" w:hAnsi="Times New Roman"/>
          <w:sz w:val="30"/>
          <w:szCs w:val="30"/>
        </w:rPr>
        <w:t xml:space="preserve">100 </w:t>
      </w:r>
      <w:r>
        <w:rPr>
          <w:rFonts w:ascii="Times New Roman" w:hAnsi="Times New Roman"/>
          <w:sz w:val="30"/>
          <w:szCs w:val="30"/>
        </w:rPr>
        <w:t>тыс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 xml:space="preserve">населения показатель охвата составил </w:t>
      </w:r>
      <w:r>
        <w:rPr>
          <w:rFonts w:ascii="Times New Roman" w:hAnsi="Times New Roman"/>
          <w:sz w:val="30"/>
          <w:szCs w:val="30"/>
        </w:rPr>
        <w:lastRenderedPageBreak/>
        <w:t xml:space="preserve">423,35 </w:t>
      </w:r>
      <w:r>
        <w:rPr>
          <w:rFonts w:ascii="Times New Roman" w:hAnsi="Times New Roman"/>
          <w:sz w:val="30"/>
          <w:szCs w:val="30"/>
        </w:rPr>
        <w:t>человек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Слушатели </w:t>
      </w:r>
      <w:r>
        <w:rPr>
          <w:rFonts w:ascii="Times New Roman" w:hAnsi="Times New Roman"/>
          <w:sz w:val="30"/>
          <w:szCs w:val="30"/>
        </w:rPr>
        <w:t>смогли не только получить самую актуальную информацию напрямую от экспертов</w:t>
      </w:r>
      <w:r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но также задать все интересующие вопросы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AB41B1" w:rsidRDefault="00AB41B1" w:rsidP="004D3FCB">
      <w:pPr>
        <w:pStyle w:val="BodyA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AB41B1" w:rsidRDefault="00DC5E33" w:rsidP="004D3FCB">
      <w:pPr>
        <w:pStyle w:val="BodyA"/>
        <w:jc w:val="both"/>
      </w:pPr>
      <w:r>
        <w:rPr>
          <w:rFonts w:ascii="Times New Roman" w:hAnsi="Times New Roman"/>
          <w:sz w:val="30"/>
          <w:szCs w:val="30"/>
        </w:rPr>
        <w:t xml:space="preserve">Мероприятия широко освещались в средствах массовой информации </w:t>
      </w:r>
      <w:r>
        <w:rPr>
          <w:rFonts w:ascii="Times New Roman" w:hAnsi="Times New Roman"/>
          <w:sz w:val="30"/>
          <w:szCs w:val="30"/>
        </w:rPr>
        <w:t>(</w:t>
      </w:r>
      <w:r>
        <w:rPr>
          <w:rFonts w:ascii="Times New Roman" w:hAnsi="Times New Roman"/>
          <w:sz w:val="30"/>
          <w:szCs w:val="30"/>
        </w:rPr>
        <w:t xml:space="preserve">вышло более </w:t>
      </w:r>
      <w:r>
        <w:rPr>
          <w:rFonts w:ascii="Times New Roman" w:hAnsi="Times New Roman"/>
          <w:sz w:val="30"/>
          <w:szCs w:val="30"/>
        </w:rPr>
        <w:t xml:space="preserve">18 </w:t>
      </w:r>
      <w:r>
        <w:rPr>
          <w:rFonts w:ascii="Times New Roman" w:hAnsi="Times New Roman"/>
          <w:sz w:val="30"/>
          <w:szCs w:val="30"/>
        </w:rPr>
        <w:t>тыс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 xml:space="preserve">материалов с охватом </w:t>
      </w:r>
      <w:bookmarkStart w:id="0" w:name="_GoBack"/>
      <w:bookmarkEnd w:id="0"/>
      <w:r>
        <w:rPr>
          <w:rFonts w:ascii="Times New Roman" w:hAnsi="Times New Roman"/>
          <w:sz w:val="30"/>
          <w:szCs w:val="30"/>
        </w:rPr>
        <w:t xml:space="preserve">более </w:t>
      </w:r>
      <w:r>
        <w:rPr>
          <w:rFonts w:ascii="Times New Roman" w:hAnsi="Times New Roman"/>
          <w:sz w:val="30"/>
          <w:szCs w:val="30"/>
        </w:rPr>
        <w:t xml:space="preserve">19 </w:t>
      </w:r>
      <w:r>
        <w:rPr>
          <w:rFonts w:ascii="Times New Roman" w:hAnsi="Times New Roman"/>
          <w:sz w:val="30"/>
          <w:szCs w:val="30"/>
        </w:rPr>
        <w:t>млн</w:t>
      </w:r>
      <w:r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человек</w:t>
      </w:r>
      <w:r>
        <w:rPr>
          <w:rFonts w:ascii="Times New Roman" w:hAnsi="Times New Roman"/>
          <w:sz w:val="30"/>
          <w:szCs w:val="30"/>
        </w:rPr>
        <w:t>).</w:t>
      </w:r>
    </w:p>
    <w:sectPr w:rsidR="00AB41B1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E33" w:rsidRDefault="00DC5E33">
      <w:r>
        <w:separator/>
      </w:r>
    </w:p>
  </w:endnote>
  <w:endnote w:type="continuationSeparator" w:id="0">
    <w:p w:rsidR="00DC5E33" w:rsidRDefault="00DC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1B1" w:rsidRDefault="00AB41B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E33" w:rsidRDefault="00DC5E33">
      <w:r>
        <w:separator/>
      </w:r>
    </w:p>
  </w:footnote>
  <w:footnote w:type="continuationSeparator" w:id="0">
    <w:p w:rsidR="00DC5E33" w:rsidRDefault="00DC5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1B1" w:rsidRDefault="00AB41B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B41B1"/>
    <w:rsid w:val="004D3FCB"/>
    <w:rsid w:val="00AB41B1"/>
    <w:rsid w:val="00D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2</cp:revision>
  <dcterms:created xsi:type="dcterms:W3CDTF">2026-03-12T08:08:00Z</dcterms:created>
  <dcterms:modified xsi:type="dcterms:W3CDTF">2026-03-12T08:09:00Z</dcterms:modified>
</cp:coreProperties>
</file>