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BC" w:rsidRDefault="00C958BC" w:rsidP="00FB6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F6F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90F" w:rsidRPr="00C958BC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дошкольников </w:t>
      </w:r>
    </w:p>
    <w:p w:rsidR="00C55036" w:rsidRDefault="00C958BC" w:rsidP="00C550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F0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90F" w:rsidRPr="00C958BC">
        <w:rPr>
          <w:rFonts w:ascii="Times New Roman" w:hAnsi="Times New Roman" w:cs="Times New Roman"/>
          <w:b/>
          <w:sz w:val="28"/>
          <w:szCs w:val="28"/>
        </w:rPr>
        <w:t>«Расскажите детям о Войне»</w:t>
      </w:r>
      <w:r w:rsidR="00FB690F" w:rsidRPr="00C95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36" w:rsidRPr="0018319D" w:rsidRDefault="00FB690F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BC">
        <w:rPr>
          <w:rFonts w:ascii="Times New Roman" w:hAnsi="Times New Roman" w:cs="Times New Roman"/>
          <w:sz w:val="28"/>
          <w:szCs w:val="28"/>
        </w:rPr>
        <w:t xml:space="preserve"> </w:t>
      </w:r>
      <w:r w:rsidR="00C55036"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Рассказывайте детям о войне,</w:t>
      </w:r>
      <w:r w:rsidR="00C55036"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036" w:rsidRPr="0018319D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испугать жестокой правдой,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036" w:rsidRPr="0018319D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Рассказывайте детям о войне,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036" w:rsidRPr="0018319D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 это знать и помнить надо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036" w:rsidRPr="0018319D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Рассказывайте детям о войне,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036" w:rsidRPr="0018319D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ваша память к ним в сердца стучится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8BC" w:rsidRPr="00FF6F09" w:rsidRDefault="00C55036" w:rsidP="00C55036">
      <w:pPr>
        <w:rPr>
          <w:rFonts w:ascii="Times New Roman" w:hAnsi="Times New Roman" w:cs="Times New Roman"/>
          <w:sz w:val="28"/>
          <w:szCs w:val="28"/>
        </w:rPr>
      </w:pPr>
      <w:r w:rsidRPr="0018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Рассказывайте детям о войне…</w:t>
      </w:r>
      <w:r w:rsidRPr="0018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Н.Верб</w:t>
      </w:r>
    </w:p>
    <w:p w:rsidR="00C958BC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мы вспоминаем Великую Отечественную войну?</w:t>
      </w:r>
      <w:r w:rsidR="00C958BC" w:rsidRPr="00FF6F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ли потому, что впереди юбилей и очередные торжества? А, может быть, сам юбилей, и внимание к ветеранам, и стремление передать память о войне нашим детям ? Это признаки возрождающегося национального самосознания, нашего уважения к себе и своей стране. Невозможно быть полноценной состоявшейся личностью, презирая страну, в которой ты живешь и не зная ее историю. Это прописная истина. Но часто ли мы теперь помним прописные истины?..</w:t>
      </w:r>
      <w:r w:rsidR="00C958BC" w:rsidRPr="00FF6F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мы вспоминаем Великую Отечественную войну? Ведь в сегодняшней жизни тоже много боли и горя. Но не помнящий своего прошлого обречен на его повторение. И это тоже прописная истина.</w:t>
      </w:r>
      <w:r w:rsidR="00C958BC" w:rsidRPr="00FF6F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6F09">
        <w:rPr>
          <w:rFonts w:ascii="Times New Roman" w:hAnsi="Times New Roman" w:cs="Times New Roman"/>
          <w:sz w:val="24"/>
          <w:szCs w:val="24"/>
        </w:rPr>
        <w:t xml:space="preserve">Нужно ли рассказывать детям о войне?  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Этот вопрос возникает не только у родителей. Он возникает и у некоторых моих коллег – педагогов.   В том, что рассказывать нужно – нет никаких сомнений. А вот когда начинать такой непростой разговор, что сказать, а что оставить «за кадром» - в этом  родителям следует полагаться на свой опыт и наши педагогические рекомендации.  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РАССКАЗАТЬ О ВОЙНЕ… 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1. ДЛЯ ЧЕГО?   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2. КОГДА?  Как правило, первый раз родители в общих чертах говорят о войне с четырёх - пятилетними детьми, но, разумеется, главным индикатором должен служить интерес самого ребенка к этой теме.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lastRenderedPageBreak/>
        <w:t xml:space="preserve">3.  КАК?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 Рассказывайте об известных и значимых событиях войны.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>Читайте детям известные произведения</w:t>
      </w:r>
      <w:r w:rsidR="00C958BC" w:rsidRPr="00FF6F09">
        <w:rPr>
          <w:rFonts w:ascii="Times New Roman" w:hAnsi="Times New Roman" w:cs="Times New Roman"/>
          <w:sz w:val="24"/>
          <w:szCs w:val="24"/>
        </w:rPr>
        <w:t>:</w:t>
      </w:r>
      <w:r w:rsidRPr="00FF6F09">
        <w:rPr>
          <w:rFonts w:ascii="Times New Roman" w:hAnsi="Times New Roman" w:cs="Times New Roman"/>
          <w:sz w:val="24"/>
          <w:szCs w:val="24"/>
        </w:rPr>
        <w:t xml:space="preserve"> «Сын полка» В.П.Катаева, «Дорогие мои мальчишки», «Памятник солдату», «Твои защитники»  Л.А.Кассиля, «Девочка </w:t>
      </w:r>
      <w:r w:rsidR="00C958BC" w:rsidRPr="00FF6F09">
        <w:rPr>
          <w:rFonts w:ascii="Times New Roman" w:hAnsi="Times New Roman" w:cs="Times New Roman"/>
          <w:sz w:val="24"/>
          <w:szCs w:val="24"/>
        </w:rPr>
        <w:t>из города» Воронкова Л.Ф. и другие</w:t>
      </w:r>
      <w:r w:rsidRPr="00FF6F09">
        <w:rPr>
          <w:rFonts w:ascii="Times New Roman" w:hAnsi="Times New Roman" w:cs="Times New Roman"/>
          <w:sz w:val="24"/>
          <w:szCs w:val="24"/>
        </w:rPr>
        <w:t>.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Литература, возможно, не в силах изменить мир, но все же книги о войне могут тронуть чье-то сердце и добавить хотя бы каплю доброты и внимания в нашу жизнь. И, возможно, они могут помочь нам передать уже нашим детям память о Великой Отечественной войне и осознание ценности мирной жизни. </w:t>
      </w:r>
      <w:r w:rsidRPr="00FF6F09">
        <w:rPr>
          <w:rFonts w:ascii="Times New Roman" w:hAnsi="Times New Roman" w:cs="Times New Roman"/>
          <w:sz w:val="24"/>
          <w:szCs w:val="24"/>
        </w:rPr>
        <w:t xml:space="preserve">Учите с ними стихи наизусть.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 Смотрите вместе с детьми фильмы военной тематики, военный парад, концерты военной песни. Наличие единомышленников сближает и помогает глубже окунуться в военную эпоху.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>Расскажите о ваших воевавших</w:t>
      </w:r>
      <w:r w:rsidR="00C958BC" w:rsidRPr="00FF6F09">
        <w:rPr>
          <w:rFonts w:ascii="Times New Roman" w:hAnsi="Times New Roman" w:cs="Times New Roman"/>
          <w:sz w:val="24"/>
          <w:szCs w:val="24"/>
        </w:rPr>
        <w:t xml:space="preserve"> родственниках</w:t>
      </w:r>
      <w:r w:rsidRPr="00FF6F09">
        <w:rPr>
          <w:rFonts w:ascii="Times New Roman" w:hAnsi="Times New Roman" w:cs="Times New Roman"/>
          <w:sz w:val="24"/>
          <w:szCs w:val="24"/>
        </w:rPr>
        <w:t xml:space="preserve">, поведайте истории высочайшего героизма солдат на этой Священной войне.  Если есть возможность, познакомьте ребенка с ветеранами. Пусть он услышит рассказы очевидцев – они производят совсем другое впечатление. </w:t>
      </w:r>
    </w:p>
    <w:p w:rsidR="00FB690F" w:rsidRPr="00FF6F09" w:rsidRDefault="00C958BC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 Р</w:t>
      </w:r>
      <w:r w:rsidR="00FB690F" w:rsidRPr="00FF6F09">
        <w:rPr>
          <w:rFonts w:ascii="Times New Roman" w:hAnsi="Times New Roman" w:cs="Times New Roman"/>
          <w:sz w:val="24"/>
          <w:szCs w:val="24"/>
        </w:rPr>
        <w:t xml:space="preserve">асскажите о детях  Великой Отечественной войны. Ребенку постарше стоит рассказать о знаменитом дневнике Тани Савичевой. Этот дневник представляет собой скупые записи двенадцатилетней девочки, переживающей блокаду в Ленинграде, и содержит, фактически, только 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близкой ему по возрасту, не может не задеть за живое.  </w:t>
      </w:r>
    </w:p>
    <w:p w:rsidR="00FB690F" w:rsidRPr="00FF6F09" w:rsidRDefault="00FB690F" w:rsidP="00FB690F">
      <w:p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Посетите с ребенком </w:t>
      </w:r>
      <w:r w:rsidR="00C958BC" w:rsidRPr="00FF6F09">
        <w:rPr>
          <w:rFonts w:ascii="Times New Roman" w:hAnsi="Times New Roman" w:cs="Times New Roman"/>
          <w:sz w:val="24"/>
          <w:szCs w:val="24"/>
        </w:rPr>
        <w:t>памятник погибшим воинам.</w:t>
      </w:r>
      <w:r w:rsidRPr="00FF6F09">
        <w:rPr>
          <w:rFonts w:ascii="Times New Roman" w:hAnsi="Times New Roman" w:cs="Times New Roman"/>
          <w:sz w:val="24"/>
          <w:szCs w:val="24"/>
        </w:rPr>
        <w:t xml:space="preserve">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 рассказать, что он всегда горит, напоминая людям о тех, кто погиб на войне. </w:t>
      </w:r>
    </w:p>
    <w:p w:rsidR="00C958BC" w:rsidRPr="00FF6F09" w:rsidRDefault="00FB690F" w:rsidP="00C958B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F09">
        <w:rPr>
          <w:rFonts w:ascii="Times New Roman" w:hAnsi="Times New Roman" w:cs="Times New Roman"/>
          <w:sz w:val="24"/>
          <w:szCs w:val="24"/>
        </w:rPr>
        <w:t xml:space="preserve">Всё вместе это сложится в  общую картину и понимание, осознание  ребёнком своей принадлежности к Великой истории, вызовет чувство гордости за своих предков и стремление быть достойным их.  </w:t>
      </w:r>
      <w:r w:rsidR="00C958BC"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продолжается, но для того, чтобы она была мирной, надо не забывать ужасы Великой Отечественной войны.</w:t>
      </w:r>
    </w:p>
    <w:p w:rsidR="00FF6F09" w:rsidRPr="00FF6F09" w:rsidRDefault="00FF6F09" w:rsidP="00C958B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6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Читайте вместе с детьми.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Благинина Е. 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«Папе на фронт» </w:t>
      </w:r>
    </w:p>
    <w:p w:rsidR="00BC6BDF" w:rsidRPr="00FF6F09" w:rsidRDefault="00FF6F09" w:rsidP="00FF6F09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Гайдар А. 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«Едет папа на войну...»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Твардовский А.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 танкиста</w:t>
      </w: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 А. Твардовский был трудный бой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Богданов Н.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6F09">
        <w:rPr>
          <w:rFonts w:ascii="Times New Roman" w:hAnsi="Times New Roman" w:cs="Times New Roman"/>
          <w:b/>
          <w:color w:val="000000"/>
          <w:sz w:val="24"/>
          <w:szCs w:val="24"/>
        </w:rPr>
        <w:t>Иван Тигров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. «Солдатская каша» (в кн. "О смелых и умелых"). (</w:t>
      </w:r>
      <w:r w:rsidRPr="00FF6F09">
        <w:rPr>
          <w:rStyle w:val="a4"/>
          <w:rFonts w:ascii="Times New Roman" w:hAnsi="Times New Roman" w:cs="Times New Roman"/>
          <w:color w:val="000000"/>
          <w:sz w:val="24"/>
          <w:szCs w:val="24"/>
        </w:rPr>
        <w:t>О жизни и подвигах мальчиков и девочек, оказавшихся на фронте и во вражеском тылу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Георгиевская С.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«Галина мама».(</w:t>
      </w:r>
      <w:r w:rsidRPr="00FF6F09">
        <w:rPr>
          <w:rStyle w:val="a4"/>
          <w:rFonts w:ascii="Times New Roman" w:hAnsi="Times New Roman" w:cs="Times New Roman"/>
          <w:color w:val="000000"/>
          <w:sz w:val="24"/>
          <w:szCs w:val="24"/>
        </w:rPr>
        <w:t>В небольшой повести для малышей рассказывается о воинской доблести)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Герман Ю. «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Вот как это было». </w:t>
      </w:r>
      <w:r w:rsidRPr="00FF6F09">
        <w:rPr>
          <w:rStyle w:val="a4"/>
          <w:rFonts w:ascii="Times New Roman" w:hAnsi="Times New Roman" w:cs="Times New Roman"/>
          <w:color w:val="000000"/>
          <w:sz w:val="24"/>
          <w:szCs w:val="24"/>
        </w:rPr>
        <w:t>(Повесть написана от имени маленького героя Мишки, который описывает войну и блокаду.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Драгунский В.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«Арбузный переулок». (</w:t>
      </w:r>
      <w:r w:rsidRPr="00FF6F09">
        <w:rPr>
          <w:rStyle w:val="a4"/>
          <w:rFonts w:ascii="Times New Roman" w:hAnsi="Times New Roman" w:cs="Times New Roman"/>
          <w:color w:val="000000"/>
          <w:sz w:val="24"/>
          <w:szCs w:val="24"/>
        </w:rPr>
        <w:t>Отец рассказывает Дениске о своем голодном военном детстве.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Жариков А. «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Смелые ребята». «Максим в отряде».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Иванов А. «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Как Андрейка на фронт бегал».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Кассиль Л.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«Твои защитники».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Лавренев Б.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«Разведчик Вихров».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Лободин М. «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Кусочек блокадного хлеба».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Нижний Л.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 «Золотые руки». (</w:t>
      </w:r>
      <w:r w:rsidRPr="00FF6F09">
        <w:rPr>
          <w:rStyle w:val="a4"/>
          <w:rFonts w:ascii="Times New Roman" w:hAnsi="Times New Roman" w:cs="Times New Roman"/>
          <w:color w:val="000000"/>
          <w:sz w:val="24"/>
          <w:szCs w:val="24"/>
        </w:rPr>
        <w:t>О ребятах, в трудные годы войны вставших к станкам)</w:t>
      </w:r>
    </w:p>
    <w:p w:rsidR="00FF6F09" w:rsidRPr="00FF6F09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F6F09">
        <w:rPr>
          <w:rStyle w:val="a3"/>
          <w:rFonts w:ascii="Times New Roman" w:hAnsi="Times New Roman" w:cs="Times New Roman"/>
          <w:color w:val="000000"/>
          <w:sz w:val="24"/>
          <w:szCs w:val="24"/>
        </w:rPr>
        <w:t>Орлов О. « </w:t>
      </w:r>
      <w:r w:rsidRPr="00FF6F09">
        <w:rPr>
          <w:rFonts w:ascii="Times New Roman" w:hAnsi="Times New Roman" w:cs="Times New Roman"/>
          <w:color w:val="000000"/>
          <w:sz w:val="24"/>
          <w:szCs w:val="24"/>
        </w:rPr>
        <w:t>Юнга Лялин». (в кн. "Глобус адмирала".)</w:t>
      </w:r>
    </w:p>
    <w:p w:rsidR="00FF6F09" w:rsidRPr="00FF6F09" w:rsidRDefault="00FF6F09" w:rsidP="00FF6F0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Осеева В.</w:t>
      </w:r>
      <w:r w:rsidRPr="00FF6F09">
        <w:rPr>
          <w:color w:val="000000"/>
        </w:rPr>
        <w:t> «Андрейка». (</w:t>
      </w:r>
      <w:r w:rsidRPr="00FF6F09">
        <w:rPr>
          <w:rStyle w:val="a4"/>
          <w:color w:val="000000"/>
        </w:rPr>
        <w:t>О семилетнем Андрейке, помогающем матери в тяжелые военные годы</w:t>
      </w:r>
      <w:r w:rsidRPr="00FF6F09">
        <w:rPr>
          <w:color w:val="000000"/>
        </w:rPr>
        <w:t>)</w:t>
      </w:r>
    </w:p>
    <w:p w:rsidR="00FF6F09" w:rsidRPr="00FF6F09" w:rsidRDefault="00FF6F09" w:rsidP="00FF6F0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Панова В. «</w:t>
      </w:r>
      <w:r w:rsidRPr="00FF6F09">
        <w:rPr>
          <w:color w:val="000000"/>
        </w:rPr>
        <w:t>Сергей Иванович и Таня». </w:t>
      </w:r>
    </w:p>
    <w:p w:rsidR="00FF6F09" w:rsidRPr="00FF6F09" w:rsidRDefault="00FF6F09" w:rsidP="00FF6F0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Пантелеев А. «</w:t>
      </w:r>
      <w:r w:rsidRPr="00FF6F09">
        <w:rPr>
          <w:color w:val="000000"/>
        </w:rPr>
        <w:t>Главный инженер».</w:t>
      </w:r>
    </w:p>
    <w:p w:rsidR="00FF6F09" w:rsidRPr="00FF6F09" w:rsidRDefault="00FF6F09" w:rsidP="00FF6F0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Паустовский К. «</w:t>
      </w:r>
      <w:r w:rsidRPr="00FF6F09">
        <w:rPr>
          <w:color w:val="000000"/>
        </w:rPr>
        <w:t>Стальное колечко».(Сказка о девочке и волшебном колечке, которое подарил ей боец.)</w:t>
      </w:r>
    </w:p>
    <w:p w:rsidR="00FF6F09" w:rsidRPr="00FF6F09" w:rsidRDefault="00FF6F09" w:rsidP="00FF6F0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Платонов А. «</w:t>
      </w:r>
      <w:r w:rsidRPr="00FF6F09">
        <w:rPr>
          <w:color w:val="000000"/>
        </w:rPr>
        <w:t>Никита».(О том, как отец пятилетнего Никиты наконец-то вернулся с войны домой.)</w:t>
      </w:r>
    </w:p>
    <w:p w:rsidR="00FF6F09" w:rsidRPr="00FF6F09" w:rsidRDefault="00FF6F09" w:rsidP="00FF6F0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F6F09">
        <w:rPr>
          <w:rStyle w:val="a3"/>
          <w:color w:val="000000"/>
        </w:rPr>
        <w:t>Туричин И.</w:t>
      </w:r>
      <w:r w:rsidRPr="00FF6F09">
        <w:rPr>
          <w:color w:val="000000"/>
        </w:rPr>
        <w:t> «Сердце солдата». «Защитники». «Земляника». «Сапоги». «Маришкина пушка»</w:t>
      </w:r>
    </w:p>
    <w:p w:rsidR="00FF6F09" w:rsidRPr="00FF6F09" w:rsidRDefault="00FF6F09" w:rsidP="00FF6F0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FF6F09">
        <w:rPr>
          <w:rStyle w:val="a3"/>
          <w:color w:val="000000"/>
        </w:rPr>
        <w:t>Шишов А.</w:t>
      </w:r>
      <w:r w:rsidRPr="00FF6F09">
        <w:rPr>
          <w:color w:val="000000"/>
        </w:rPr>
        <w:t> </w:t>
      </w:r>
      <w:r>
        <w:rPr>
          <w:color w:val="000000"/>
        </w:rPr>
        <w:t>«</w:t>
      </w:r>
      <w:r w:rsidRPr="00FF6F09">
        <w:rPr>
          <w:color w:val="000000"/>
        </w:rPr>
        <w:t>Лесная девочка</w:t>
      </w:r>
      <w:r>
        <w:rPr>
          <w:color w:val="000000"/>
        </w:rPr>
        <w:t>»</w:t>
      </w:r>
      <w:r w:rsidRPr="00FF6F09">
        <w:rPr>
          <w:color w:val="000000"/>
        </w:rPr>
        <w:t>. (О судьбе маленькой девочки Тани, внучки старого партизана, в годы войны.)</w:t>
      </w:r>
    </w:p>
    <w:p w:rsidR="00FF6F09" w:rsidRPr="00FF6F09" w:rsidRDefault="00FF6F09" w:rsidP="00FF6F0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Яковлев Ю.Я. 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«Как Сережа</w:t>
      </w:r>
      <w:r w:rsidRPr="00FF6F0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войну ходил: Сказка»</w:t>
      </w:r>
    </w:p>
    <w:p w:rsidR="00C958BC" w:rsidRPr="00FF6F09" w:rsidRDefault="00FF6F09" w:rsidP="00FF6F0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6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Митяев А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FF6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Землянка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958BC" w:rsidRDefault="00C958BC" w:rsidP="00FB690F">
      <w:pPr>
        <w:rPr>
          <w:rFonts w:ascii="Times New Roman" w:hAnsi="Times New Roman" w:cs="Times New Roman"/>
          <w:sz w:val="28"/>
          <w:szCs w:val="28"/>
        </w:rPr>
      </w:pPr>
    </w:p>
    <w:p w:rsidR="00C958BC" w:rsidRDefault="00FF6F09" w:rsidP="00C95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      Тярасова Светлана Валентиновна, старший воспитатель.</w:t>
      </w:r>
      <w:r w:rsidRPr="00C958BC">
        <w:rPr>
          <w:rFonts w:ascii="Times New Roman" w:hAnsi="Times New Roman" w:cs="Times New Roman"/>
          <w:sz w:val="28"/>
          <w:szCs w:val="28"/>
        </w:rPr>
        <w:t xml:space="preserve"> </w:t>
      </w:r>
      <w:r w:rsidR="00C958BC" w:rsidRPr="00C958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58BC" w:rsidRPr="00C958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58BC" w:rsidRPr="00C958BC" w:rsidRDefault="00301781" w:rsidP="00FB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038725" cy="1504950"/>
            <wp:effectExtent l="19050" t="0" r="9525" b="0"/>
            <wp:docPr id="1" name="Рисунок 1" descr="http://ts2.mm.bing.net/th?id=HN.608004298158506370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HN.608004298158506370&amp;pid=1.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8BC" w:rsidRPr="00C958BC" w:rsidSect="00BC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3A3"/>
    <w:multiLevelType w:val="hybridMultilevel"/>
    <w:tmpl w:val="0024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864F9"/>
    <w:multiLevelType w:val="hybridMultilevel"/>
    <w:tmpl w:val="007A7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84330"/>
    <w:multiLevelType w:val="hybridMultilevel"/>
    <w:tmpl w:val="A648BCCC"/>
    <w:lvl w:ilvl="0" w:tplc="80F0E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7D84"/>
    <w:multiLevelType w:val="hybridMultilevel"/>
    <w:tmpl w:val="071E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375B"/>
    <w:multiLevelType w:val="hybridMultilevel"/>
    <w:tmpl w:val="A0F4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690F"/>
    <w:rsid w:val="00301781"/>
    <w:rsid w:val="00614615"/>
    <w:rsid w:val="00742C58"/>
    <w:rsid w:val="00BC6BDF"/>
    <w:rsid w:val="00C55036"/>
    <w:rsid w:val="00C958BC"/>
    <w:rsid w:val="00D13558"/>
    <w:rsid w:val="00FB690F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8BC"/>
  </w:style>
  <w:style w:type="character" w:styleId="a3">
    <w:name w:val="Strong"/>
    <w:basedOn w:val="a0"/>
    <w:uiPriority w:val="22"/>
    <w:qFormat/>
    <w:rsid w:val="00FF6F09"/>
    <w:rPr>
      <w:b/>
      <w:bCs/>
    </w:rPr>
  </w:style>
  <w:style w:type="character" w:styleId="a4">
    <w:name w:val="Emphasis"/>
    <w:basedOn w:val="a0"/>
    <w:uiPriority w:val="20"/>
    <w:qFormat/>
    <w:rsid w:val="00FF6F09"/>
    <w:rPr>
      <w:i/>
      <w:iCs/>
    </w:rPr>
  </w:style>
  <w:style w:type="paragraph" w:styleId="a5">
    <w:name w:val="Normal (Web)"/>
    <w:basedOn w:val="a"/>
    <w:uiPriority w:val="99"/>
    <w:semiHidden/>
    <w:unhideWhenUsed/>
    <w:rsid w:val="00FF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6F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2014-11-20T14:57:00Z</dcterms:created>
  <dcterms:modified xsi:type="dcterms:W3CDTF">2014-11-20T18:38:00Z</dcterms:modified>
</cp:coreProperties>
</file>