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AF" w:rsidRPr="00FD20DA" w:rsidRDefault="005C32AF" w:rsidP="00AB7B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6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6"/>
        <w:gridCol w:w="5266"/>
      </w:tblGrid>
      <w:tr w:rsidR="005C32AF" w:rsidRPr="00AB7B49" w:rsidTr="00F0110A">
        <w:trPr>
          <w:gridAfter w:val="1"/>
          <w:trHeight w:val="276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B49" w:rsidRDefault="00AB7B49" w:rsidP="00AB7B4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ПРИНЯТО </w:t>
            </w:r>
          </w:p>
          <w:p w:rsidR="00AB7B49" w:rsidRDefault="00AB7B49" w:rsidP="00AB7B4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На педагогическом совете  </w:t>
            </w:r>
          </w:p>
          <w:p w:rsidR="005C32AF" w:rsidRPr="00AB7B49" w:rsidRDefault="00AB7B49" w:rsidP="00AB7B4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</w:t>
            </w:r>
            <w:r w:rsidRPr="003937A9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ротокол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№2 </w:t>
            </w:r>
            <w:r w:rsidR="007316B0" w:rsidRPr="003937A9">
              <w:rPr>
                <w:rFonts w:hAnsi="Times New Roman" w:cs="Times New Roman"/>
                <w:sz w:val="24"/>
                <w:szCs w:val="24"/>
                <w:lang w:val="ru-RU"/>
              </w:rPr>
              <w:t>от</w:t>
            </w:r>
            <w:r w:rsidR="007316B0" w:rsidRPr="003937A9">
              <w:rPr>
                <w:rFonts w:hAnsi="Times New Roman" w:cs="Times New Roman"/>
                <w:sz w:val="24"/>
                <w:szCs w:val="24"/>
              </w:rPr>
              <w:t> </w:t>
            </w:r>
            <w:r w:rsidR="003937A9" w:rsidRPr="003937A9">
              <w:rPr>
                <w:rFonts w:hAnsi="Times New Roman" w:cs="Times New Roman"/>
                <w:sz w:val="24"/>
                <w:szCs w:val="24"/>
                <w:lang w:val="ru-RU"/>
              </w:rPr>
              <w:t>01.10.2023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г</w:t>
            </w:r>
          </w:p>
        </w:tc>
      </w:tr>
      <w:tr w:rsidR="005C32AF" w:rsidRPr="00AB7B49" w:rsidTr="00F0110A">
        <w:trPr>
          <w:trHeight w:val="103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3937A9" w:rsidRDefault="005C32AF" w:rsidP="00AB7B4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B49" w:rsidRDefault="00AB7B49" w:rsidP="00AB7B49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УТВЕРЖДЕНО </w:t>
            </w:r>
            <w:r w:rsidR="007316B0" w:rsidRPr="003937A9">
              <w:rPr>
                <w:lang w:val="ru-RU"/>
              </w:rPr>
              <w:br/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приказом заведующей  </w:t>
            </w:r>
          </w:p>
          <w:p w:rsidR="00AB7B49" w:rsidRDefault="00AB7B49" w:rsidP="00AB7B49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316B0" w:rsidRPr="003937A9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="00F0110A" w:rsidRPr="003937A9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7316B0" w:rsidRPr="003937A9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Детский </w:t>
            </w:r>
            <w:r w:rsidRPr="003937A9">
              <w:rPr>
                <w:rFonts w:hAnsi="Times New Roman" w:cs="Times New Roman"/>
                <w:sz w:val="24"/>
                <w:szCs w:val="24"/>
                <w:lang w:val="ru-RU"/>
              </w:rPr>
              <w:t>сад «Улыбка»</w:t>
            </w:r>
            <w:r w:rsidRPr="003937A9">
              <w:rPr>
                <w:lang w:val="ru-RU"/>
              </w:rPr>
              <w:t xml:space="preserve"> </w:t>
            </w:r>
          </w:p>
          <w:p w:rsidR="005C32AF" w:rsidRPr="00AB7B49" w:rsidRDefault="00AB7B49" w:rsidP="00AB7B49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37A9">
              <w:rPr>
                <w:lang w:val="ru-RU"/>
              </w:rPr>
              <w:t>№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7B49">
              <w:rPr>
                <w:rFonts w:hAnsi="Times New Roman" w:cs="Times New Roman"/>
                <w:sz w:val="24"/>
                <w:szCs w:val="24"/>
                <w:u w:val="single"/>
                <w:lang w:val="ru-RU"/>
              </w:rPr>
              <w:t>153/1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 «</w:t>
            </w:r>
            <w:r w:rsidRPr="00AB7B49">
              <w:rPr>
                <w:rFonts w:hAnsi="Times New Roman" w:cs="Times New Roman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AB7B49">
              <w:rPr>
                <w:rFonts w:hAnsi="Times New Roman" w:cs="Times New Roman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2023г    </w:t>
            </w:r>
          </w:p>
        </w:tc>
      </w:tr>
      <w:tr w:rsidR="005C32AF" w:rsidRPr="00AB7B49" w:rsidTr="00F0110A">
        <w:trPr>
          <w:trHeight w:val="79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  <w:p w:rsidR="00AB7B49" w:rsidRPr="003937A9" w:rsidRDefault="00AB7B49" w:rsidP="00AB7B49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 w:rsidP="00AB7B4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7B49" w:rsidRDefault="007316B0" w:rsidP="00AB7B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3937A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 о</w:t>
      </w:r>
      <w:r w:rsidRPr="003937A9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3937A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внутренней системе оценки качества образования</w:t>
      </w:r>
      <w:r w:rsidR="00AB7B4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в Муниципальном бюджетном дошкольном образовательном учреждении</w:t>
      </w:r>
    </w:p>
    <w:p w:rsidR="005C32AF" w:rsidRPr="003937A9" w:rsidRDefault="00AB7B49" w:rsidP="00AB7B4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«Детский сад «Улыбка»</w:t>
      </w:r>
    </w:p>
    <w:p w:rsidR="00AB7B49" w:rsidRDefault="00AB7B49" w:rsidP="00AB7B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7B49" w:rsidRDefault="00AB7B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32AF" w:rsidRPr="00F3309A" w:rsidRDefault="007316B0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F3309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1.1. Настоящее положение о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внутренней системе оценки качества образования (далее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– Положение)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Муниципальном бюджетном дошкольном образовательном учреждении «Детский </w:t>
      </w:r>
      <w:r w:rsidR="00AB7B49" w:rsidRPr="00AB7B49">
        <w:rPr>
          <w:rFonts w:hAnsi="Times New Roman" w:cs="Times New Roman"/>
          <w:color w:val="000000"/>
          <w:sz w:val="26"/>
          <w:szCs w:val="26"/>
          <w:lang w:val="ru-RU"/>
        </w:rPr>
        <w:t>сад «</w:t>
      </w:r>
      <w:r w:rsidR="00DC22C5" w:rsidRPr="00AB7B49">
        <w:rPr>
          <w:rFonts w:hAnsi="Times New Roman" w:cs="Times New Roman"/>
          <w:color w:val="000000"/>
          <w:sz w:val="26"/>
          <w:szCs w:val="26"/>
          <w:lang w:val="ru-RU"/>
        </w:rPr>
        <w:t>Улыбка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» (далее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– детский сад):</w:t>
      </w:r>
    </w:p>
    <w:p w:rsidR="005C32AF" w:rsidRPr="00AB7B49" w:rsidRDefault="00AB7B49" w:rsidP="00AB7B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Определяет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направления внутренней оценки качества образования и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состав контрольно-оценочных процедур;</w:t>
      </w:r>
    </w:p>
    <w:p w:rsidR="005C32AF" w:rsidRPr="00AB7B49" w:rsidRDefault="00AB7B49" w:rsidP="00AB7B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Регламентирует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порядок организации и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проведения контрольно-оценочных процедур;</w:t>
      </w:r>
    </w:p>
    <w:p w:rsidR="005C32AF" w:rsidRPr="00AB7B49" w:rsidRDefault="00AB7B49" w:rsidP="00AB7B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Закрепляет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критерии и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формы оценки по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различным направлениям;</w:t>
      </w:r>
    </w:p>
    <w:p w:rsidR="005C32AF" w:rsidRPr="00AB7B49" w:rsidRDefault="00AB7B49" w:rsidP="00AB7B4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Учитывает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федеральные требования к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порядку процедуры самообследования образовательной организации и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параметры, используемые в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процессе федерального государственного контроля качества образования.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1.2. Настоящее Положение разработано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соответствии:</w:t>
      </w:r>
    </w:p>
    <w:p w:rsidR="005C32AF" w:rsidRPr="00AB7B49" w:rsidRDefault="007316B0" w:rsidP="00AB7B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proofErr w:type="gramEnd"/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Федеральным законом от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29.12.2012 №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273-ФЗ «Об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образовании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Российской Федерации»;</w:t>
      </w:r>
    </w:p>
    <w:p w:rsidR="005C32AF" w:rsidRPr="00AB7B49" w:rsidRDefault="00AB7B49" w:rsidP="00AB7B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Минобрнауки от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17.10.2013 №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1155 «Об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утверждении федерального государственного образовательного стандарта дошкольного образования»;</w:t>
      </w:r>
    </w:p>
    <w:p w:rsidR="005C32AF" w:rsidRPr="00AB7B49" w:rsidRDefault="00AB7B49" w:rsidP="00AB7B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Государственной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программой РФ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«Развитие образования», утвержденной постановлением Правительства от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26.12.2017 №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1642;</w:t>
      </w:r>
    </w:p>
    <w:p w:rsidR="005C32AF" w:rsidRPr="00AB7B49" w:rsidRDefault="007316B0" w:rsidP="00AB7B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Порядком проведения самообследования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 организации, утвержденным приказом Минобрнауки от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14.06.2013 №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462;</w:t>
      </w:r>
    </w:p>
    <w:p w:rsidR="005C32AF" w:rsidRPr="00AB7B49" w:rsidRDefault="00AB7B49" w:rsidP="00AB7B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Минобрнауки от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10.12.2013 №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1324 «Об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утверждении показателей деятельности образовательной организации, подлежащей самообследованию»;</w:t>
      </w:r>
    </w:p>
    <w:p w:rsidR="005C32AF" w:rsidRPr="00AB7B49" w:rsidRDefault="00AB7B49" w:rsidP="00AB7B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Минпросвещения от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13.03.2019 №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114 «Об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5C32AF" w:rsidRPr="00AB7B49" w:rsidRDefault="007316B0" w:rsidP="00AB7B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AB7B49">
        <w:rPr>
          <w:rFonts w:hAnsi="Times New Roman" w:cs="Times New Roman"/>
          <w:color w:val="000000"/>
          <w:sz w:val="26"/>
          <w:szCs w:val="26"/>
        </w:rPr>
        <w:t>уставом детского сада;</w:t>
      </w:r>
    </w:p>
    <w:p w:rsidR="005C32AF" w:rsidRPr="00AB7B49" w:rsidRDefault="00AB7B49" w:rsidP="00AB7B4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Локальными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нормативными актами детского сада.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1.3.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настоящем Положении используются следующие термины: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Качество образования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– комплексная характеристика образования, выражающая степень его соответствия требованиям действующего законодательства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РФ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части обеспечения государственных гарантий на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основе единства обязательных требований к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условиям реализации образовательных программ дошкольного образования.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Качество условий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– выполнение санитарно-гигиенических норм организации образовательного процесса; организация питания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ДОО; реализация мер по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обеспечению безопасности воспитанников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ходе организации образовательного процесса.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Оценка качества образования</w:t>
      </w:r>
      <w:r w:rsidRPr="00AB7B49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– процесс,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результате которого определяется степень соответствия измеряемых образовательных результатов, условий их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обеспечения зафиксированной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нормативных документах системе требований к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качеству образования.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Внутренняя система оценки качества образования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– целостная система диагностических и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оценочных процедур, реализуемых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ДОО. Критерий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– признак, на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основании которого производится оценка, классификация оцениваемого объекта.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Мониторинг в</w:t>
      </w:r>
      <w:r w:rsidRPr="00AB7B49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системе образования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достижения и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обеспечения общепризнанной, зафиксированной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нормативных документах и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локальных актах системе государственно-общественных требований к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качеству образования, а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также личностным ожиданиям участников образовательного процесса.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Измерение</w:t>
      </w:r>
      <w:r w:rsidRPr="00AB7B49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– метод регистрации состояния качества образования, а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также оценка уровня образовательных достижений, которые имеют стандартизированную форму и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содержание которых соответствует реализуемым образовательным программам.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1.4. В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качестве источников данных для оценки качества образования используются:</w:t>
      </w:r>
    </w:p>
    <w:p w:rsidR="005C32AF" w:rsidRPr="00AB7B49" w:rsidRDefault="00F3309A" w:rsidP="00AB7B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Анализ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результатов внутреннего контроля образовательной деятельности;</w:t>
      </w:r>
    </w:p>
    <w:p w:rsidR="005C32AF" w:rsidRPr="00AB7B49" w:rsidRDefault="007316B0" w:rsidP="00AB7B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AB7B49">
        <w:rPr>
          <w:rFonts w:hAnsi="Times New Roman" w:cs="Times New Roman"/>
          <w:color w:val="000000"/>
          <w:sz w:val="26"/>
          <w:szCs w:val="26"/>
        </w:rPr>
        <w:t xml:space="preserve">педагогический </w:t>
      </w:r>
      <w:r w:rsid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AB7B49">
        <w:rPr>
          <w:rFonts w:hAnsi="Times New Roman" w:cs="Times New Roman"/>
          <w:color w:val="000000"/>
          <w:sz w:val="26"/>
          <w:szCs w:val="26"/>
        </w:rPr>
        <w:t>мониторинг;</w:t>
      </w:r>
    </w:p>
    <w:p w:rsidR="005C32AF" w:rsidRPr="00AB7B49" w:rsidRDefault="007316B0" w:rsidP="00AB7B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AB7B49">
        <w:rPr>
          <w:rFonts w:hAnsi="Times New Roman" w:cs="Times New Roman"/>
          <w:color w:val="000000"/>
          <w:sz w:val="26"/>
          <w:szCs w:val="26"/>
        </w:rPr>
        <w:t>психолого-педагогическая диагностика;</w:t>
      </w:r>
    </w:p>
    <w:p w:rsidR="005C32AF" w:rsidRPr="00AB7B49" w:rsidRDefault="00F3309A" w:rsidP="00AB7B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Социологическое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анкетирование (участников образовательных отношений);</w:t>
      </w:r>
    </w:p>
    <w:p w:rsidR="005C32AF" w:rsidRPr="00AB7B49" w:rsidRDefault="00F3309A" w:rsidP="00AB7B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Аналитические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отчеты педагогов ДОО (об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итогах реализации ОП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ДО, созданных условиях для качественной реализации ОП</w:t>
      </w:r>
      <w:r w:rsidR="007316B0" w:rsidRPr="00AB7B49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>ДО);</w:t>
      </w:r>
    </w:p>
    <w:p w:rsidR="005C32AF" w:rsidRPr="00AB7B49" w:rsidRDefault="00F3309A" w:rsidP="00AB7B4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Наблюдение</w:t>
      </w:r>
      <w:r w:rsidR="007316B0"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организованной образовательной деятельности, мероприятий, организуемых педагогами ДОО.</w:t>
      </w:r>
    </w:p>
    <w:p w:rsidR="005C32AF" w:rsidRPr="00AB7B49" w:rsidRDefault="007316B0" w:rsidP="00AB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1.5. Настоящее Положение, все дополнения и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изменения к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>нему рассматриваются и</w:t>
      </w:r>
      <w:r w:rsidRPr="00AB7B49">
        <w:rPr>
          <w:rFonts w:hAnsi="Times New Roman" w:cs="Times New Roman"/>
          <w:color w:val="000000"/>
          <w:sz w:val="26"/>
          <w:szCs w:val="26"/>
        </w:rPr>
        <w:t> 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принимаются педагогическим советом детского сада, утверждаются приказом </w:t>
      </w:r>
      <w:r w:rsidR="00F3309A">
        <w:rPr>
          <w:rFonts w:hAnsi="Times New Roman" w:cs="Times New Roman"/>
          <w:color w:val="000000"/>
          <w:sz w:val="26"/>
          <w:szCs w:val="26"/>
          <w:lang w:val="ru-RU"/>
        </w:rPr>
        <w:t>заведующей</w:t>
      </w:r>
      <w:r w:rsidRPr="00AB7B49">
        <w:rPr>
          <w:rFonts w:hAnsi="Times New Roman" w:cs="Times New Roman"/>
          <w:color w:val="000000"/>
          <w:sz w:val="26"/>
          <w:szCs w:val="26"/>
          <w:lang w:val="ru-RU"/>
        </w:rPr>
        <w:t xml:space="preserve"> детского сада.</w:t>
      </w:r>
    </w:p>
    <w:p w:rsidR="00F3309A" w:rsidRDefault="00F3309A" w:rsidP="00F330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5C32AF" w:rsidRDefault="007316B0" w:rsidP="00F330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F3309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Основные цели, задачи, принципы ВСОКО</w:t>
      </w:r>
    </w:p>
    <w:p w:rsidR="00F3309A" w:rsidRPr="00F3309A" w:rsidRDefault="00F3309A" w:rsidP="00F3309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C32AF" w:rsidRPr="00F3309A" w:rsidRDefault="007316B0" w:rsidP="00F330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2.1. Цель ВСОКО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– установить соответствие качества дошкольного образования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детском саду действующему законодательству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РФ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сфере образования.</w:t>
      </w:r>
    </w:p>
    <w:p w:rsidR="005C32AF" w:rsidRPr="00F3309A" w:rsidRDefault="007316B0" w:rsidP="00F330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</w:rPr>
      </w:pPr>
      <w:r w:rsidRPr="00F3309A">
        <w:rPr>
          <w:rFonts w:hAnsi="Times New Roman" w:cs="Times New Roman"/>
          <w:color w:val="000000"/>
          <w:sz w:val="26"/>
          <w:szCs w:val="26"/>
        </w:rPr>
        <w:t xml:space="preserve">2.2. </w:t>
      </w:r>
      <w:proofErr w:type="spellStart"/>
      <w:r w:rsidRPr="00F3309A">
        <w:rPr>
          <w:rFonts w:hAnsi="Times New Roman" w:cs="Times New Roman"/>
          <w:color w:val="000000"/>
          <w:sz w:val="26"/>
          <w:szCs w:val="26"/>
        </w:rPr>
        <w:t>Задачи</w:t>
      </w:r>
      <w:proofErr w:type="spellEnd"/>
      <w:r w:rsidRPr="00F3309A">
        <w:rPr>
          <w:rFonts w:hAnsi="Times New Roman" w:cs="Times New Roman"/>
          <w:color w:val="000000"/>
          <w:sz w:val="26"/>
          <w:szCs w:val="26"/>
        </w:rPr>
        <w:t xml:space="preserve"> ВСОКО:</w:t>
      </w:r>
    </w:p>
    <w:p w:rsidR="005C32AF" w:rsidRPr="00F3309A" w:rsidRDefault="007316B0" w:rsidP="00F3309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формирование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механизма единой системы сбора, обработки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хранения информации 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состоянии качества образования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детском саду;</w:t>
      </w:r>
    </w:p>
    <w:p w:rsidR="005C32AF" w:rsidRPr="00F3309A" w:rsidRDefault="007316B0" w:rsidP="00F3309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систематическое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отслеживание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анализ состояния системы образования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детском саду для принятия обоснованных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своевременных управленческих решений, направленных на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повышение качества дошкольного образования;</w:t>
      </w:r>
    </w:p>
    <w:p w:rsidR="005C32AF" w:rsidRPr="00F3309A" w:rsidRDefault="007316B0" w:rsidP="00F3309A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устранение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эффекта неполноты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неточности информации 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качестве образования как на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этапе планирования образовательных результатов, так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этапе оценки эффективности деятельности по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достижению соответствующего качества образования.</w:t>
      </w:r>
    </w:p>
    <w:p w:rsidR="005C32AF" w:rsidRPr="00F3309A" w:rsidRDefault="007316B0" w:rsidP="00F330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2.3. Назначение ВСОКО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– обеспечение детского сада информацией:</w:t>
      </w:r>
    </w:p>
    <w:p w:rsidR="005C32AF" w:rsidRPr="00F3309A" w:rsidRDefault="007316B0" w:rsidP="00F3309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качестве образовательной деятельности по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реализации ООП ДО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детском саду;</w:t>
      </w:r>
    </w:p>
    <w:p w:rsidR="005C32AF" w:rsidRPr="00F3309A" w:rsidRDefault="007316B0" w:rsidP="00F3309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качестве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условий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детском саду, обеспечивающих реализацию </w:t>
      </w:r>
      <w:r w:rsidRPr="00F3309A">
        <w:rPr>
          <w:rFonts w:hAnsi="Times New Roman" w:cs="Times New Roman"/>
          <w:color w:val="000000"/>
          <w:sz w:val="26"/>
          <w:szCs w:val="26"/>
        </w:rPr>
        <w:t>ООП ДО;</w:t>
      </w:r>
    </w:p>
    <w:p w:rsidR="005C32AF" w:rsidRPr="00F3309A" w:rsidRDefault="007316B0" w:rsidP="00F3309A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качестве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образовательных результатов, достигнутых при реализации ООП ДО.</w:t>
      </w:r>
    </w:p>
    <w:p w:rsidR="005C32AF" w:rsidRPr="00F3309A" w:rsidRDefault="007316B0" w:rsidP="00F330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2.4. Основными принципами ВСОКО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детском саду являются:</w:t>
      </w:r>
    </w:p>
    <w:p w:rsidR="005C32AF" w:rsidRPr="00F3309A" w:rsidRDefault="007316B0" w:rsidP="00F3309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принцип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объективности, достоверности, полноты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системности информации 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качестве образования;</w:t>
      </w:r>
    </w:p>
    <w:p w:rsidR="005C32AF" w:rsidRPr="00F3309A" w:rsidRDefault="007316B0" w:rsidP="00F3309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принцип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открытости, прозрачности процедур оценки качества образования;</w:t>
      </w:r>
    </w:p>
    <w:p w:rsidR="005C32AF" w:rsidRPr="00F3309A" w:rsidRDefault="007316B0" w:rsidP="00F3309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принцип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доступности информации 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состоянии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качестве образования для участников образовательных отношений;</w:t>
      </w:r>
    </w:p>
    <w:p w:rsidR="005C32AF" w:rsidRPr="00F3309A" w:rsidRDefault="007316B0" w:rsidP="00F3309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принцип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оптимальности использования источников первичных данных для определения показателей качества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эффективности образования (с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учетом возможности их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многократного использования);</w:t>
      </w:r>
    </w:p>
    <w:p w:rsidR="005C32AF" w:rsidRPr="00F3309A" w:rsidRDefault="007316B0" w:rsidP="00F3309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принцип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инструментальности</w:t>
      </w:r>
      <w:proofErr w:type="spell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технологичности используемых показателей (с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учетом существующих возможностей сбора данных, методик измерений, анализа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интерпретации данных, подготовленности потребителей к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восприятию);</w:t>
      </w:r>
    </w:p>
    <w:p w:rsidR="005C32AF" w:rsidRPr="00F3309A" w:rsidRDefault="007316B0" w:rsidP="00F3309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принцип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взаимного дополнения оценочных процедур, установление между ними взаимосвязей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взаимозависимостей;</w:t>
      </w:r>
    </w:p>
    <w:p w:rsidR="00F0110A" w:rsidRDefault="007316B0" w:rsidP="00F3309A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принцип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соблюдения морально-этических норм при проведении процедур оценки качества образования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детском саду.</w:t>
      </w:r>
    </w:p>
    <w:p w:rsidR="00F3309A" w:rsidRPr="00F3309A" w:rsidRDefault="00F3309A" w:rsidP="00F3309A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C32AF" w:rsidRPr="00F3309A" w:rsidRDefault="007316B0" w:rsidP="00F330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F3309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Организация ВСОКО</w:t>
      </w:r>
    </w:p>
    <w:p w:rsidR="00F3309A" w:rsidRPr="00F3309A" w:rsidRDefault="00F3309A" w:rsidP="00F3309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C32AF" w:rsidRPr="00F3309A" w:rsidRDefault="007316B0" w:rsidP="00F330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3.1. Обязанность по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организации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функционированию ВСОКО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детском саду возлагается на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рабочую группу, состав которой утверждается приказом</w:t>
      </w:r>
      <w:r w:rsid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заведующей 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детского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сада.</w:t>
      </w:r>
    </w:p>
    <w:p w:rsidR="005C32AF" w:rsidRPr="00F3309A" w:rsidRDefault="007316B0" w:rsidP="00F330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</w:rPr>
      </w:pP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3.2. Рабочая группа по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разработке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внедрению </w:t>
      </w:r>
      <w:r w:rsidRPr="00F3309A">
        <w:rPr>
          <w:rFonts w:hAnsi="Times New Roman" w:cs="Times New Roman"/>
          <w:color w:val="000000"/>
          <w:sz w:val="26"/>
          <w:szCs w:val="26"/>
        </w:rPr>
        <w:t>ВСОКО:</w:t>
      </w:r>
    </w:p>
    <w:p w:rsidR="005C32AF" w:rsidRPr="00F3309A" w:rsidRDefault="007316B0" w:rsidP="00F3309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формирует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блок локальных актов, которые регулируют функционирование ВСОКО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детском саду, представляет их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утверждение </w:t>
      </w:r>
      <w:r w:rsidR="003D2C15">
        <w:rPr>
          <w:rFonts w:hAnsi="Times New Roman" w:cs="Times New Roman"/>
          <w:color w:val="000000"/>
          <w:sz w:val="26"/>
          <w:szCs w:val="26"/>
          <w:lang w:val="ru-RU"/>
        </w:rPr>
        <w:t>заведующей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детского сада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контролирует их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исполнение;</w:t>
      </w:r>
    </w:p>
    <w:p w:rsidR="005C32AF" w:rsidRPr="00F3309A" w:rsidRDefault="007316B0" w:rsidP="00F3309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обеспечивает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ООП ДО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детского сада проведение мониторинговых, социологических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статистических процедур по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вопросам качества образования;</w:t>
      </w:r>
    </w:p>
    <w:p w:rsidR="005C32AF" w:rsidRPr="00F3309A" w:rsidRDefault="007316B0" w:rsidP="00F3309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организует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сбор, обработку, хранение и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представление информации 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состоянии качества образования на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уровне детского сада;</w:t>
      </w:r>
    </w:p>
    <w:p w:rsidR="005C32AF" w:rsidRPr="00F3309A" w:rsidRDefault="007316B0" w:rsidP="00F3309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формирует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информационно-аналитические материалы по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результатам оценки качества образования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детском саду;</w:t>
      </w:r>
    </w:p>
    <w:p w:rsidR="005C32AF" w:rsidRPr="00F3309A" w:rsidRDefault="007316B0" w:rsidP="00F3309A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предлагает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проекты управленческих решений по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повышению качества образования на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основе анализа результатов, полученных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процессе реализации ВСОКО.</w:t>
      </w:r>
    </w:p>
    <w:p w:rsidR="005C32AF" w:rsidRPr="00F3309A" w:rsidRDefault="007316B0" w:rsidP="00F330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</w:rPr>
      </w:pPr>
      <w:r w:rsidRPr="00F3309A">
        <w:rPr>
          <w:rFonts w:hAnsi="Times New Roman" w:cs="Times New Roman"/>
          <w:color w:val="000000"/>
          <w:sz w:val="26"/>
          <w:szCs w:val="26"/>
        </w:rPr>
        <w:t xml:space="preserve">3.3. Педагогический </w:t>
      </w:r>
      <w:proofErr w:type="spellStart"/>
      <w:r w:rsidRPr="00F3309A">
        <w:rPr>
          <w:rFonts w:hAnsi="Times New Roman" w:cs="Times New Roman"/>
          <w:color w:val="000000"/>
          <w:sz w:val="26"/>
          <w:szCs w:val="26"/>
        </w:rPr>
        <w:t>совет</w:t>
      </w:r>
      <w:proofErr w:type="spellEnd"/>
      <w:r w:rsidRPr="00F3309A">
        <w:rPr>
          <w:rFonts w:hAnsi="Times New Roman" w:cs="Times New Roman"/>
          <w:color w:val="000000"/>
          <w:sz w:val="26"/>
          <w:szCs w:val="26"/>
        </w:rPr>
        <w:t xml:space="preserve"> детского сада:</w:t>
      </w:r>
    </w:p>
    <w:p w:rsidR="005C32AF" w:rsidRPr="00F3309A" w:rsidRDefault="007316B0" w:rsidP="00F3309A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заслушивает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информационно-аналитические материалы по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результатам оценки качества образования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детском саду;</w:t>
      </w:r>
    </w:p>
    <w:p w:rsidR="005C32AF" w:rsidRDefault="007316B0" w:rsidP="00F3309A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принимает</w:t>
      </w:r>
      <w:proofErr w:type="gramEnd"/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 xml:space="preserve"> решения по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повышению качества образования на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основе анализа результатов, полученных в</w:t>
      </w:r>
      <w:r w:rsidRPr="00F3309A">
        <w:rPr>
          <w:rFonts w:hAnsi="Times New Roman" w:cs="Times New Roman"/>
          <w:color w:val="000000"/>
          <w:sz w:val="26"/>
          <w:szCs w:val="26"/>
        </w:rPr>
        <w:t> </w:t>
      </w:r>
      <w:r w:rsidRPr="00F3309A">
        <w:rPr>
          <w:rFonts w:hAnsi="Times New Roman" w:cs="Times New Roman"/>
          <w:color w:val="000000"/>
          <w:sz w:val="26"/>
          <w:szCs w:val="26"/>
          <w:lang w:val="ru-RU"/>
        </w:rPr>
        <w:t>процессе оценки качества.</w:t>
      </w:r>
    </w:p>
    <w:p w:rsidR="003D2C15" w:rsidRPr="00F3309A" w:rsidRDefault="003D2C15" w:rsidP="003D2C15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C32AF" w:rsidRDefault="007316B0" w:rsidP="003D2C1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Реализация ВСОКО</w:t>
      </w:r>
    </w:p>
    <w:p w:rsidR="003D2C15" w:rsidRPr="003D2C15" w:rsidRDefault="003D2C15" w:rsidP="003D2C1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4.1. Объектом оценки внутренней системы качества образования является соблюдение обязательных требований действующего законодательства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РФ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части дошкольного образования (п.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1.1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ФГОС ДО).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</w:rPr>
      </w:pPr>
      <w:r w:rsidRPr="003D2C15">
        <w:rPr>
          <w:rFonts w:hAnsi="Times New Roman" w:cs="Times New Roman"/>
          <w:color w:val="000000"/>
          <w:sz w:val="26"/>
          <w:szCs w:val="26"/>
        </w:rPr>
        <w:t xml:space="preserve">4.2.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Направлениями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ВСОКО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являются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:</w:t>
      </w:r>
    </w:p>
    <w:p w:rsidR="005C32AF" w:rsidRPr="003D2C15" w:rsidRDefault="007316B0" w:rsidP="003D2C1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качество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условий реализации ООП ДО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детского сада;</w:t>
      </w:r>
    </w:p>
    <w:p w:rsidR="005C32AF" w:rsidRPr="003D2C15" w:rsidRDefault="007316B0" w:rsidP="003D2C1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качество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организации образовательной деятельности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детском саду;</w:t>
      </w:r>
    </w:p>
    <w:p w:rsidR="005C32AF" w:rsidRPr="003D2C15" w:rsidRDefault="007316B0" w:rsidP="003D2C15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качество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результатов реализации ООП ДО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детского сада.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4.2.1. Система оценки </w:t>
      </w:r>
      <w:r w:rsidRPr="003D2C1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качества условий реализации ООП ДО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детского сада включает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себя оценку: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4.2.1.1. Развивающей предметно-пространственной среды,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том числе для реализации программы воспитания (приложение 1):</w:t>
      </w:r>
    </w:p>
    <w:p w:rsidR="005C32AF" w:rsidRPr="003D2C15" w:rsidRDefault="007316B0" w:rsidP="003D2C1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насыщенность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предметно-пространственной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среды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трансформируемость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пространства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полифункциональность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игровых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материалов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вариативность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предметно-пространственной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среды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доступность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предметно-пространственной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среды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D2C15">
        <w:rPr>
          <w:rFonts w:hAnsi="Times New Roman" w:cs="Times New Roman"/>
          <w:color w:val="000000"/>
          <w:sz w:val="26"/>
          <w:szCs w:val="26"/>
        </w:rPr>
        <w:t>безопасность</w:t>
      </w:r>
      <w:proofErr w:type="spellEnd"/>
      <w:proofErr w:type="gram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предметно-пространственной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среды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</w:rPr>
      </w:pPr>
      <w:r w:rsidRPr="003D2C15">
        <w:rPr>
          <w:rFonts w:hAnsi="Times New Roman" w:cs="Times New Roman"/>
          <w:color w:val="000000"/>
          <w:sz w:val="26"/>
          <w:szCs w:val="26"/>
        </w:rPr>
        <w:t xml:space="preserve">4.2.1.2.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Материально-технических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условий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приложение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 2):</w:t>
      </w:r>
    </w:p>
    <w:p w:rsidR="005C32AF" w:rsidRPr="003D2C15" w:rsidRDefault="007316B0" w:rsidP="003D2C1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к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материально-техническому обеспечению образовательных программ;</w:t>
      </w:r>
    </w:p>
    <w:p w:rsidR="005C32AF" w:rsidRPr="003D2C15" w:rsidRDefault="007316B0" w:rsidP="003D2C1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к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средствам обучения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воспитания, используемым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 деятельности,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санитарными правилами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нормами;</w:t>
      </w:r>
    </w:p>
    <w:p w:rsidR="005C32AF" w:rsidRPr="003D2C15" w:rsidRDefault="007316B0" w:rsidP="003D2C1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к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состоянию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содержанию территории, зданий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помещений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санитарными правилами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нормами;</w:t>
      </w:r>
    </w:p>
    <w:p w:rsidR="005C32AF" w:rsidRPr="003D2C15" w:rsidRDefault="007316B0" w:rsidP="003D2C1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к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контролю организации питания;</w:t>
      </w:r>
    </w:p>
    <w:p w:rsidR="005C32AF" w:rsidRPr="003D2C15" w:rsidRDefault="007316B0" w:rsidP="003D2C1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к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организации медицинского обслуживания воспитанников;</w:t>
      </w:r>
    </w:p>
    <w:p w:rsidR="005C32AF" w:rsidRPr="003D2C15" w:rsidRDefault="007316B0" w:rsidP="003D2C1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к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охране здания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территории;</w:t>
      </w:r>
    </w:p>
    <w:p w:rsidR="005C32AF" w:rsidRPr="003D2C15" w:rsidRDefault="007316B0" w:rsidP="003D2C1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, определяемые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правилами пожарной безопасности;</w:t>
      </w:r>
    </w:p>
    <w:p w:rsidR="005C32AF" w:rsidRPr="003D2C15" w:rsidRDefault="007316B0" w:rsidP="003D2C15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требования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к 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информационному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обеспечению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D2C15">
        <w:rPr>
          <w:rFonts w:hAnsi="Times New Roman" w:cs="Times New Roman"/>
          <w:color w:val="000000"/>
          <w:sz w:val="26"/>
          <w:szCs w:val="26"/>
        </w:rPr>
        <w:t>требования</w:t>
      </w:r>
      <w:proofErr w:type="spellEnd"/>
      <w:proofErr w:type="gramEnd"/>
      <w:r w:rsidRPr="003D2C15">
        <w:rPr>
          <w:rFonts w:hAnsi="Times New Roman" w:cs="Times New Roman"/>
          <w:color w:val="000000"/>
          <w:sz w:val="26"/>
          <w:szCs w:val="26"/>
        </w:rPr>
        <w:t xml:space="preserve"> к 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доступной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среде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</w:rPr>
      </w:pPr>
      <w:r w:rsidRPr="003D2C15">
        <w:rPr>
          <w:rFonts w:hAnsi="Times New Roman" w:cs="Times New Roman"/>
          <w:color w:val="000000"/>
          <w:sz w:val="26"/>
          <w:szCs w:val="26"/>
        </w:rPr>
        <w:lastRenderedPageBreak/>
        <w:t xml:space="preserve">4.2.1.3.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Кадровых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условий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приложение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 3):</w:t>
      </w:r>
    </w:p>
    <w:p w:rsidR="005C32AF" w:rsidRPr="003D2C15" w:rsidRDefault="007316B0" w:rsidP="003D2C1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укомплектованность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педагогическими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кадрами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уровень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образования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педагогических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кадров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уровень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квалификации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педагогических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кадров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дополнительное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профессиональное образование педагогических работников;</w:t>
      </w:r>
    </w:p>
    <w:p w:rsidR="005C32AF" w:rsidRPr="003D2C15" w:rsidRDefault="007316B0" w:rsidP="003D2C1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компетентность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педагогических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кадров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D2C15">
        <w:rPr>
          <w:rFonts w:hAnsi="Times New Roman" w:cs="Times New Roman"/>
          <w:color w:val="000000"/>
          <w:sz w:val="26"/>
          <w:szCs w:val="26"/>
        </w:rPr>
        <w:t>профессиональные</w:t>
      </w:r>
      <w:proofErr w:type="spellEnd"/>
      <w:proofErr w:type="gram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достижения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педагогических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кадров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</w:rPr>
      </w:pPr>
      <w:r w:rsidRPr="003D2C15">
        <w:rPr>
          <w:rFonts w:hAnsi="Times New Roman" w:cs="Times New Roman"/>
          <w:color w:val="000000"/>
          <w:sz w:val="26"/>
          <w:szCs w:val="26"/>
        </w:rPr>
        <w:t>4.2.1.4. Психолого-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педагогических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условий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приложение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 4):</w:t>
      </w:r>
    </w:p>
    <w:p w:rsidR="005C32AF" w:rsidRPr="003D2C15" w:rsidRDefault="007316B0" w:rsidP="003D2C1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уважительное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отношение педагога к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человеческому достоинству детей, формирование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поддержка их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положительной самооценки, уверенности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собственных возможностях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способностях;</w:t>
      </w:r>
    </w:p>
    <w:p w:rsidR="005C32AF" w:rsidRPr="003D2C15" w:rsidRDefault="007316B0" w:rsidP="003D2C1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использование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 деятельности форм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методов работы с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детьми, соответствующих их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возрастным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индивидуальным особенностям;</w:t>
      </w:r>
    </w:p>
    <w:p w:rsidR="005C32AF" w:rsidRPr="003D2C15" w:rsidRDefault="007316B0" w:rsidP="003D2C1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построение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образовательной деятельности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основе взаимодействия взрослых с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детьми, ориентированного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интересы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возможности каждого ребенка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учитывающего социальную ситуацию его развития;</w:t>
      </w:r>
    </w:p>
    <w:p w:rsidR="005C32AF" w:rsidRPr="003D2C15" w:rsidRDefault="007316B0" w:rsidP="003D2C1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поддержка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педагогом положительного, доброжелательного отношения детей друг к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другу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взаимодействия детей друг с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другом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разных видах деятельности;</w:t>
      </w:r>
    </w:p>
    <w:p w:rsidR="005C32AF" w:rsidRPr="003D2C15" w:rsidRDefault="007316B0" w:rsidP="003D2C1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поддержка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инициативы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самостоятельности детей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деятельности, специфических для них видах деятельности;</w:t>
      </w:r>
    </w:p>
    <w:p w:rsidR="005C32AF" w:rsidRPr="003D2C15" w:rsidRDefault="007316B0" w:rsidP="003D2C1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возможность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выбора детьми материалов, видов активности, участников совместной деятельности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общения;</w:t>
      </w:r>
    </w:p>
    <w:p w:rsidR="005C32AF" w:rsidRPr="003D2C15" w:rsidRDefault="007316B0" w:rsidP="003D2C1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защита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детей от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всех форм физического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психического насилия;</w:t>
      </w:r>
    </w:p>
    <w:p w:rsidR="005C32AF" w:rsidRPr="003D2C15" w:rsidRDefault="007316B0" w:rsidP="003D2C15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поддержка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родителей (законных представителей)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воспитании детей, охране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укреплении их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здоровья, вовлечение семей непосредственно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 деятельность.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</w:rPr>
      </w:pPr>
      <w:r w:rsidRPr="003D2C15">
        <w:rPr>
          <w:rFonts w:hAnsi="Times New Roman" w:cs="Times New Roman"/>
          <w:color w:val="000000"/>
          <w:sz w:val="26"/>
          <w:szCs w:val="26"/>
        </w:rPr>
        <w:t xml:space="preserve">4.2.1.5.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Финансовых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условий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приложение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5):</w:t>
      </w:r>
    </w:p>
    <w:p w:rsidR="005C32AF" w:rsidRPr="003D2C15" w:rsidRDefault="007316B0" w:rsidP="003D2C1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расходы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оплату труда работников;</w:t>
      </w:r>
    </w:p>
    <w:p w:rsidR="005C32AF" w:rsidRPr="003D2C15" w:rsidRDefault="007316B0" w:rsidP="003D2C1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расходы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приобретение средств обучения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воспитания, соответствующих материалов;</w:t>
      </w:r>
    </w:p>
    <w:p w:rsidR="005C32AF" w:rsidRPr="003D2C15" w:rsidRDefault="007316B0" w:rsidP="003D2C1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расходы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, связанные с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профессиональным образованием педагогических работников по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профилю их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педагогической деятельности;</w:t>
      </w:r>
    </w:p>
    <w:p w:rsidR="005C32AF" w:rsidRPr="003D2C15" w:rsidRDefault="007316B0" w:rsidP="003D2C1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контроль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информации о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финансовом обеспечении, представленной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официальном сайте детского сада;</w:t>
      </w:r>
    </w:p>
    <w:p w:rsidR="007D648F" w:rsidRPr="003D2C15" w:rsidRDefault="007316B0" w:rsidP="003D2C15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предоставление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дополнительных образовательных услуг</w:t>
      </w:r>
      <w:r w:rsidR="007D648F" w:rsidRPr="003D2C15">
        <w:rPr>
          <w:rFonts w:hAnsi="Times New Roman" w:cs="Times New Roman"/>
          <w:color w:val="FF0000"/>
          <w:sz w:val="26"/>
          <w:szCs w:val="26"/>
          <w:lang w:val="ru-RU"/>
        </w:rPr>
        <w:t>.</w:t>
      </w:r>
      <w:r w:rsidRPr="003D2C15">
        <w:rPr>
          <w:rFonts w:hAnsi="Times New Roman" w:cs="Times New Roman"/>
          <w:color w:val="FF0000"/>
          <w:sz w:val="26"/>
          <w:szCs w:val="26"/>
          <w:lang w:val="ru-RU"/>
        </w:rPr>
        <w:t xml:space="preserve"> </w:t>
      </w:r>
    </w:p>
    <w:p w:rsidR="005C32AF" w:rsidRPr="003D2C15" w:rsidRDefault="007316B0" w:rsidP="003D2C15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4.2.2. Система оценки </w:t>
      </w:r>
      <w:r w:rsidRPr="003D2C1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качества организации образовательной деятельности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включает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себя оценку </w:t>
      </w:r>
      <w:r w:rsidR="007D648F" w:rsidRPr="003D2C15">
        <w:rPr>
          <w:rFonts w:hAnsi="Times New Roman" w:cs="Times New Roman"/>
          <w:color w:val="000000"/>
          <w:sz w:val="26"/>
          <w:szCs w:val="26"/>
          <w:lang w:val="ru-RU"/>
        </w:rPr>
        <w:t>(Приложение 6)</w:t>
      </w:r>
    </w:p>
    <w:p w:rsidR="005C32AF" w:rsidRPr="003D2C15" w:rsidRDefault="007316B0" w:rsidP="003D2C1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3D2C15">
        <w:rPr>
          <w:rFonts w:hAnsi="Times New Roman" w:cs="Times New Roman"/>
          <w:color w:val="000000"/>
          <w:sz w:val="26"/>
          <w:szCs w:val="26"/>
        </w:rPr>
        <w:t>ООП ДО;</w:t>
      </w:r>
    </w:p>
    <w:p w:rsidR="005C32AF" w:rsidRPr="003D2C15" w:rsidRDefault="007316B0" w:rsidP="003D2C1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3D2C15">
        <w:rPr>
          <w:rFonts w:hAnsi="Times New Roman" w:cs="Times New Roman"/>
          <w:color w:val="000000"/>
          <w:sz w:val="26"/>
          <w:szCs w:val="26"/>
        </w:rPr>
        <w:t>АООП ДО;</w:t>
      </w:r>
    </w:p>
    <w:p w:rsidR="005C32AF" w:rsidRPr="003D2C15" w:rsidRDefault="007316B0" w:rsidP="003D2C1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дополнительных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общеразвивающих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программ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качества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осуществления педагогами образовательной деятельности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процессе организации различных видов детской деятельности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ходе режимных моментов;</w:t>
      </w:r>
    </w:p>
    <w:p w:rsidR="005C32AF" w:rsidRPr="003D2C15" w:rsidRDefault="007316B0" w:rsidP="003D2C15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качества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взаимодействия участников образовательных отношений,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том числе по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вопросам воспитания, 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также сотрудничества с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социальными партнерами.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4.2.3. Содержание процедуры оценки системы </w:t>
      </w:r>
      <w:r w:rsidRPr="003D2C1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качества результатов освоения ОП</w:t>
      </w:r>
      <w:r w:rsidRPr="003D2C15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ДО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включает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себя оценку:</w:t>
      </w:r>
    </w:p>
    <w:p w:rsidR="005C32AF" w:rsidRPr="003D2C15" w:rsidRDefault="007316B0" w:rsidP="003D2C1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динамики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индивидуального развития детей при освоении ООП ДО, АООП, дополнительных общеразвивающих программ (приложение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="007D648F" w:rsidRPr="003D2C15">
        <w:rPr>
          <w:rFonts w:hAnsi="Times New Roman" w:cs="Times New Roman"/>
          <w:color w:val="000000"/>
          <w:sz w:val="26"/>
          <w:szCs w:val="26"/>
          <w:lang w:val="ru-RU"/>
        </w:rPr>
        <w:t>7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);</w:t>
      </w:r>
    </w:p>
    <w:p w:rsidR="005C32AF" w:rsidRPr="003D2C15" w:rsidRDefault="007316B0" w:rsidP="003D2C1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динамики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состояния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здоровья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2C15">
        <w:rPr>
          <w:rFonts w:hAnsi="Times New Roman" w:cs="Times New Roman"/>
          <w:color w:val="000000"/>
          <w:sz w:val="26"/>
          <w:szCs w:val="26"/>
        </w:rPr>
        <w:t>воспитанников</w:t>
      </w:r>
      <w:proofErr w:type="spellEnd"/>
      <w:r w:rsidRPr="003D2C15">
        <w:rPr>
          <w:rFonts w:hAnsi="Times New Roman" w:cs="Times New Roman"/>
          <w:color w:val="000000"/>
          <w:sz w:val="26"/>
          <w:szCs w:val="26"/>
        </w:rPr>
        <w:t>;</w:t>
      </w:r>
    </w:p>
    <w:p w:rsidR="005C32AF" w:rsidRPr="003D2C15" w:rsidRDefault="007316B0" w:rsidP="003D2C1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динамики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уровня адаптации детей к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условиям детского сада;</w:t>
      </w:r>
    </w:p>
    <w:p w:rsidR="005C32AF" w:rsidRPr="003D2C15" w:rsidRDefault="007316B0" w:rsidP="003D2C1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уровня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развития способностей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склонностей, интересов детей, их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достижений;</w:t>
      </w:r>
    </w:p>
    <w:p w:rsidR="005C32AF" w:rsidRPr="003D2C15" w:rsidRDefault="007316B0" w:rsidP="003D2C1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уровня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формирования у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старших дошкольников предпосылок к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учебной деятельности;</w:t>
      </w:r>
    </w:p>
    <w:p w:rsidR="005D7B05" w:rsidRPr="003D2C15" w:rsidRDefault="007316B0" w:rsidP="003D2C15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удовлетворенности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родителей качеством образовательных результатов (приложение</w:t>
      </w:r>
      <w:r w:rsidR="007D648F"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8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5C32AF" w:rsidRPr="003D2C15" w:rsidRDefault="007316B0" w:rsidP="003D2C15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4.4. Процедура проведения ВСОКО предполагает следующий алгоритм действий:</w:t>
      </w:r>
    </w:p>
    <w:p w:rsidR="005C32AF" w:rsidRPr="003D2C15" w:rsidRDefault="007316B0" w:rsidP="003D2C1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сбор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информации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основе используемых методик;</w:t>
      </w:r>
    </w:p>
    <w:p w:rsidR="005C32AF" w:rsidRPr="003D2C15" w:rsidRDefault="007316B0" w:rsidP="003D2C1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анализ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обработка полученных данных, сопоставление с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нормативными показателями;</w:t>
      </w:r>
    </w:p>
    <w:p w:rsidR="005C32AF" w:rsidRPr="003D2C15" w:rsidRDefault="007316B0" w:rsidP="003D2C1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рассмотрение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полученных результатов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педагогическом совете детского сада;</w:t>
      </w:r>
    </w:p>
    <w:p w:rsidR="005C32AF" w:rsidRPr="003D2C15" w:rsidRDefault="007316B0" w:rsidP="003D2C1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выявление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влияющих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качество образования факторов, принятие управленческих решений по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устранению отрицательных последствий;</w:t>
      </w:r>
    </w:p>
    <w:p w:rsidR="005C32AF" w:rsidRPr="003D2C15" w:rsidRDefault="007316B0" w:rsidP="003D2C15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формулирование</w:t>
      </w:r>
      <w:proofErr w:type="gramEnd"/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 xml:space="preserve"> основных стратегических направлений развития образовательного процесса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основе анализа полученных данных.</w:t>
      </w:r>
    </w:p>
    <w:p w:rsidR="005C32AF" w:rsidRDefault="005D7B05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4.5</w:t>
      </w:r>
      <w:r w:rsidR="007316B0" w:rsidRPr="003D2C15">
        <w:rPr>
          <w:rFonts w:hAnsi="Times New Roman" w:cs="Times New Roman"/>
          <w:color w:val="000000"/>
          <w:sz w:val="26"/>
          <w:szCs w:val="26"/>
          <w:lang w:val="ru-RU"/>
        </w:rPr>
        <w:t>. Результаты анализа данных ВСОКО могут быть использованы для составления ежегодного отчета детского сада о</w:t>
      </w:r>
      <w:r w:rsidR="007316B0" w:rsidRPr="003D2C15">
        <w:rPr>
          <w:rFonts w:hAnsi="Times New Roman" w:cs="Times New Roman"/>
          <w:color w:val="000000"/>
          <w:sz w:val="26"/>
          <w:szCs w:val="26"/>
        </w:rPr>
        <w:t> </w:t>
      </w:r>
      <w:r w:rsidR="007316B0" w:rsidRPr="003D2C15">
        <w:rPr>
          <w:rFonts w:hAnsi="Times New Roman" w:cs="Times New Roman"/>
          <w:color w:val="000000"/>
          <w:sz w:val="26"/>
          <w:szCs w:val="26"/>
          <w:lang w:val="ru-RU"/>
        </w:rPr>
        <w:t>результатах самообследования деятельности.</w:t>
      </w:r>
    </w:p>
    <w:p w:rsidR="003D2C15" w:rsidRPr="003D2C15" w:rsidRDefault="003D2C15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C32AF" w:rsidRDefault="007316B0" w:rsidP="003D2C1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 Заключительные положения</w:t>
      </w:r>
    </w:p>
    <w:p w:rsidR="003D2C15" w:rsidRPr="003D2C15" w:rsidRDefault="003D2C15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5.1. Придание гласности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открытости результатам оценки качества образования осуществляется путем предоставления информации заказчикам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потребителям образовательных услуг,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том числе посредством размещения отчета о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официальном сайте детского сада.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5.2. Лица, осуществляющие оценку качества образования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детском саду, несут ответственность за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достоверность излагаемых сведений, представляемых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отчетных документах по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итогам оценки.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5.3. Настоящее Положение подлежит согласованию с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педагогическим советом.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5.4.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настоящее Положение могут быть внесены изменения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дополнения на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основе решения педагогического совета.</w:t>
      </w:r>
    </w:p>
    <w:p w:rsidR="005C32AF" w:rsidRPr="003D2C15" w:rsidRDefault="007316B0" w:rsidP="003D2C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5.5. Изменения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дополнения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настоящее Положение не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влекут изменений и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дополнений в</w:t>
      </w:r>
      <w:r w:rsidRPr="003D2C15">
        <w:rPr>
          <w:rFonts w:hAnsi="Times New Roman" w:cs="Times New Roman"/>
          <w:color w:val="000000"/>
          <w:sz w:val="26"/>
          <w:szCs w:val="26"/>
        </w:rPr>
        <w:t> </w:t>
      </w:r>
      <w:r w:rsidRPr="003D2C15">
        <w:rPr>
          <w:rFonts w:hAnsi="Times New Roman" w:cs="Times New Roman"/>
          <w:color w:val="000000"/>
          <w:sz w:val="26"/>
          <w:szCs w:val="26"/>
          <w:lang w:val="ru-RU"/>
        </w:rPr>
        <w:t>ООП ДО.</w:t>
      </w:r>
    </w:p>
    <w:p w:rsidR="005C32AF" w:rsidRPr="00FD20DA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110A" w:rsidRDefault="00F0110A" w:rsidP="003D2C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1</w:t>
      </w:r>
    </w:p>
    <w:p w:rsidR="005C32AF" w:rsidRDefault="007316B0" w:rsidP="002215C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proofErr w:type="gramEnd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FD20DA">
        <w:rPr>
          <w:lang w:val="ru-RU"/>
        </w:rPr>
        <w:br/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</w:t>
      </w:r>
      <w:r w:rsidRPr="00720C08">
        <w:rPr>
          <w:rFonts w:hAnsi="Times New Roman" w:cs="Times New Roman"/>
          <w:b/>
          <w:bCs/>
          <w:sz w:val="24"/>
          <w:szCs w:val="24"/>
          <w:lang w:val="ru-RU"/>
        </w:rPr>
        <w:t xml:space="preserve">образования </w:t>
      </w:r>
      <w:r w:rsidR="003D2C15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215CD" w:rsidRPr="00FD20DA" w:rsidRDefault="002215CD" w:rsidP="002215C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РППС</w:t>
      </w: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Баллы: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соответствует,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частично соответствует,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полностью 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"/>
        <w:gridCol w:w="5179"/>
        <w:gridCol w:w="2250"/>
        <w:gridCol w:w="1177"/>
      </w:tblGrid>
      <w:tr w:rsidR="005C3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самообследования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эксперта</w:t>
            </w:r>
            <w:proofErr w:type="spellEnd"/>
          </w:p>
        </w:tc>
      </w:tr>
      <w:tr w:rsidR="005C3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0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развивающей предметно-пространственной среды, касающиеся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содержательной насыщенности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образовательного пространства соответствует возрастным возможностям детей (приложение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1), соответствует особенностям каждого возрастного этапа:</w:t>
            </w:r>
          </w:p>
          <w:p w:rsidR="005C32AF" w:rsidRPr="00FD20DA" w:rsidRDefault="007316B0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 образовательной организации находится мебель,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функциональному назначению подобранная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возрастом детей;</w:t>
            </w:r>
          </w:p>
          <w:p w:rsidR="005C32AF" w:rsidRPr="00FD20DA" w:rsidRDefault="007316B0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 образовательной организации выделены функциональные зоны (пространства)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образовательных, психологических, физиологических потребностей детей разного возраста;</w:t>
            </w:r>
          </w:p>
          <w:p w:rsidR="005C32AF" w:rsidRPr="00FD20DA" w:rsidRDefault="007316B0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доступные детям помещения образовательной организации, включая коридоры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лестницы, используются для развития детей (оформляются детскими рисунками;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стенах,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ступенях размещаются надписи, схемы, буквы, цифры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образовательного пространства соответствует содержанию 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пространства учитывается целостность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заданных образовательных областях: социально-коммуникативной, познавательной,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речевой, художественно-эстетической, физической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пространство оснащено игровыми средствами обучения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спецификой 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пространство оснащено спортивным, оздоровительным оборудованием, инвентарем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спецификой 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пространстве учитывается реализация различных образовательных программ (дополнительных, авторских, парциальных)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пространстве учитываются национально-культурные условия,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пространстве учитываются климатические условия,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разнообразие материалов, оборудования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участке) для детей младенческого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раннего возраста предоставляет необходимые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достаточные возможности для движения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 материалами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разнообразие материалов, оборудования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участке) для детей младенческого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раннего возраста предоставляет необходимые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достаточные возможности для предметной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 материалами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 w:rsidTr="00DC22C5">
        <w:trPr>
          <w:trHeight w:val="250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разнообразие материалов, оборудования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участке) обеспечивает игровую, познавательную, исследовательскую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творческую активность всех воспитанников, экспериментирование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доступными детям материалами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8C6F8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  <w:p w:rsidR="00963859" w:rsidRDefault="00963859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/>
        </w:tc>
      </w:tr>
      <w:tr w:rsidR="005C32AF" w:rsidRPr="00AB7B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Показатели, характеризующие общий критерий оценки качества развивающей предметно-пространственной среды, касающиеся </w:t>
            </w:r>
            <w:proofErr w:type="spellStart"/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трансформируемости</w:t>
            </w:r>
            <w:proofErr w:type="spellEnd"/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пространства</w:t>
            </w: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расположение материалов обеспечивает возможность изменений предметно-пространственной среды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ситуации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расположение материалов обеспечивает возможность изменений предметно-пространственной среды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меняющихся интересов, мотивов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используется разновеликая,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преимущественно достаточно низкая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высоте), открытая (без стекол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задних стенок) мебель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 w:rsidP="00DC22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Показатели, характеризующие общий критерий оценки качества развивающей предметно-пространственной среды, касающийся </w:t>
            </w:r>
            <w:proofErr w:type="spellStart"/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полифункциональности</w:t>
            </w:r>
            <w:proofErr w:type="spellEnd"/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материалов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расположении материалов, различных составляющих предметной среды (детской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мебели, матов, мягких модулей, ширм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 для разнообразного использования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детской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полифункциональных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обладающих жестко закрепленным способом употребления (есть возможность перенести (перевезти), переставить)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природных, бросовых материалов, пригодных для использования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детской активности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 предметов-заместителей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игре)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отражена мобильность средового окружения, позволяющая обеспечить новизну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сложность предметно-пространственной 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Полифункциональный характер организации предметного окружения обеспечивает стимулирование творческого поведения, побуждающего фантазию ребенка, поставляет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множество элементов для работы воображения, продуктивной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детям обеспечена возможность практического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преобразовании предметной среды, основанного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приобщении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выразительным средствам оформительского искусства как условия формирования творческой активности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группы, участка обеспечена возможность его изменения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 задачами,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посредством подручных средств для различных временных сооружений (домиков, игровых уголков, оград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участка предоставлена возможность использования одних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 объектов участка (постройки,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имеющие четкого образа,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объекты – низкие кустарники, деревья, пеньки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разных видов детской деятельности, которые можно использовать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 маркеров игрового пространства, мест для общения, игры, исследования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уединения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пространства участка предоставлены подручные материалы для преобразования этого пространства, </w:t>
            </w:r>
            <w:proofErr w:type="spellStart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подстраивания</w:t>
            </w:r>
            <w:proofErr w:type="spellEnd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его под 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иные игровые или педагогические задачи, обеспечение опыта построения собственных игровых пространств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прогулке, использования подручного материала для этой 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развивающей предметно-пространственной среды, касающиеся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вариативности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учтены особенности образовательной деятельности (например, наличие приоритетной направленности), социокультурные, экономические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 учет специфики информационной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рисков </w:t>
            </w:r>
            <w:proofErr w:type="spellStart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интернет-ресурсов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различных пространств (для игры, конструирования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территории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разнообразных материалов, игр, игрушек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оборудования, обеспечивающих свободный выбор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(группы, здания, территории (участка)) предусмотрено обеспечение периодической сменяемости игрового материала, появление новых предметов, стимулирующих игровую, двигательную, познавательную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 активность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учитывается гендерная специфика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обеспечена возможность разнообразного использования объекта внутри одного вида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используются игровые объекты, которые вариативно используются детьми (например,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поднимаются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спускаются различными способами, катаются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качаются, цепляются)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пространства участка обеспечено </w:t>
            </w:r>
            <w:proofErr w:type="spellStart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разноуровневое</w:t>
            </w:r>
            <w:proofErr w:type="spellEnd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расположение объектов (пеньки, земляные насыпи, горки), что обеспечивает возможность для разнообразных движений, пробы самых разных движений, поиска границ своих возможностей, развития двигательной компетентности, собственной безопасности, координации, образа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телесного образа себя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развивающей предметно-пространственной среды, касающиеся 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 w:rsidP="00DC22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других помещениях, предназначенных для образовательной деятельности детей (музыкальном, спортивном залах, </w:t>
            </w:r>
            <w:r w:rsidR="00DC22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музее «Северная изба»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др.), обеспечены условия для общения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 детей как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групповых сочетаниях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2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организованы условия, при которых дети имеют возможность собираться для игр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 всей группой вместе,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объединяться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малые группы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своими интересами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прилегающих территорий здания образовательной организации выделены зоны для общения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 больших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малых групп детей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возрастных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для использования методов проектирования как средств поисковой, познавательно-исследовательской, творческой, игровой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видов деятельности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здания, территории (участка) обеспечена доступность для воспитанников,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детей-инвалидов, всех помещений, где осуществляется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обеспечена доступность для воспитанников,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детей-инвалидов, всех помещений, где осуществляется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здания, территории (участка) обеспечен свободный доступ детей,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обеспечен свободный доступ детей,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обеспечена возможность для обсуждения родителями (законными представителями) детей вопросов,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 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обеспечена возможность для ознакомления родителей (законных представителей)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развивающей предметно-пространственной среды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 условиях, для соблюдения единства семейного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 воспитания, что способствует конструктивному взаимодействию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поддержки индивидуальности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реализации 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группах различных центров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активности, дающих возможность детям приобрести разнообразный опыт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(творческой, познавательной, продуктивной, трудовой, конструктивной, социально-ориентированной, двигательной) деятельности (стеллажи, контейнеры для хранения игрушек, материалов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надписями (отличительными знаками, символами)),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дополнительных материалов, для изменения, дополнения обустройства центров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развивающей предметно-пространственной среды, касающиеся безопасности предметно-пространственной среды</w:t>
            </w: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пространство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его элементы отвечают требованиям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 надежности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использования, такими как санитарно-эпидемиологические правила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здания, участка используются исправные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сохранные материалы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предметно-пространственной среды группы используются исправные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сохранные материалы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обеспечены условия для проведения диагностики состояния здоровья детей, медицинских процедур, коррекционных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учитывается необходимость обеспечения эмоционального благополучия детей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предметно-пространственным окружением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комфортных условий для работы сотрудников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предметно-пространственной среды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помещений обеспечено достаточно пространства для свободного передвижения детей,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выделены помещения или зоны для разных видов двигательной активности 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бега, прыжков, лазания, метания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пространства обеспечена возможность для максимального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рассредоточения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групповом блоке (рациональное использование всех помещений, игровая, спальня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приемная)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предметно-пространственной среды дети имеют возможность безопасного доступа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 инфраструктуры детского сада,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 образовательной организации достаточно места для специального оборудования для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имеется специально приспособленная мебель, позволяющая безопасно заниматься разными видами деятельности, общаться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играть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территории детского сада организована защита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погодных явлений (снег, ветер, солнце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 (максимальное) количество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DC22C5" w:rsidRDefault="005C32AF">
            <w:pPr>
              <w:rPr>
                <w:lang w:val="ru-RU"/>
              </w:rPr>
            </w:pPr>
          </w:p>
        </w:tc>
      </w:tr>
    </w:tbl>
    <w:p w:rsidR="005C32AF" w:rsidRPr="008C6F8F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2AF" w:rsidRPr="008C6F8F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22C5" w:rsidRDefault="00DC22C5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22C5" w:rsidRDefault="00DC22C5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22C5" w:rsidRDefault="00DC22C5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22C5" w:rsidRDefault="00DC22C5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22C5" w:rsidRDefault="00DC22C5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22C5" w:rsidRDefault="00DC22C5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22C5" w:rsidRDefault="00DC22C5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22C5" w:rsidRDefault="00DC22C5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5CD" w:rsidRDefault="002215CD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63859" w:rsidRDefault="0096385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15CD" w:rsidRDefault="002215CD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C32AF" w:rsidRPr="00FD20DA" w:rsidRDefault="007316B0" w:rsidP="0096385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proofErr w:type="gramEnd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720C08">
        <w:rPr>
          <w:lang w:val="ru-RU"/>
        </w:rPr>
        <w:br/>
      </w:r>
      <w:r w:rsidRPr="00720C08">
        <w:rPr>
          <w:rFonts w:hAnsi="Times New Roman" w:cs="Times New Roman"/>
          <w:b/>
          <w:bCs/>
          <w:sz w:val="24"/>
          <w:szCs w:val="24"/>
          <w:lang w:val="ru-RU"/>
        </w:rPr>
        <w:t xml:space="preserve">оценки качества образования </w:t>
      </w:r>
      <w:r w:rsidR="00963859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материально-технических условий образовательной деятельности</w:t>
      </w: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Баллы: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соответствует,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частично соответствует,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полностью 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5174"/>
        <w:gridCol w:w="2254"/>
        <w:gridCol w:w="1179"/>
      </w:tblGrid>
      <w:tr w:rsidR="005C3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самообследования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эксперта</w:t>
            </w:r>
            <w:proofErr w:type="spellEnd"/>
          </w:p>
        </w:tc>
      </w:tr>
      <w:tr w:rsidR="005C3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0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материально-технического обеспечения ООП ДО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пространство обеспечено учебно-методическим комплектом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необходимым оборудованием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объеме, предусмотренном 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пространство обеспечено оснащенными учебными кабинетами, необходимыми для реализации 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оснащенности средствами обучения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воспитания, используемыми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целях образования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мобильного интерактивного комплекса (интерактивная доска, проектор, ноутбук)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компьютеров, имеющих доступ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состояния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содержания территории, зданий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помещений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санитарными правилами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нормами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дополнительных оборудованных помещений для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детьми, предназначенных для поочередного использования всеми или несколькими детскими группами: музыкальный зал; физкультурный зал; кабинет учителя-логопеда; кабинет педагога-психолога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теневых навесов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площадках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исправном состоянии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участка обеспечена возможность хранения игрушек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пространства участка имеется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песочница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приспособлением для укрытия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песком; обеспечена возможность его замены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увлажнения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детской мебели, соответствующей росту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столов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стульев, соответствующих числу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маркировки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шкафчиках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раздевальной (приемной)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гендерной спецификой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спортивного уголка, обеспечивающего стимулирование двигательной активности 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мебели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спальных комнатах обеспечивает свободный проход детей между кроватями, кроватями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наружными стенами, кроватями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отопительными приборами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общие критерии оценки качества организации питания</w:t>
            </w: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холодильное оборудование, инвентарь, посуда, тара находятся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исправном состоянии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кухонном инвентаре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посуде для сырых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готовых пищевых продуктов имеется маркировка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Соблюдаются условия хранения сырой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готовой продукции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нормативно-технической документацией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Соблюдается график генеральной уборки помещений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температурного режима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холодильном оборудовании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оснащенности помещений для работы медицинского персонала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медицинском блоке процедурного кабинета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необходимым оборудованием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группы имеется наличие аптечек для оказания первой медицинской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медицинском блоке медицинского кабинета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медицинском блоке помещения для приготовления дезинфицирующих растворов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 w:rsidP="002148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охраны зданий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требований техники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пространстве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помещениях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зданий имеется специализированная охрана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пространства зданий осуществляется пропускной режим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организации пожарной защищенности</w:t>
            </w: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пожарной безопасности при 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новогодних утренников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индивидуальных средств защиты органов дыхания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Исправное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огнетушителей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Работоспособность внутренних пожарных кранов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водоотдачу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перекаткой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пожарной безопасности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 месте, противопожарного режима, эвакуационных выходов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Исправное состояние пожарной сигнализации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автоматической системы оповещения людей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доступной среды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адаптированных образовательных программ для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учебных пособий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дидактических материалов для обучения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720C08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720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элементов доступной среды: пандусы; звонок; расширенные дверные проемы; оборудованные туалеты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720C08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720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Надлежащее размещение оборудования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носителей информации, необходимых для обеспечения беспрепятственного доступа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 (местам предоставления услуг) инвалидов, имеющих стойкие расстройства функции зрения, слуха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720C08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720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Дублирование необходимой для инвалидов, имеющих стойкие расстройства функции зрения, зрительной 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звуковой информацией,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надписей, знаков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 текстовой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графической 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знаками, выполненными рельефно-точечным шрифтом Брайля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контрастном фоне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720C08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720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Дублирование необходимой для инвалидов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слуху звуковой информации зрительной информацией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 (максимальное) количество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C32AF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7A9" w:rsidRDefault="003937A9" w:rsidP="00B326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2690" w:rsidRDefault="00B32690" w:rsidP="00B3269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63859" w:rsidRDefault="0096385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63859" w:rsidRDefault="0096385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C32AF" w:rsidRPr="00FD20DA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FD20DA">
        <w:rPr>
          <w:lang w:val="ru-RU"/>
        </w:rPr>
        <w:br/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</w:t>
      </w:r>
      <w:r w:rsidRPr="00720C08">
        <w:rPr>
          <w:rFonts w:hAnsi="Times New Roman" w:cs="Times New Roman"/>
          <w:b/>
          <w:bCs/>
          <w:sz w:val="24"/>
          <w:szCs w:val="24"/>
          <w:lang w:val="ru-RU"/>
        </w:rPr>
        <w:t>образования от</w:t>
      </w:r>
      <w:r w:rsidRPr="00720C08">
        <w:rPr>
          <w:rFonts w:hAnsi="Times New Roman" w:cs="Times New Roman"/>
          <w:b/>
          <w:bCs/>
          <w:sz w:val="24"/>
          <w:szCs w:val="24"/>
        </w:rPr>
        <w:t> </w:t>
      </w:r>
      <w:r w:rsidR="003937A9">
        <w:rPr>
          <w:rFonts w:hAnsi="Times New Roman" w:cs="Times New Roman"/>
          <w:b/>
          <w:bCs/>
          <w:sz w:val="24"/>
          <w:szCs w:val="24"/>
          <w:lang w:val="ru-RU"/>
        </w:rPr>
        <w:t>01</w:t>
      </w:r>
      <w:r w:rsidR="00720C08" w:rsidRPr="00720C08">
        <w:rPr>
          <w:rFonts w:hAnsi="Times New Roman" w:cs="Times New Roman"/>
          <w:b/>
          <w:bCs/>
          <w:sz w:val="24"/>
          <w:szCs w:val="24"/>
          <w:lang w:val="ru-RU"/>
        </w:rPr>
        <w:t>.10</w:t>
      </w:r>
      <w:r w:rsidRPr="00720C08">
        <w:rPr>
          <w:rFonts w:hAnsi="Times New Roman" w:cs="Times New Roman"/>
          <w:b/>
          <w:bCs/>
          <w:sz w:val="24"/>
          <w:szCs w:val="24"/>
          <w:lang w:val="ru-RU"/>
        </w:rPr>
        <w:t>.202</w:t>
      </w:r>
      <w:r w:rsidR="00720C08" w:rsidRPr="00720C08">
        <w:rPr>
          <w:rFonts w:hAnsi="Times New Roman" w:cs="Times New Roman"/>
          <w:b/>
          <w:bCs/>
          <w:sz w:val="24"/>
          <w:szCs w:val="24"/>
          <w:lang w:val="ru-RU"/>
        </w:rPr>
        <w:t>3</w:t>
      </w:r>
    </w:p>
    <w:p w:rsidR="005C32AF" w:rsidRPr="00FD20DA" w:rsidRDefault="005C3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кадровых условий образовательной деятельности</w:t>
      </w: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Баллы: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соответствует,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частично соответствует,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полностью 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5247"/>
        <w:gridCol w:w="2283"/>
        <w:gridCol w:w="1197"/>
      </w:tblGrid>
      <w:tr w:rsidR="005C3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самообследования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эксперта</w:t>
            </w:r>
            <w:proofErr w:type="spellEnd"/>
          </w:p>
        </w:tc>
      </w:tr>
      <w:tr w:rsidR="005C3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0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условий реализации ООП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ДО, касающийся укомплектованности педагогическими кадрами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организация укомплектована квалифицированными кадрами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штатным расписанием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специалистов для оказания психолого-педагогической, медицинской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 помощи: педагог-психолог, учитель-логопед, учитель-дефектолог, социальный педагог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штате детского сада педагогических работников, имеющих основное образование или получивших дополнительное образование для обучения детей дошкольного возраста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детей-инвалидов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дополнительно предусмотренных ассистентов (помощников), оказывающих детям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необходимую помощь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штате детского сада педагогических работников, имеющих основное образование или получивших дополнительное образование для организации дополнительных образовательных услуг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платных)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условий реализации ООП, касающийся уровня образования педагогических кадров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 высшее педагогическое 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 высшее педагогическое образование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направлению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 среднее профессиональное образование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направлению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30%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Профессиональная переподготовка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направлению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обеспечена 100%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условий реализации ООП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ДО, касающийся уровня квалификации педагогических кадров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Высшую квалификационную категорию имеют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Первую квалификационную категорию имеют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занимаемой должности имеют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20%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общие критерии условий реализации ООП, касающиеся непрерывности профессионального образования педагогических кадров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обеспечена возможность прохождения повышения квалификации руководящим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работникам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разработаны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реализуются программы повышения квалификации управленческих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кадров, предусматривающие владение ими теоретическими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знаниями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дошкольного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педагогическими работниками детского сада информационно-коммуникативных технологий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(стационарные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мобильные компьютеры, интерактивное оборудование, принтеры, возможности сети Интернет)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обеспечена возможность дистанционных форм повышения квалификации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обеспечено методическое сопровождение педагогических кадров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актуальным вопросам дошкольной педагогики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 w:rsidP="002148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963859" w:rsidRDefault="007316B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V</w:t>
            </w:r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условий реализации ООП</w:t>
            </w:r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ДО, касающийся участия педагогов в</w:t>
            </w:r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городских, областных, всероссийских мероприятиях презентующих опыт педагогов детского сада. </w:t>
            </w:r>
            <w:proofErr w:type="spellStart"/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Активность</w:t>
            </w:r>
            <w:proofErr w:type="spellEnd"/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профессиональных</w:t>
            </w:r>
            <w:proofErr w:type="spellEnd"/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6385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6385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сообществах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конкурсах муниципального, регионального уровней ежегодно участвуют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20%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конкурсах федерального уровня ежегодно участвуют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5%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 презентуют опыт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формах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муниципальных, территориальных, региональных, всероссийских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 публикации профессионального опыта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научно-методических сборниках, журналах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 (максимальное) количество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C32AF" w:rsidRPr="00FD20DA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2AF" w:rsidRPr="00FD20DA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C32AF" w:rsidRPr="00FD20DA" w:rsidRDefault="007316B0" w:rsidP="0096385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proofErr w:type="gramEnd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FD20DA">
        <w:rPr>
          <w:lang w:val="ru-RU"/>
        </w:rPr>
        <w:br/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образования </w:t>
      </w:r>
      <w:r w:rsidR="00963859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C32AF" w:rsidRPr="00FD20DA" w:rsidRDefault="007316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психолого-педагогических условий образовательной деятельности</w:t>
      </w: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Баллы: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соответствует,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частично соответствует,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полностью 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"/>
        <w:gridCol w:w="5211"/>
        <w:gridCol w:w="2230"/>
        <w:gridCol w:w="1165"/>
      </w:tblGrid>
      <w:tr w:rsidR="005C3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самообследования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эксперта</w:t>
            </w:r>
            <w:proofErr w:type="spellEnd"/>
          </w:p>
        </w:tc>
      </w:tr>
      <w:tr w:rsidR="005C3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0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образовательной деятельности, касающийся уважительного отношения педагога 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человеческому достоинству детей, формирования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поддержки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положительной самооценки, уверенности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собственных возможностях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способностях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выбирает правильные педагогические стратегии, относится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 уважительно, внимательно, позитивно реагирует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поведение, учитывает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выстраивает свои предложения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ценит личный выбор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соучастие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определении содержания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 образования (больше половины всех форм непрерывной образовательной деятельности инициируется самими детьми)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вносит изменения (корректировку)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план, расписание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наблюдений, определяет необходимость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изменении содержания обучения или 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 образовательная технология наилучшим способом подходила как детям группы, так и тому или иному ребенку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учитывает потребность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поддержке взрослых (проявляет внимание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настроениям, желаниям, достижениям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неудачам каждого ребенка, успокаивает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подбадривает расстроенных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побуждает детей высказывать свои чувства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мысли, рассказывать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событиях, участниками которых они были (о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 семье, друзьях, мечтах, переживаниях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пр.); сам делится своими переживаниями, рассказывают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Проявляют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личности каждого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ребенка (обращаются вежливо,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имени, интересуются мнением ребенка, считаются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точкой зрения,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допускают действий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высказываний, унижающих его достоинство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способствует формированию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 индивидуальности: стремится подчеркнуть уникальность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неповторимость каждого 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внешних особенностях (цвете глаз, волос, сходстве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родителями, непохожести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др.), обсуждает предпочтения детей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еде, одежде, играх, занятиях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способствует развитию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 ребенка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 возможностях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способностях (стремится выделить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 его достоинства, отмечает успехи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деятельности, обращает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внимание других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способствует развитию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уверенности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 силах (поощряет стремление ребенка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освоению новых средств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реализации разных видов деятельности: побуждает пробовать,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бояться ошибок, вселяет уверенность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что ребенок обязательно сможет сделать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то, что ему пока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удается, намеренно создает ситуацию,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 ребенок может достичь успеха,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 детям преодолевать негативные эмоциональные состояния (страх одиночества, боязнь темноты,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 w:rsidP="002148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использования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 деятельности форм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методов работы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детьми, соответствующих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возрастным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индивидуальным особенностям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уделяет специальное внимание детям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 (детям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детям, находящимся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трудной жизненной ситуации, одаренным детям)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помогает детям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детям-инвалидам включиться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коллектив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использует позитивные способы коррекции поведения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чаще пользуется поощрением, поддержкой детей, чем порицанием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запрещением (порицания относят только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отдельным действиям ребенка,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адресуют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личности,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ущемляют его достоинства)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планирует образовательную работу (развивающие игры, занятия, прогулки, беседы, экскурсии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каждым ребенком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группой детей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 данных психолого-педагогической диагностики развития каждого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построения образовательной деятельности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основе взаимодействия взрослых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детьми, ориентированного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интересы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возможности каждого ребенка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учитывающего социальную ситуацию его развития</w:t>
            </w: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использует способы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 эмоционально комфортного типа взаимодействия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эмоциональных проявлений ребенка; обеспечивает гибкое ситуативное взаимодействие, опирающееся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непосредственный детский интерес, проявления самостоятельности, активности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Цели, содержание, способы взаимодействия педагог варьирует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развития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проявлений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ставит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задачи применительно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развития конкретного ребенка (подгруппы, группы детей),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возрасту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проявляет готовность лучше понять, что происходит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ребенком, распознает действительные причины его поведения, состояния, осмысливает последствия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определяет интересы, умения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 каждого ребенка, выясняет, что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предпочитает, какие занятия выбирает, когда есть выбор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  <w:p w:rsidR="00963859" w:rsidRDefault="0096385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3859" w:rsidRDefault="00963859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IV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поддержки педагогом положительного, доброжелательного отношения детей друг 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другу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взаимодействия детей друг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другом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разных видах деятельности</w:t>
            </w: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поддерживает доброжелательные отношения между детьми (предотвращает конфликтные ситуации, собственным примером демонстрирует положительное отношение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 детям), создает условия для развития сотрудничества между ними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помогает детям осознать ценность сотрудничества (рассказывает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 людей друг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друге, организует совместные игры, различные виды продуктивной деятельности, способствующие достижению детьми общего результата, объединению коллективных усилий)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обсуждает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план совместной деятельности: что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 будут делать, последовательность действий, распределение действий между участниками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помогает детям налаживать совместную деятельность, координировать свои действия, учитывая желания друг друга, разрешать конфликты социально приемлемыми способами (уступать, договариваться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распределении ролей, последовательности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игре, делить игрушки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жребию, устанавливать очередность, обсуждать возникающие проблемы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поощряет взаимную помощь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взаимную поддержку детьми друг друга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общий критерий оценки качества образовательной деятельности, касающийся поддержки инициативы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самостоятельности детей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специфических для них видах деятельности</w:t>
            </w: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поддерживает стремление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 (решение задач без помощи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 взрослого), способность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проявлению инициативы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 возникающих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наблюдает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ребенком, чтобы понять ребенка как личность,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 чтобы создавать для него комфортные условия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полностью вовлекать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группы, поддерживать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поощрять его активность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чутко реагирует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инициативу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откликается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любые просьбы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 (вместе поиграть, почитать, порисовать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пр.);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невозможности удовлетворить просьбу ребенка объясняет причину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поддерживает инициативу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видах детской деятельности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игр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 побуждает высказывать собственные мнения, пожелания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предложения, принимает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обсуждает высказывания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каждого ребенка,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навязывает готовых решений, жесткого алгоритма действий)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 w:rsidP="002148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возможности выбора детьми материалов, видов активности, участников совместной деятельности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общения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развивает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чувство ответственности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сделанный выбор,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дело, данное слово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уважает права каждого ребенка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предоставляет ребенку право принимать собственное решение; выбирать игры, занятия, партнера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деятельности, одежду, еду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пр.;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своему желанию использовать свободное время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предоставляет право ребенку инициировать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детско-взрослые сообщества, высказывать суждение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мотивах, характере, результатах собственных действий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 других людей; получать собственные результаты действий, оценивать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защиты детей 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всех форм физического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психического насилия</w:t>
            </w: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обеспечивает баланс между разными видами игры (подвижными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спокойными, индивидуальными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совместными, дидактическими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 баланс между игрой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 видами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процессе,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подменяя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обеспечивая плавный переход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непрерывной образовательной деятельности, режимным моментам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проводит систематическую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предотвращению нарушений прав ребенка,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случаев жестокого обращения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прибегает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уделяет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ребенком, оказывают поддержку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рекомендациями специалистов)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общий критерий оценки качества образовательной деятельности, касающийся поддержки родителей (законных представителей)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воспитании детей, охране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укреплении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здоровья, вовлечения семей непосредственно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образовательную деятельность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предоставляет родителям возможность больше узнать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 детях, помогает собрать разнообразную информацию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продвижении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своем развитии, помогает оценить сильные стороны развития ребенка, увидеть его особенности, нужды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потребности, характер взаимоотношений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 людьми (детьми, взрослыми)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помогает родителям (законным представителям) лучше чувствовать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 эмоциональные проблемы собственного ребенка, овладевать алгоритмом творческого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 (коммуникативного, игрового, эстетического, творческого характера), творческой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способствует расширению для родителей (законных представителей)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детей-инвалидов, круга общения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 других семей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аналогичными проблемами; формированию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способности сопереживать, проявляя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жалость,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 оказать поддержку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обеспечивает максимально возможное расширение социокультурного пространства семьи ребенка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через специально организованное регулярное общение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эмпатичными детьми,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родителями, создает чувство позитивности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рассказывает (и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письменно)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что происходило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дня, каковы позитивные стороны личности ребенка, какие достижения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 были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 (максимальное) количество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</w:tbl>
    <w:p w:rsidR="005C32AF" w:rsidRPr="008C6F8F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2AF" w:rsidRPr="008C6F8F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5</w:t>
      </w:r>
    </w:p>
    <w:p w:rsidR="005C32AF" w:rsidRPr="00720C08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proofErr w:type="gramEnd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FD20DA">
        <w:rPr>
          <w:lang w:val="ru-RU"/>
        </w:rPr>
        <w:br/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</w:t>
      </w:r>
      <w:r w:rsidRPr="00720C08">
        <w:rPr>
          <w:rFonts w:hAnsi="Times New Roman" w:cs="Times New Roman"/>
          <w:b/>
          <w:bCs/>
          <w:sz w:val="24"/>
          <w:szCs w:val="24"/>
          <w:lang w:val="ru-RU"/>
        </w:rPr>
        <w:t xml:space="preserve">образования </w:t>
      </w:r>
      <w:r w:rsidR="00963859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C32AF" w:rsidRPr="00FD20DA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финансовых условий образовательной деятельности</w:t>
      </w: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Баллы: 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соответствует,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частично соответствует,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color w:val="000000"/>
          <w:sz w:val="24"/>
          <w:szCs w:val="24"/>
          <w:lang w:val="ru-RU"/>
        </w:rPr>
        <w:t>– полностью соответствует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"/>
        <w:gridCol w:w="5092"/>
        <w:gridCol w:w="2342"/>
        <w:gridCol w:w="1232"/>
      </w:tblGrid>
      <w:tr w:rsidR="005C3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самообследования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эксперта</w:t>
            </w:r>
            <w:proofErr w:type="spellEnd"/>
          </w:p>
        </w:tc>
      </w:tr>
      <w:tr w:rsidR="005C3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0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расходы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оплату труда работников, реализующих ООП ДО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Уровень оплаты труда </w:t>
            </w:r>
            <w:proofErr w:type="spellStart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соответствует среднему показателю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муниципалитету, установленному учредителем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финансирования расходов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оплату труда учебно-вспомогательного персонала сохранен или увеличен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предыдущим периодом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расходы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приобретение средств обучения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воспитания, соответствующих материалов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Фактические финансовые затраты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учебных пособий (учебно-методические пособия, дидактические пособия) совпадают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запланированными затратами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Фактические финансовые затраты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игровых пособий, спортивного инвентаря совпадают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запланированными затратами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Фактические финансовые затраты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технических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программного обеспечения (ИКТ) совпадают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запланированными затратами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Показатели, характеризующие финансовые условия организации дополнительного профессионального образования педагогических работников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Финансирование потребности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 квалификации педагогических работников осуществляется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Финансирование потребности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переподготовке педагогических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профилю деятельности осуществлено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Показатели, характеризующие наличие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финансовом обеспечении, представленной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детского сада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ФХД реализован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поступлении финансовых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материальных средств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расходовании размещен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 сроки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образовательной организации размещена информация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ФХД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Показатели, характеризующие предоставление образовательной организацией дополнительных образовательных услуг,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 числе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платных</w:t>
            </w: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образовательной деятельности подвида дополнительного образования «Дополнительное образование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локальных актов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дополнительных образовательных услуг,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платных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бесплатных дополнительных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платных дополнительных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  <w:tr w:rsidR="005C32AF" w:rsidRPr="00AB7B49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Возможное (максимальное) количество баллов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2148FA" w:rsidRDefault="005C32AF">
            <w:pPr>
              <w:rPr>
                <w:lang w:val="ru-RU"/>
              </w:rPr>
            </w:pPr>
          </w:p>
        </w:tc>
      </w:tr>
    </w:tbl>
    <w:p w:rsidR="005C32AF" w:rsidRPr="008C6F8F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2AF" w:rsidRPr="008C6F8F" w:rsidRDefault="005C32A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6</w:t>
      </w:r>
    </w:p>
    <w:p w:rsidR="005C32AF" w:rsidRPr="00FD20DA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proofErr w:type="gramEnd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FD20DA">
        <w:rPr>
          <w:lang w:val="ru-RU"/>
        </w:rPr>
        <w:br/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</w:t>
      </w:r>
      <w:r w:rsidRPr="007D648F">
        <w:rPr>
          <w:rFonts w:hAnsi="Times New Roman" w:cs="Times New Roman"/>
          <w:b/>
          <w:bCs/>
          <w:sz w:val="24"/>
          <w:szCs w:val="24"/>
          <w:lang w:val="ru-RU"/>
        </w:rPr>
        <w:t xml:space="preserve">образования </w:t>
      </w:r>
      <w:r w:rsidR="00963859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C32AF" w:rsidRPr="00FD20DA" w:rsidRDefault="005C3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оценки качества организации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46"/>
        <w:gridCol w:w="2976"/>
        <w:gridCol w:w="2855"/>
      </w:tblGrid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Показатель, который характеризует объект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Баллы: 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соответствует, 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частично соответствует, 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 полностью соответствует</w:t>
            </w: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ДО, АООП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законодательства,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</w:t>
            </w:r>
            <w:proofErr w:type="spellStart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запросам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процесс, который организует педагог.</w:t>
            </w:r>
          </w:p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участников образовательных отношений,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воспитания,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 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сотрудников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детьми.</w:t>
            </w:r>
          </w:p>
          <w:p w:rsidR="005C32AF" w:rsidRPr="00FD20DA" w:rsidRDefault="007316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воспитанников.</w:t>
            </w:r>
          </w:p>
          <w:p w:rsidR="005C32AF" w:rsidRDefault="007316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32AF" w:rsidRDefault="005C32AF">
      <w:pPr>
        <w:rPr>
          <w:rFonts w:hAnsi="Times New Roman" w:cs="Times New Roman"/>
          <w:color w:val="000000"/>
          <w:sz w:val="24"/>
          <w:szCs w:val="24"/>
        </w:rPr>
      </w:pPr>
    </w:p>
    <w:p w:rsidR="005C32AF" w:rsidRDefault="005C32AF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F0110A" w:rsidRDefault="00F0110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0110A" w:rsidRDefault="00F0110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0110A" w:rsidRDefault="00F0110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C32AF" w:rsidRPr="00FD20DA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proofErr w:type="gramEnd"/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FD20DA">
        <w:rPr>
          <w:lang w:val="ru-RU"/>
        </w:rPr>
        <w:br/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образования </w:t>
      </w:r>
      <w:r w:rsidR="00963859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C32AF" w:rsidRPr="00FD20DA" w:rsidRDefault="005C3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2AF" w:rsidRDefault="007316B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динамики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3"/>
        <w:gridCol w:w="2547"/>
        <w:gridCol w:w="2547"/>
      </w:tblGrid>
      <w:tr w:rsidR="005C3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</w:tr>
      <w:tr w:rsidR="005C3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одевается, раздевается, складывает, убирает одежду, приводит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выполняет простейшие гигиенические процедуры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 поддерживать порядок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 детского сада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 элементарные 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 местах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Распределяет роли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 свое поведение, придерживаясь роли, объясняет правила игры сверстникам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Договаривается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партнерами,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играть, кто кем будет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игре, подчиняется правилам игры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 откликается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переживания близких людей, детей, персонажей сказок, историй, мультфильмов, спектаклей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строительные детали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конструктивных свойств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Преобразовывает постройки способом </w:t>
            </w:r>
            <w:proofErr w:type="spellStart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надстраивания</w:t>
            </w:r>
            <w:proofErr w:type="spellEnd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заданием педагога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Преобразовывает постройки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функционального назначения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Различает,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каких частей составлена группа предметов, называет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 особенности (цвет, размер, назначение)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Сравнивает два предмета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величине (больше-меньше, выше-ниже, длиннее-короче, одинаковые, равные) способом приложения или наложения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речь для инициирования общения, обращается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взрослому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просьбами, вопросами, делится впечатлениями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 опыта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Сопровождает речью индивидуальные игры, рисование, конструирование, бытовые действия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передает мелодию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 сопровождением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плясках, упражнениях, играх ритмично, музыкально 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Узнает произведения, называет 2–3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авторов, называет любимые книги, излагает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произведения большого объема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воспитателем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книгу)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 читает стихи, пересказывает отрывки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 индивидуальные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коллективные рисунки, декоративные, предметные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сюжетные композиции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окружающей жизни, литературных произведений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различные материалы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создания изображения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подвижным играм, физическим упражнениям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выполняет действия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спортивными снарядами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 при перестроении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шеренгу,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колонну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32AF" w:rsidRDefault="005C32AF">
      <w:pPr>
        <w:rPr>
          <w:rFonts w:hAnsi="Times New Roman" w:cs="Times New Roman"/>
          <w:color w:val="000000"/>
          <w:sz w:val="24"/>
          <w:szCs w:val="24"/>
        </w:rPr>
      </w:pPr>
    </w:p>
    <w:p w:rsidR="005C32AF" w:rsidRDefault="007316B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Средние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группе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3"/>
        <w:gridCol w:w="2547"/>
        <w:gridCol w:w="2547"/>
      </w:tblGrid>
      <w:tr w:rsidR="005C32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______</w:t>
            </w:r>
          </w:p>
        </w:tc>
      </w:tr>
      <w:tr w:rsidR="005C32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одевается, раздевается, складывает, убирает одежду, приводит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 выполняет простейшие гигиенические процедуры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 поддерживать порядок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участке детского сада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 элементарные 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 местах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Распределяет роли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 свое поведение, придерживаясь роли, объясняет правила игры сверстникам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Договаривается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партнерами,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играть, кто кем будет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игре, подчиняется правилам игры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 откликается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переживания близких людей, детей, персонажей сказок, историй, мультфильмов, спектаклей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proofErr w:type="spellEnd"/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строительные детали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конструктивных свойств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Преобразовывает постройки способом </w:t>
            </w:r>
            <w:proofErr w:type="spellStart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надстраивания</w:t>
            </w:r>
            <w:proofErr w:type="spellEnd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заданием педагога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Преобразовывает постройки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функционального назначения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Различает,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каких частей составлена группа предметов, называет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 особенности (цвет, размер, назначение)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Сравнивает два предмета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величине (больше-меньше, выше-ниже, длиннее-короче, одинаковые, равные) способом приложения или наложения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proofErr w:type="spellEnd"/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речь для инициирования общения, обращается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взрослому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просьбами, вопросами, делится впечатлениями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 опыта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Сопровождает речью индивидуальные игры, рисование, конструирование, бытовые действия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proofErr w:type="spellEnd"/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передает мелодию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 сопровождением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плясках, упражнениях, играх ритмично, музыкально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Узнает произведения, называет 2–3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авторов, называет любимые книги, излагает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содержание, в том числе произведения большого объема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воспитателем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книгу)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 читает стихи, пересказывает отрывки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 индивидуальные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коллективные рисунки, декоративные, предметные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сюжетные композиции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окружающей жизни, литературных произведений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 различные материалы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создания изображения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proofErr w:type="spellEnd"/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подвижным играм, физическим упражнениям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 выполняет действия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спортивными снарядами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 при перестроении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шеренгу,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колонну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 w:rsidRPr="00AB7B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proofErr w:type="spellEnd"/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2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Default="007316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C32AF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32AF" w:rsidRDefault="005C32AF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C32AF" w:rsidRDefault="005C32AF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8FA" w:rsidRDefault="002148FA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3937A9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937A9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C32AF" w:rsidRPr="00FD20DA" w:rsidRDefault="007316B0" w:rsidP="003937A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положению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110A">
        <w:rPr>
          <w:rFonts w:hAnsi="Times New Roman" w:cs="Times New Roman"/>
          <w:b/>
          <w:bCs/>
          <w:sz w:val="24"/>
          <w:szCs w:val="24"/>
          <w:lang w:val="ru-RU"/>
        </w:rPr>
        <w:t>внутренней системе</w:t>
      </w:r>
      <w:r w:rsidRPr="00F0110A">
        <w:rPr>
          <w:lang w:val="ru-RU"/>
        </w:rPr>
        <w:br/>
      </w:r>
      <w:r w:rsidRPr="00F0110A">
        <w:rPr>
          <w:rFonts w:hAnsi="Times New Roman" w:cs="Times New Roman"/>
          <w:b/>
          <w:bCs/>
          <w:sz w:val="24"/>
          <w:szCs w:val="24"/>
          <w:lang w:val="ru-RU"/>
        </w:rPr>
        <w:t xml:space="preserve">оценки качества образования </w:t>
      </w:r>
      <w:r w:rsidR="00963859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5C32AF" w:rsidRPr="00FD20DA" w:rsidRDefault="005C3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2AF" w:rsidRPr="00FD20DA" w:rsidRDefault="007316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изучения мнений родителей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качестве предоставляемых образовательных</w:t>
      </w:r>
      <w:r w:rsidRPr="00FD20DA">
        <w:rPr>
          <w:lang w:val="ru-RU"/>
        </w:rPr>
        <w:br/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20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01"/>
        <w:gridCol w:w="365"/>
        <w:gridCol w:w="511"/>
      </w:tblGrid>
      <w:tr w:rsidR="005C32AF" w:rsidRPr="00F011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AF" w:rsidRPr="00F0110A" w:rsidRDefault="007316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11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AF" w:rsidRPr="00F0110A" w:rsidRDefault="007316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11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Ответы</w:t>
            </w:r>
          </w:p>
        </w:tc>
      </w:tr>
      <w:tr w:rsidR="005C32AF" w:rsidRPr="00F011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0110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AF" w:rsidRPr="00F0110A" w:rsidRDefault="007316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11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2AF" w:rsidRPr="00F0110A" w:rsidRDefault="007316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11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организована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FD20DA">
              <w:rPr>
                <w:lang w:val="ru-RU"/>
              </w:rPr>
              <w:br/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информированию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содержании</w:t>
            </w:r>
            <w:r w:rsidRPr="00FD20DA">
              <w:rPr>
                <w:lang w:val="ru-RU"/>
              </w:rPr>
              <w:br/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образования, планируемых результатах освоения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 родителей учитывалось при разработке</w:t>
            </w:r>
            <w:r w:rsidRPr="00FD20DA">
              <w:rPr>
                <w:lang w:val="ru-RU"/>
              </w:rPr>
              <w:br/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 своевременно предоставляется</w:t>
            </w:r>
            <w:r w:rsidRPr="00FD20DA">
              <w:rPr>
                <w:lang w:val="ru-RU"/>
              </w:rPr>
              <w:br/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актуальная информация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</w:t>
            </w:r>
            <w:r w:rsidRPr="00FD20DA">
              <w:rPr>
                <w:lang w:val="ru-RU"/>
              </w:rPr>
              <w:br/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базе дошкольного образования, изменениям в</w:t>
            </w:r>
            <w:r w:rsidRPr="00FD20DA">
              <w:rPr>
                <w:lang w:val="ru-RU"/>
              </w:rPr>
              <w:br/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нормативных актах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</w:t>
            </w:r>
            <w:r w:rsidRPr="00FD20DA">
              <w:rPr>
                <w:lang w:val="ru-RU"/>
              </w:rPr>
              <w:br/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 можно получить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Нашему/моему ребенку нравится ходить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FD20DA">
              <w:rPr>
                <w:lang w:val="ru-RU"/>
              </w:rPr>
              <w:br/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уверен, что мой ребенок находится в безопасности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время пребывания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Мы/я отмечаем поступательное развитие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нами/со мной проводят регулярные беседы о результатах освоения нашим/моим ребенком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Нас/меня информируют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корректной форме о проблемах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 ребенка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 наше/мое мнение при планировании коррекционной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нашему/моему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относятся уважительно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Нас/меня устраивают условия образовательной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Мы/я заинтересованы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участии в групповых и </w:t>
            </w:r>
            <w:proofErr w:type="spellStart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общесадовских</w:t>
            </w:r>
            <w:proofErr w:type="spellEnd"/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32AF" w:rsidRPr="00AB7B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2AF" w:rsidRPr="00FD20DA" w:rsidRDefault="007316B0">
            <w:pPr>
              <w:rPr>
                <w:lang w:val="ru-RU"/>
              </w:rPr>
            </w:pP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Мы/я будем рекомендовать детский сад коллегам по</w:t>
            </w:r>
            <w:r w:rsidRPr="00FD20DA">
              <w:rPr>
                <w:lang w:val="ru-RU"/>
              </w:rPr>
              <w:br/>
            </w:r>
            <w:r w:rsidRPr="00FD2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работе/соседям/друзьям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2AF" w:rsidRPr="00FD20DA" w:rsidRDefault="005C32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16B0" w:rsidRPr="00FD20DA" w:rsidRDefault="007316B0">
      <w:pPr>
        <w:rPr>
          <w:lang w:val="ru-RU"/>
        </w:rPr>
      </w:pPr>
    </w:p>
    <w:sectPr w:rsidR="007316B0" w:rsidRPr="00FD20DA" w:rsidSect="003937A9">
      <w:pgSz w:w="11907" w:h="16839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1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57B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80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432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40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F1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F39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409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B11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D78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D0C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422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C214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652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2E0F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2077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C80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9E2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0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9"/>
  </w:num>
  <w:num w:numId="15">
    <w:abstractNumId w:val="6"/>
  </w:num>
  <w:num w:numId="16">
    <w:abstractNumId w:val="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391A"/>
    <w:rsid w:val="002148FA"/>
    <w:rsid w:val="002215CD"/>
    <w:rsid w:val="002D33B1"/>
    <w:rsid w:val="002D3591"/>
    <w:rsid w:val="003514A0"/>
    <w:rsid w:val="003937A9"/>
    <w:rsid w:val="003D2C15"/>
    <w:rsid w:val="0040290E"/>
    <w:rsid w:val="00463748"/>
    <w:rsid w:val="004F7E17"/>
    <w:rsid w:val="00576C0D"/>
    <w:rsid w:val="005A05CE"/>
    <w:rsid w:val="005C32AF"/>
    <w:rsid w:val="005D7B05"/>
    <w:rsid w:val="006066E9"/>
    <w:rsid w:val="00653AF6"/>
    <w:rsid w:val="00672935"/>
    <w:rsid w:val="006E799E"/>
    <w:rsid w:val="00720C08"/>
    <w:rsid w:val="007316B0"/>
    <w:rsid w:val="007D648F"/>
    <w:rsid w:val="008C6F8F"/>
    <w:rsid w:val="00963859"/>
    <w:rsid w:val="00AB7B49"/>
    <w:rsid w:val="00B32690"/>
    <w:rsid w:val="00B40BBB"/>
    <w:rsid w:val="00B73A5A"/>
    <w:rsid w:val="00DC22C5"/>
    <w:rsid w:val="00E3703D"/>
    <w:rsid w:val="00E438A1"/>
    <w:rsid w:val="00F0110A"/>
    <w:rsid w:val="00F01E19"/>
    <w:rsid w:val="00F3309A"/>
    <w:rsid w:val="00FD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3B3A9-8E4A-403E-9CFF-94E73E02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DCD0F-80AF-472B-ACDB-037D997D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9010</Words>
  <Characters>51358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19</cp:lastModifiedBy>
  <cp:revision>13</cp:revision>
  <cp:lastPrinted>2023-11-02T10:18:00Z</cp:lastPrinted>
  <dcterms:created xsi:type="dcterms:W3CDTF">2011-11-02T04:15:00Z</dcterms:created>
  <dcterms:modified xsi:type="dcterms:W3CDTF">2023-11-10T08:36:00Z</dcterms:modified>
</cp:coreProperties>
</file>