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A5" w:rsidRDefault="007F67A5" w:rsidP="007F67A5">
      <w:pPr>
        <w:pStyle w:val="a3"/>
        <w:shd w:val="clear" w:color="auto" w:fill="FFFFFF"/>
        <w:spacing w:before="0" w:beforeAutospacing="0" w:after="0" w:afterAutospacing="0"/>
        <w:ind w:firstLine="709"/>
        <w:jc w:val="both"/>
        <w:rPr>
          <w:color w:val="333333"/>
          <w:sz w:val="28"/>
          <w:szCs w:val="28"/>
        </w:rPr>
      </w:pPr>
    </w:p>
    <w:p w:rsidR="00254237" w:rsidRPr="00254237" w:rsidRDefault="00254237" w:rsidP="00254237">
      <w:pPr>
        <w:spacing w:after="0" w:line="240" w:lineRule="exact"/>
        <w:rPr>
          <w:rFonts w:ascii="Times New Roman" w:eastAsia="Times New Roman" w:hAnsi="Times New Roman" w:cs="Times New Roman"/>
          <w:b/>
          <w:bCs/>
          <w:color w:val="333333"/>
          <w:sz w:val="28"/>
          <w:szCs w:val="28"/>
        </w:rPr>
      </w:pPr>
      <w:r w:rsidRPr="00254237">
        <w:rPr>
          <w:rFonts w:ascii="Times New Roman" w:eastAsia="Times New Roman" w:hAnsi="Times New Roman" w:cs="Times New Roman"/>
          <w:b/>
          <w:bCs/>
          <w:color w:val="333333"/>
          <w:sz w:val="28"/>
          <w:szCs w:val="28"/>
        </w:rPr>
        <w:t>Уточнены категории граждан, которым предоставляется отсрочка от призыва на военную службу по мобилизации</w:t>
      </w:r>
    </w:p>
    <w:p w:rsidR="00254237" w:rsidRDefault="00254237" w:rsidP="00254237">
      <w:pPr>
        <w:spacing w:after="111" w:line="240" w:lineRule="auto"/>
        <w:rPr>
          <w:rFonts w:ascii="Times New Roman" w:eastAsia="Times New Roman" w:hAnsi="Times New Roman" w:cs="Times New Roman"/>
          <w:color w:val="333333"/>
          <w:sz w:val="28"/>
          <w:szCs w:val="28"/>
          <w:shd w:val="clear" w:color="auto" w:fill="FFFFFF"/>
        </w:rPr>
      </w:pPr>
    </w:p>
    <w:p w:rsidR="00254237" w:rsidRPr="00254237" w:rsidRDefault="00254237" w:rsidP="00254237">
      <w:pPr>
        <w:spacing w:after="0" w:line="240" w:lineRule="auto"/>
        <w:ind w:firstLine="709"/>
        <w:jc w:val="both"/>
        <w:rPr>
          <w:rFonts w:ascii="Times New Roman" w:eastAsia="Times New Roman" w:hAnsi="Times New Roman" w:cs="Times New Roman"/>
          <w:color w:val="333333"/>
        </w:rPr>
      </w:pPr>
      <w:r w:rsidRPr="00254237">
        <w:rPr>
          <w:rFonts w:ascii="Times New Roman" w:eastAsia="Times New Roman" w:hAnsi="Times New Roman" w:cs="Times New Roman"/>
          <w:color w:val="333333"/>
          <w:sz w:val="28"/>
          <w:szCs w:val="28"/>
          <w:shd w:val="clear" w:color="auto" w:fill="FFFFFF"/>
        </w:rPr>
        <w:t>23.11.2020</w:t>
      </w:r>
      <w:r w:rsidRPr="00254237">
        <w:rPr>
          <w:rFonts w:ascii="Times New Roman" w:eastAsia="Times New Roman" w:hAnsi="Times New Roman" w:cs="Times New Roman"/>
          <w:sz w:val="24"/>
          <w:szCs w:val="24"/>
        </w:rPr>
        <w:t> </w:t>
      </w:r>
      <w:r w:rsidRPr="00254237">
        <w:rPr>
          <w:rFonts w:ascii="Times New Roman" w:eastAsia="Times New Roman" w:hAnsi="Times New Roman" w:cs="Times New Roman"/>
          <w:color w:val="333333"/>
          <w:sz w:val="28"/>
          <w:szCs w:val="28"/>
          <w:shd w:val="clear" w:color="auto" w:fill="FFFFFF"/>
        </w:rPr>
        <w:t>вступил в силу Федеральный закон № 381-ФЗ «О внесении изменений в статью 8 Федерального закона «О социальной защите инвалидов в Российской Федерации» и статью 18 Федерального закона «О мобилизационной подготовке и мобилизации в Российской Федерации».</w:t>
      </w:r>
    </w:p>
    <w:p w:rsidR="00254237" w:rsidRPr="00254237" w:rsidRDefault="00254237" w:rsidP="00254237">
      <w:pPr>
        <w:spacing w:after="0" w:line="240" w:lineRule="auto"/>
        <w:ind w:firstLine="709"/>
        <w:jc w:val="both"/>
        <w:rPr>
          <w:rFonts w:ascii="Times New Roman" w:eastAsia="Times New Roman" w:hAnsi="Times New Roman" w:cs="Times New Roman"/>
          <w:color w:val="333333"/>
        </w:rPr>
      </w:pPr>
      <w:r w:rsidRPr="00254237">
        <w:rPr>
          <w:rFonts w:ascii="Times New Roman" w:eastAsia="Times New Roman" w:hAnsi="Times New Roman" w:cs="Times New Roman"/>
          <w:color w:val="333333"/>
          <w:sz w:val="28"/>
          <w:szCs w:val="28"/>
          <w:shd w:val="clear" w:color="auto" w:fill="FFFFFF"/>
        </w:rPr>
        <w:t>В соответствии с внесенными изменениями уточнены категории граждан, которым предоставляется отсрочка от призыва на военную службу по мобилизации.</w:t>
      </w:r>
    </w:p>
    <w:p w:rsidR="00254237" w:rsidRPr="00254237" w:rsidRDefault="00254237" w:rsidP="00254237">
      <w:pPr>
        <w:spacing w:after="0" w:line="240" w:lineRule="auto"/>
        <w:ind w:firstLine="709"/>
        <w:jc w:val="both"/>
        <w:rPr>
          <w:rFonts w:ascii="Times New Roman" w:eastAsia="Times New Roman" w:hAnsi="Times New Roman" w:cs="Times New Roman"/>
          <w:color w:val="333333"/>
        </w:rPr>
      </w:pPr>
      <w:proofErr w:type="gramStart"/>
      <w:r w:rsidRPr="00254237">
        <w:rPr>
          <w:rFonts w:ascii="Times New Roman" w:eastAsia="Times New Roman" w:hAnsi="Times New Roman" w:cs="Times New Roman"/>
          <w:color w:val="333333"/>
          <w:sz w:val="28"/>
          <w:szCs w:val="28"/>
          <w:shd w:val="clear" w:color="auto" w:fill="FFFFFF"/>
        </w:rPr>
        <w:t>Так, предусмотрено, что отсрочка от призыва на военную службу по мобилизации предоставляется гражданам, занятым постоянным уходом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в постороннем постоянном уходе (помощи, надзоре) либо являющимися инвалидами I группы, при отсутствии других лиц, обязанных по закону содержать</w:t>
      </w:r>
      <w:proofErr w:type="gramEnd"/>
      <w:r w:rsidRPr="00254237">
        <w:rPr>
          <w:rFonts w:ascii="Times New Roman" w:eastAsia="Times New Roman" w:hAnsi="Times New Roman" w:cs="Times New Roman"/>
          <w:color w:val="333333"/>
          <w:sz w:val="28"/>
          <w:szCs w:val="28"/>
          <w:shd w:val="clear" w:color="auto" w:fill="FFFFFF"/>
        </w:rPr>
        <w:t xml:space="preserve"> указанных граждан.</w:t>
      </w:r>
    </w:p>
    <w:p w:rsidR="00254237" w:rsidRPr="00254237" w:rsidRDefault="00254237" w:rsidP="00254237">
      <w:pPr>
        <w:spacing w:after="0" w:line="240" w:lineRule="auto"/>
        <w:ind w:firstLine="709"/>
        <w:jc w:val="both"/>
        <w:rPr>
          <w:rFonts w:ascii="Times New Roman" w:eastAsia="Times New Roman" w:hAnsi="Times New Roman" w:cs="Times New Roman"/>
          <w:color w:val="333333"/>
        </w:rPr>
      </w:pPr>
      <w:r w:rsidRPr="00254237">
        <w:rPr>
          <w:rFonts w:ascii="Times New Roman" w:eastAsia="Times New Roman" w:hAnsi="Times New Roman" w:cs="Times New Roman"/>
          <w:color w:val="333333"/>
          <w:sz w:val="28"/>
          <w:szCs w:val="28"/>
          <w:shd w:val="clear" w:color="auto" w:fill="FFFFFF"/>
        </w:rPr>
        <w:t>При этом внесены соответствующие изменения в Федеральный закон «О социальной защите инвалидов в Российской Федерации», уточняющие полномочия федеральных учреждений медико-социальной экспертизы по выдаче заключения о нуждаемости по состоянию здоровья в постоянном постороннем уходе (помощи, надзоре).</w:t>
      </w:r>
    </w:p>
    <w:p w:rsidR="00254237" w:rsidRPr="00254237" w:rsidRDefault="00254237" w:rsidP="00254237">
      <w:pPr>
        <w:spacing w:after="0" w:line="240" w:lineRule="auto"/>
        <w:ind w:firstLine="709"/>
        <w:jc w:val="both"/>
        <w:rPr>
          <w:rFonts w:ascii="Times New Roman" w:eastAsia="Times New Roman" w:hAnsi="Times New Roman" w:cs="Times New Roman"/>
          <w:color w:val="333333"/>
        </w:rPr>
      </w:pPr>
      <w:proofErr w:type="gramStart"/>
      <w:r w:rsidRPr="00254237">
        <w:rPr>
          <w:rFonts w:ascii="Times New Roman" w:eastAsia="Times New Roman" w:hAnsi="Times New Roman" w:cs="Times New Roman"/>
          <w:color w:val="333333"/>
          <w:sz w:val="28"/>
          <w:szCs w:val="28"/>
          <w:shd w:val="clear" w:color="auto" w:fill="FFFFFF"/>
        </w:rPr>
        <w:t>Кроме того, предусматривается, что отсрочка от призыва на военную службу по мобилизации предоставляется гражданам, являющимся опекуном или попечителем несовершеннолетнего родного брата и (или) несовершеннолетней родной сестры при отсутствии других лиц, обязанных по закону содержать указанных граждан; а также имеющим на иждивении и воспитывающим без матери одного ребенка и более в возрасте до 16 лет.</w:t>
      </w:r>
      <w:proofErr w:type="gramEnd"/>
    </w:p>
    <w:p w:rsidR="00254237" w:rsidRPr="00254237" w:rsidRDefault="00254237" w:rsidP="00254237">
      <w:pPr>
        <w:spacing w:after="100" w:afterAutospacing="1" w:line="240" w:lineRule="auto"/>
        <w:jc w:val="both"/>
        <w:rPr>
          <w:rFonts w:ascii="Arial" w:eastAsia="Times New Roman" w:hAnsi="Arial" w:cs="Arial"/>
          <w:vanish/>
          <w:sz w:val="16"/>
          <w:szCs w:val="16"/>
        </w:rPr>
      </w:pPr>
      <w:r w:rsidRPr="00254237">
        <w:rPr>
          <w:rFonts w:ascii="Times New Roman" w:eastAsia="Times New Roman" w:hAnsi="Times New Roman" w:cs="Times New Roman"/>
          <w:color w:val="333333"/>
        </w:rPr>
        <w:t> </w:t>
      </w:r>
      <w:r w:rsidRPr="00254237">
        <w:rPr>
          <w:rFonts w:ascii="Arial" w:eastAsia="Times New Roman" w:hAnsi="Arial" w:cs="Arial"/>
          <w:vanish/>
          <w:sz w:val="16"/>
          <w:szCs w:val="16"/>
        </w:rPr>
        <w:t>Начало формы</w:t>
      </w:r>
    </w:p>
    <w:p w:rsidR="00254237" w:rsidRPr="00254237" w:rsidRDefault="00254237" w:rsidP="00254237">
      <w:pPr>
        <w:pBdr>
          <w:top w:val="single" w:sz="6" w:space="1" w:color="auto"/>
        </w:pBdr>
        <w:spacing w:after="0" w:line="240" w:lineRule="auto"/>
        <w:jc w:val="center"/>
        <w:rPr>
          <w:rFonts w:ascii="Arial" w:eastAsia="Times New Roman" w:hAnsi="Arial" w:cs="Arial"/>
          <w:vanish/>
          <w:sz w:val="16"/>
          <w:szCs w:val="16"/>
        </w:rPr>
      </w:pPr>
      <w:r w:rsidRPr="00254237">
        <w:rPr>
          <w:rFonts w:ascii="Arial" w:eastAsia="Times New Roman" w:hAnsi="Arial" w:cs="Arial"/>
          <w:vanish/>
          <w:sz w:val="16"/>
          <w:szCs w:val="16"/>
        </w:rPr>
        <w:t>Конец формы</w:t>
      </w:r>
    </w:p>
    <w:p w:rsidR="00254237" w:rsidRPr="00254237" w:rsidRDefault="00254237" w:rsidP="00254237">
      <w:pPr>
        <w:shd w:val="clear" w:color="auto" w:fill="E8E8E8"/>
        <w:spacing w:after="0" w:line="332" w:lineRule="atLeast"/>
        <w:rPr>
          <w:rFonts w:ascii="Roboto" w:eastAsia="Times New Roman" w:hAnsi="Roboto" w:cs="Times New Roman"/>
          <w:color w:val="4062C4"/>
          <w:sz w:val="19"/>
          <w:szCs w:val="19"/>
        </w:rPr>
      </w:pPr>
      <w:r w:rsidRPr="00254237">
        <w:rPr>
          <w:rFonts w:ascii="Roboto" w:eastAsia="Times New Roman" w:hAnsi="Roboto" w:cs="Times New Roman"/>
          <w:color w:val="000000"/>
          <w:sz w:val="19"/>
          <w:szCs w:val="19"/>
        </w:rPr>
        <w:fldChar w:fldCharType="begin"/>
      </w:r>
      <w:r w:rsidRPr="00254237">
        <w:rPr>
          <w:rFonts w:ascii="Roboto" w:eastAsia="Times New Roman" w:hAnsi="Roboto" w:cs="Times New Roman"/>
          <w:color w:val="000000"/>
          <w:sz w:val="19"/>
          <w:szCs w:val="19"/>
        </w:rPr>
        <w:instrText xml:space="preserve"> HYPERLINK "https://epp.genproc.gov.ru/web/proc_47" </w:instrText>
      </w:r>
      <w:r w:rsidRPr="00254237">
        <w:rPr>
          <w:rFonts w:ascii="Roboto" w:eastAsia="Times New Roman" w:hAnsi="Roboto" w:cs="Times New Roman"/>
          <w:color w:val="000000"/>
          <w:sz w:val="19"/>
          <w:szCs w:val="19"/>
        </w:rPr>
        <w:fldChar w:fldCharType="separate"/>
      </w:r>
    </w:p>
    <w:p w:rsidR="00254237" w:rsidRPr="00254237" w:rsidRDefault="00254237" w:rsidP="00254237">
      <w:pPr>
        <w:shd w:val="clear" w:color="auto" w:fill="E8E8E8"/>
        <w:spacing w:after="0" w:line="332" w:lineRule="atLeast"/>
        <w:rPr>
          <w:rFonts w:ascii="Times New Roman" w:eastAsia="Times New Roman" w:hAnsi="Times New Roman" w:cs="Times New Roman"/>
          <w:color w:val="000000"/>
          <w:sz w:val="24"/>
          <w:szCs w:val="24"/>
        </w:rPr>
      </w:pPr>
      <w:r w:rsidRPr="00254237">
        <w:rPr>
          <w:rFonts w:ascii="Roboto" w:eastAsia="Times New Roman" w:hAnsi="Roboto" w:cs="Times New Roman"/>
          <w:color w:val="000000"/>
          <w:sz w:val="19"/>
          <w:szCs w:val="19"/>
        </w:rPr>
        <w:fldChar w:fldCharType="end"/>
      </w:r>
    </w:p>
    <w:p w:rsidR="007F67A5" w:rsidRDefault="00254237" w:rsidP="007F67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7F67A5">
        <w:rPr>
          <w:rFonts w:ascii="Times New Roman" w:hAnsi="Times New Roman" w:cs="Times New Roman"/>
          <w:sz w:val="28"/>
          <w:szCs w:val="28"/>
        </w:rPr>
        <w:t xml:space="preserve">омощник прокурора Лиманского района        </w:t>
      </w:r>
      <w:r>
        <w:rPr>
          <w:rFonts w:ascii="Times New Roman" w:hAnsi="Times New Roman" w:cs="Times New Roman"/>
          <w:sz w:val="28"/>
          <w:szCs w:val="28"/>
        </w:rPr>
        <w:t xml:space="preserve">                                  К.С. </w:t>
      </w:r>
      <w:proofErr w:type="spellStart"/>
      <w:r>
        <w:rPr>
          <w:rFonts w:ascii="Times New Roman" w:hAnsi="Times New Roman" w:cs="Times New Roman"/>
          <w:sz w:val="28"/>
          <w:szCs w:val="28"/>
        </w:rPr>
        <w:t>Сизов</w:t>
      </w:r>
      <w:proofErr w:type="spellEnd"/>
    </w:p>
    <w:p w:rsidR="007F67A5" w:rsidRPr="007F67A5" w:rsidRDefault="007F67A5" w:rsidP="007F67A5">
      <w:pPr>
        <w:spacing w:after="0" w:line="240" w:lineRule="auto"/>
        <w:jc w:val="both"/>
        <w:rPr>
          <w:rFonts w:ascii="Times New Roman" w:hAnsi="Times New Roman" w:cs="Times New Roman"/>
          <w:sz w:val="28"/>
          <w:szCs w:val="28"/>
        </w:rPr>
      </w:pPr>
    </w:p>
    <w:sectPr w:rsidR="007F67A5" w:rsidRPr="007F67A5" w:rsidSect="00B018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F67A5"/>
    <w:rsid w:val="00254237"/>
    <w:rsid w:val="007F67A5"/>
    <w:rsid w:val="00B01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8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eds-pagenavigationicon">
    <w:name w:val="feeds-page__navigation_icon"/>
    <w:basedOn w:val="a0"/>
    <w:rsid w:val="007F67A5"/>
  </w:style>
  <w:style w:type="character" w:customStyle="1" w:styleId="feeds-pagenavigationtooltip">
    <w:name w:val="feeds-page__navigation_tooltip"/>
    <w:basedOn w:val="a0"/>
    <w:rsid w:val="00254237"/>
  </w:style>
  <w:style w:type="character" w:styleId="a4">
    <w:name w:val="Hyperlink"/>
    <w:basedOn w:val="a0"/>
    <w:uiPriority w:val="99"/>
    <w:semiHidden/>
    <w:unhideWhenUsed/>
    <w:rsid w:val="00254237"/>
    <w:rPr>
      <w:color w:val="0000FF"/>
      <w:u w:val="single"/>
    </w:rPr>
  </w:style>
  <w:style w:type="paragraph" w:styleId="z-">
    <w:name w:val="HTML Top of Form"/>
    <w:basedOn w:val="a"/>
    <w:next w:val="a"/>
    <w:link w:val="z-0"/>
    <w:hidden/>
    <w:uiPriority w:val="99"/>
    <w:semiHidden/>
    <w:unhideWhenUsed/>
    <w:rsid w:val="0025423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5423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5423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5423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61287965">
      <w:bodyDiv w:val="1"/>
      <w:marLeft w:val="0"/>
      <w:marRight w:val="0"/>
      <w:marTop w:val="0"/>
      <w:marBottom w:val="0"/>
      <w:divBdr>
        <w:top w:val="none" w:sz="0" w:space="0" w:color="auto"/>
        <w:left w:val="none" w:sz="0" w:space="0" w:color="auto"/>
        <w:bottom w:val="none" w:sz="0" w:space="0" w:color="auto"/>
        <w:right w:val="none" w:sz="0" w:space="0" w:color="auto"/>
      </w:divBdr>
    </w:div>
    <w:div w:id="1717774995">
      <w:bodyDiv w:val="1"/>
      <w:marLeft w:val="0"/>
      <w:marRight w:val="0"/>
      <w:marTop w:val="0"/>
      <w:marBottom w:val="0"/>
      <w:divBdr>
        <w:top w:val="none" w:sz="0" w:space="0" w:color="auto"/>
        <w:left w:val="none" w:sz="0" w:space="0" w:color="auto"/>
        <w:bottom w:val="none" w:sz="0" w:space="0" w:color="auto"/>
        <w:right w:val="none" w:sz="0" w:space="0" w:color="auto"/>
      </w:divBdr>
      <w:divsChild>
        <w:div w:id="417990643">
          <w:marLeft w:val="0"/>
          <w:marRight w:val="0"/>
          <w:marTop w:val="0"/>
          <w:marBottom w:val="886"/>
          <w:divBdr>
            <w:top w:val="none" w:sz="0" w:space="0" w:color="auto"/>
            <w:left w:val="none" w:sz="0" w:space="0" w:color="auto"/>
            <w:bottom w:val="none" w:sz="0" w:space="0" w:color="auto"/>
            <w:right w:val="none" w:sz="0" w:space="0" w:color="auto"/>
          </w:divBdr>
        </w:div>
        <w:div w:id="1475483339">
          <w:marLeft w:val="0"/>
          <w:marRight w:val="665"/>
          <w:marTop w:val="0"/>
          <w:marBottom w:val="0"/>
          <w:divBdr>
            <w:top w:val="none" w:sz="0" w:space="0" w:color="auto"/>
            <w:left w:val="none" w:sz="0" w:space="0" w:color="auto"/>
            <w:bottom w:val="none" w:sz="0" w:space="0" w:color="auto"/>
            <w:right w:val="none" w:sz="0" w:space="0" w:color="auto"/>
          </w:divBdr>
          <w:divsChild>
            <w:div w:id="185488859">
              <w:marLeft w:val="0"/>
              <w:marRight w:val="0"/>
              <w:marTop w:val="0"/>
              <w:marBottom w:val="111"/>
              <w:divBdr>
                <w:top w:val="none" w:sz="0" w:space="0" w:color="auto"/>
                <w:left w:val="none" w:sz="0" w:space="0" w:color="auto"/>
                <w:bottom w:val="none" w:sz="0" w:space="0" w:color="auto"/>
                <w:right w:val="none" w:sz="0" w:space="0" w:color="auto"/>
              </w:divBdr>
            </w:div>
          </w:divsChild>
        </w:div>
      </w:divsChild>
    </w:div>
    <w:div w:id="2135246629">
      <w:bodyDiv w:val="1"/>
      <w:marLeft w:val="0"/>
      <w:marRight w:val="0"/>
      <w:marTop w:val="0"/>
      <w:marBottom w:val="0"/>
      <w:divBdr>
        <w:top w:val="none" w:sz="0" w:space="0" w:color="auto"/>
        <w:left w:val="none" w:sz="0" w:space="0" w:color="auto"/>
        <w:bottom w:val="none" w:sz="0" w:space="0" w:color="auto"/>
        <w:right w:val="none" w:sz="0" w:space="0" w:color="auto"/>
      </w:divBdr>
      <w:divsChild>
        <w:div w:id="1115368958">
          <w:marLeft w:val="0"/>
          <w:marRight w:val="0"/>
          <w:marTop w:val="0"/>
          <w:marBottom w:val="0"/>
          <w:divBdr>
            <w:top w:val="none" w:sz="0" w:space="0" w:color="auto"/>
            <w:left w:val="none" w:sz="0" w:space="0" w:color="auto"/>
            <w:bottom w:val="none" w:sz="0" w:space="0" w:color="auto"/>
            <w:right w:val="none" w:sz="0" w:space="0" w:color="auto"/>
          </w:divBdr>
          <w:divsChild>
            <w:div w:id="710307155">
              <w:marLeft w:val="-208"/>
              <w:marRight w:val="0"/>
              <w:marTop w:val="0"/>
              <w:marBottom w:val="0"/>
              <w:divBdr>
                <w:top w:val="none" w:sz="0" w:space="0" w:color="auto"/>
                <w:left w:val="none" w:sz="0" w:space="0" w:color="auto"/>
                <w:bottom w:val="none" w:sz="0" w:space="0" w:color="auto"/>
                <w:right w:val="none" w:sz="0" w:space="0" w:color="auto"/>
              </w:divBdr>
              <w:divsChild>
                <w:div w:id="2122265404">
                  <w:marLeft w:val="0"/>
                  <w:marRight w:val="0"/>
                  <w:marTop w:val="0"/>
                  <w:marBottom w:val="0"/>
                  <w:divBdr>
                    <w:top w:val="none" w:sz="0" w:space="0" w:color="auto"/>
                    <w:left w:val="none" w:sz="0" w:space="0" w:color="auto"/>
                    <w:bottom w:val="none" w:sz="0" w:space="0" w:color="auto"/>
                    <w:right w:val="none" w:sz="0" w:space="0" w:color="auto"/>
                  </w:divBdr>
                  <w:divsChild>
                    <w:div w:id="617177261">
                      <w:marLeft w:val="0"/>
                      <w:marRight w:val="0"/>
                      <w:marTop w:val="0"/>
                      <w:marBottom w:val="0"/>
                      <w:divBdr>
                        <w:top w:val="none" w:sz="0" w:space="0" w:color="auto"/>
                        <w:left w:val="none" w:sz="0" w:space="0" w:color="auto"/>
                        <w:bottom w:val="none" w:sz="0" w:space="0" w:color="auto"/>
                        <w:right w:val="none" w:sz="0" w:space="0" w:color="auto"/>
                      </w:divBdr>
                      <w:divsChild>
                        <w:div w:id="373309172">
                          <w:marLeft w:val="0"/>
                          <w:marRight w:val="0"/>
                          <w:marTop w:val="0"/>
                          <w:marBottom w:val="0"/>
                          <w:divBdr>
                            <w:top w:val="none" w:sz="0" w:space="0" w:color="auto"/>
                            <w:left w:val="none" w:sz="0" w:space="0" w:color="auto"/>
                            <w:bottom w:val="none" w:sz="0" w:space="0" w:color="auto"/>
                            <w:right w:val="none" w:sz="0" w:space="0" w:color="auto"/>
                          </w:divBdr>
                          <w:divsChild>
                            <w:div w:id="1740781873">
                              <w:marLeft w:val="0"/>
                              <w:marRight w:val="0"/>
                              <w:marTop w:val="0"/>
                              <w:marBottom w:val="0"/>
                              <w:divBdr>
                                <w:top w:val="none" w:sz="0" w:space="0" w:color="auto"/>
                                <w:left w:val="none" w:sz="0" w:space="0" w:color="auto"/>
                                <w:bottom w:val="none" w:sz="0" w:space="0" w:color="auto"/>
                                <w:right w:val="none" w:sz="0" w:space="0" w:color="auto"/>
                              </w:divBdr>
                              <w:divsChild>
                                <w:div w:id="1118184393">
                                  <w:marLeft w:val="0"/>
                                  <w:marRight w:val="0"/>
                                  <w:marTop w:val="0"/>
                                  <w:marBottom w:val="0"/>
                                  <w:divBdr>
                                    <w:top w:val="none" w:sz="0" w:space="0" w:color="auto"/>
                                    <w:left w:val="none" w:sz="0" w:space="0" w:color="auto"/>
                                    <w:bottom w:val="none" w:sz="0" w:space="0" w:color="auto"/>
                                    <w:right w:val="none" w:sz="0" w:space="0" w:color="auto"/>
                                  </w:divBdr>
                                  <w:divsChild>
                                    <w:div w:id="141585577">
                                      <w:marLeft w:val="0"/>
                                      <w:marRight w:val="0"/>
                                      <w:marTop w:val="0"/>
                                      <w:marBottom w:val="0"/>
                                      <w:divBdr>
                                        <w:top w:val="none" w:sz="0" w:space="0" w:color="auto"/>
                                        <w:left w:val="none" w:sz="0" w:space="0" w:color="auto"/>
                                        <w:bottom w:val="none" w:sz="0" w:space="0" w:color="auto"/>
                                        <w:right w:val="none" w:sz="0" w:space="0" w:color="auto"/>
                                      </w:divBdr>
                                      <w:divsChild>
                                        <w:div w:id="1942641370">
                                          <w:marLeft w:val="0"/>
                                          <w:marRight w:val="0"/>
                                          <w:marTop w:val="0"/>
                                          <w:marBottom w:val="0"/>
                                          <w:divBdr>
                                            <w:top w:val="none" w:sz="0" w:space="0" w:color="auto"/>
                                            <w:left w:val="none" w:sz="0" w:space="0" w:color="auto"/>
                                            <w:bottom w:val="none" w:sz="0" w:space="0" w:color="auto"/>
                                            <w:right w:val="none" w:sz="0" w:space="0" w:color="auto"/>
                                          </w:divBdr>
                                          <w:divsChild>
                                            <w:div w:id="349138858">
                                              <w:marLeft w:val="0"/>
                                              <w:marRight w:val="0"/>
                                              <w:marTop w:val="0"/>
                                              <w:marBottom w:val="0"/>
                                              <w:divBdr>
                                                <w:top w:val="none" w:sz="0" w:space="0" w:color="auto"/>
                                                <w:left w:val="none" w:sz="0" w:space="0" w:color="auto"/>
                                                <w:bottom w:val="none" w:sz="0" w:space="0" w:color="auto"/>
                                                <w:right w:val="none" w:sz="0" w:space="0" w:color="auto"/>
                                              </w:divBdr>
                                              <w:divsChild>
                                                <w:div w:id="2127196086">
                                                  <w:marLeft w:val="0"/>
                                                  <w:marRight w:val="0"/>
                                                  <w:marTop w:val="0"/>
                                                  <w:marBottom w:val="0"/>
                                                  <w:divBdr>
                                                    <w:top w:val="none" w:sz="0" w:space="0" w:color="auto"/>
                                                    <w:left w:val="none" w:sz="0" w:space="0" w:color="auto"/>
                                                    <w:bottom w:val="none" w:sz="0" w:space="0" w:color="auto"/>
                                                    <w:right w:val="none" w:sz="0" w:space="0" w:color="auto"/>
                                                  </w:divBdr>
                                                  <w:divsChild>
                                                    <w:div w:id="167719169">
                                                      <w:marLeft w:val="0"/>
                                                      <w:marRight w:val="0"/>
                                                      <w:marTop w:val="0"/>
                                                      <w:marBottom w:val="886"/>
                                                      <w:divBdr>
                                                        <w:top w:val="none" w:sz="0" w:space="0" w:color="auto"/>
                                                        <w:left w:val="none" w:sz="0" w:space="0" w:color="auto"/>
                                                        <w:bottom w:val="none" w:sz="0" w:space="0" w:color="auto"/>
                                                        <w:right w:val="none" w:sz="0" w:space="0" w:color="auto"/>
                                                      </w:divBdr>
                                                    </w:div>
                                                  </w:divsChild>
                                                </w:div>
                                                <w:div w:id="1379742214">
                                                  <w:marLeft w:val="0"/>
                                                  <w:marRight w:val="0"/>
                                                  <w:marTop w:val="0"/>
                                                  <w:marBottom w:val="0"/>
                                                  <w:divBdr>
                                                    <w:top w:val="none" w:sz="0" w:space="0" w:color="auto"/>
                                                    <w:left w:val="none" w:sz="0" w:space="0" w:color="auto"/>
                                                    <w:bottom w:val="none" w:sz="0" w:space="0" w:color="auto"/>
                                                    <w:right w:val="none" w:sz="0" w:space="0" w:color="auto"/>
                                                  </w:divBdr>
                                                  <w:divsChild>
                                                    <w:div w:id="592512754">
                                                      <w:marLeft w:val="0"/>
                                                      <w:marRight w:val="665"/>
                                                      <w:marTop w:val="0"/>
                                                      <w:marBottom w:val="0"/>
                                                      <w:divBdr>
                                                        <w:top w:val="none" w:sz="0" w:space="0" w:color="auto"/>
                                                        <w:left w:val="none" w:sz="0" w:space="0" w:color="auto"/>
                                                        <w:bottom w:val="none" w:sz="0" w:space="0" w:color="auto"/>
                                                        <w:right w:val="none" w:sz="0" w:space="0" w:color="auto"/>
                                                      </w:divBdr>
                                                      <w:divsChild>
                                                        <w:div w:id="905649681">
                                                          <w:marLeft w:val="0"/>
                                                          <w:marRight w:val="0"/>
                                                          <w:marTop w:val="0"/>
                                                          <w:marBottom w:val="111"/>
                                                          <w:divBdr>
                                                            <w:top w:val="none" w:sz="0" w:space="0" w:color="auto"/>
                                                            <w:left w:val="none" w:sz="0" w:space="0" w:color="auto"/>
                                                            <w:bottom w:val="none" w:sz="0" w:space="0" w:color="auto"/>
                                                            <w:right w:val="none" w:sz="0" w:space="0" w:color="auto"/>
                                                          </w:divBdr>
                                                        </w:div>
                                                        <w:div w:id="2108193304">
                                                          <w:marLeft w:val="0"/>
                                                          <w:marRight w:val="0"/>
                                                          <w:marTop w:val="0"/>
                                                          <w:marBottom w:val="111"/>
                                                          <w:divBdr>
                                                            <w:top w:val="none" w:sz="0" w:space="0" w:color="auto"/>
                                                            <w:left w:val="none" w:sz="0" w:space="0" w:color="auto"/>
                                                            <w:bottom w:val="none" w:sz="0" w:space="0" w:color="auto"/>
                                                            <w:right w:val="none" w:sz="0" w:space="0" w:color="auto"/>
                                                          </w:divBdr>
                                                        </w:div>
                                                      </w:divsChild>
                                                    </w:div>
                                                    <w:div w:id="1329938629">
                                                      <w:marLeft w:val="0"/>
                                                      <w:marRight w:val="0"/>
                                                      <w:marTop w:val="0"/>
                                                      <w:marBottom w:val="0"/>
                                                      <w:divBdr>
                                                        <w:top w:val="none" w:sz="0" w:space="0" w:color="auto"/>
                                                        <w:left w:val="none" w:sz="0" w:space="0" w:color="auto"/>
                                                        <w:bottom w:val="none" w:sz="0" w:space="0" w:color="auto"/>
                                                        <w:right w:val="none" w:sz="0" w:space="0" w:color="auto"/>
                                                      </w:divBdr>
                                                      <w:divsChild>
                                                        <w:div w:id="408815945">
                                                          <w:marLeft w:val="0"/>
                                                          <w:marRight w:val="0"/>
                                                          <w:marTop w:val="0"/>
                                                          <w:marBottom w:val="0"/>
                                                          <w:divBdr>
                                                            <w:top w:val="none" w:sz="0" w:space="0" w:color="auto"/>
                                                            <w:left w:val="none" w:sz="0" w:space="0" w:color="auto"/>
                                                            <w:bottom w:val="none" w:sz="0" w:space="0" w:color="auto"/>
                                                            <w:right w:val="none" w:sz="0" w:space="0" w:color="auto"/>
                                                          </w:divBdr>
                                                          <w:divsChild>
                                                            <w:div w:id="2138834347">
                                                              <w:marLeft w:val="0"/>
                                                              <w:marRight w:val="0"/>
                                                              <w:marTop w:val="0"/>
                                                              <w:marBottom w:val="0"/>
                                                              <w:divBdr>
                                                                <w:top w:val="none" w:sz="0" w:space="0" w:color="auto"/>
                                                                <w:left w:val="none" w:sz="0" w:space="0" w:color="auto"/>
                                                                <w:bottom w:val="none" w:sz="0" w:space="0" w:color="auto"/>
                                                                <w:right w:val="none" w:sz="0" w:space="0" w:color="auto"/>
                                                              </w:divBdr>
                                                            </w:div>
                                                            <w:div w:id="17869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54548">
          <w:marLeft w:val="0"/>
          <w:marRight w:val="0"/>
          <w:marTop w:val="100"/>
          <w:marBottom w:val="0"/>
          <w:divBdr>
            <w:top w:val="none" w:sz="0" w:space="0" w:color="auto"/>
            <w:left w:val="none" w:sz="0" w:space="0" w:color="auto"/>
            <w:bottom w:val="none" w:sz="0" w:space="0" w:color="auto"/>
            <w:right w:val="none" w:sz="0" w:space="0" w:color="auto"/>
          </w:divBdr>
          <w:divsChild>
            <w:div w:id="1845506869">
              <w:marLeft w:val="0"/>
              <w:marRight w:val="0"/>
              <w:marTop w:val="0"/>
              <w:marBottom w:val="0"/>
              <w:divBdr>
                <w:top w:val="none" w:sz="0" w:space="0" w:color="auto"/>
                <w:left w:val="none" w:sz="0" w:space="0" w:color="auto"/>
                <w:bottom w:val="none" w:sz="0" w:space="0" w:color="auto"/>
                <w:right w:val="none" w:sz="0" w:space="0" w:color="auto"/>
              </w:divBdr>
              <w:divsChild>
                <w:div w:id="2073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1619</Characters>
  <Application>Microsoft Office Word</Application>
  <DocSecurity>0</DocSecurity>
  <Lines>13</Lines>
  <Paragraphs>3</Paragraphs>
  <ScaleCrop>false</ScaleCrop>
  <Company>Reanimator Extreme Edition</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2021-02-07T17:26:00Z</dcterms:created>
  <dcterms:modified xsi:type="dcterms:W3CDTF">2021-02-07T17:26:00Z</dcterms:modified>
</cp:coreProperties>
</file>