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194" w:rsidRPr="008139E6" w:rsidRDefault="00F94194" w:rsidP="008139E6">
      <w:pPr>
        <w:spacing w:after="0" w:line="240" w:lineRule="auto"/>
        <w:ind w:firstLine="709"/>
        <w:jc w:val="both"/>
        <w:rPr>
          <w:rFonts w:ascii="Times New Roman" w:hAnsi="Times New Roman" w:cs="Times New Roman"/>
          <w:i/>
          <w:sz w:val="24"/>
          <w:szCs w:val="24"/>
          <w:u w:val="single"/>
        </w:rPr>
      </w:pPr>
      <w:bookmarkStart w:id="0" w:name="_GoBack"/>
      <w:bookmarkEnd w:id="0"/>
      <w:r w:rsidRPr="008139E6">
        <w:rPr>
          <w:rFonts w:ascii="Times New Roman" w:hAnsi="Times New Roman" w:cs="Times New Roman"/>
          <w:i/>
          <w:sz w:val="24"/>
          <w:szCs w:val="24"/>
          <w:u w:val="single"/>
        </w:rPr>
        <w:t>Прокуратура района разъясняет</w:t>
      </w:r>
      <w:r w:rsidR="00160C37">
        <w:rPr>
          <w:rFonts w:ascii="Times New Roman" w:hAnsi="Times New Roman" w:cs="Times New Roman"/>
          <w:i/>
          <w:sz w:val="24"/>
          <w:szCs w:val="24"/>
          <w:u w:val="single"/>
        </w:rPr>
        <w:t xml:space="preserve"> </w:t>
      </w:r>
    </w:p>
    <w:p w:rsidR="008139E6" w:rsidRDefault="008139E6" w:rsidP="008139E6">
      <w:pPr>
        <w:spacing w:after="0" w:line="240" w:lineRule="auto"/>
        <w:ind w:firstLine="709"/>
        <w:jc w:val="both"/>
        <w:rPr>
          <w:rFonts w:ascii="Times New Roman" w:hAnsi="Times New Roman" w:cs="Times New Roman"/>
          <w:sz w:val="24"/>
          <w:szCs w:val="24"/>
        </w:rPr>
      </w:pPr>
    </w:p>
    <w:p w:rsidR="008139E6" w:rsidRDefault="00FC3A76" w:rsidP="008139E6">
      <w:pPr>
        <w:spacing w:after="0" w:line="240" w:lineRule="auto"/>
        <w:ind w:firstLine="709"/>
        <w:jc w:val="both"/>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1</w:t>
      </w:r>
      <w:r w:rsidR="008139E6" w:rsidRPr="008139E6">
        <w:rPr>
          <w:rFonts w:ascii="Times New Roman" w:eastAsia="Times New Roman" w:hAnsi="Times New Roman" w:cs="Times New Roman"/>
          <w:b/>
          <w:color w:val="333333"/>
          <w:sz w:val="24"/>
          <w:szCs w:val="24"/>
          <w:lang w:eastAsia="ru-RU"/>
        </w:rPr>
        <w:t xml:space="preserve">. </w:t>
      </w:r>
      <w:r w:rsidR="00F94194" w:rsidRPr="008139E6">
        <w:rPr>
          <w:rFonts w:ascii="Times New Roman" w:eastAsia="Times New Roman" w:hAnsi="Times New Roman" w:cs="Times New Roman"/>
          <w:b/>
          <w:color w:val="333333"/>
          <w:sz w:val="24"/>
          <w:szCs w:val="24"/>
          <w:lang w:eastAsia="ru-RU"/>
        </w:rPr>
        <w:t xml:space="preserve">Об ответственности </w:t>
      </w:r>
      <w:r w:rsidR="008139E6" w:rsidRPr="008139E6">
        <w:rPr>
          <w:rFonts w:ascii="Times New Roman" w:eastAsia="Times New Roman" w:hAnsi="Times New Roman" w:cs="Times New Roman"/>
          <w:b/>
          <w:color w:val="333333"/>
          <w:sz w:val="24"/>
          <w:szCs w:val="24"/>
          <w:lang w:eastAsia="ru-RU"/>
        </w:rPr>
        <w:t>за заведомо ложное сообщение об акте терроризма</w:t>
      </w:r>
      <w:r w:rsidR="008139E6">
        <w:rPr>
          <w:rFonts w:ascii="Times New Roman" w:eastAsia="Times New Roman" w:hAnsi="Times New Roman" w:cs="Times New Roman"/>
          <w:b/>
          <w:color w:val="333333"/>
          <w:sz w:val="24"/>
          <w:szCs w:val="24"/>
          <w:lang w:eastAsia="ru-RU"/>
        </w:rPr>
        <w:t>.</w:t>
      </w:r>
    </w:p>
    <w:p w:rsidR="00F94194" w:rsidRPr="00F94194" w:rsidRDefault="00F94194" w:rsidP="008139E6">
      <w:pPr>
        <w:spacing w:after="0" w:line="240" w:lineRule="auto"/>
        <w:ind w:firstLine="709"/>
        <w:jc w:val="both"/>
        <w:rPr>
          <w:rFonts w:ascii="Times New Roman" w:eastAsia="Times New Roman" w:hAnsi="Times New Roman" w:cs="Times New Roman"/>
          <w:color w:val="333333"/>
          <w:sz w:val="24"/>
          <w:szCs w:val="24"/>
          <w:lang w:eastAsia="ru-RU"/>
        </w:rPr>
      </w:pPr>
      <w:r w:rsidRPr="00F94194">
        <w:rPr>
          <w:rFonts w:ascii="Times New Roman" w:eastAsia="Times New Roman" w:hAnsi="Times New Roman" w:cs="Times New Roman"/>
          <w:color w:val="333333"/>
          <w:sz w:val="24"/>
          <w:szCs w:val="24"/>
          <w:lang w:eastAsia="ru-RU"/>
        </w:rPr>
        <w:t>Заведомо ложное сообщение об акте терроризма является преступлением, предусмотренным ст. 207 УК РФ и относится к категории преступлений против общественной безопасности.</w:t>
      </w:r>
    </w:p>
    <w:p w:rsidR="00F94194" w:rsidRPr="00FC3A76" w:rsidRDefault="00F94194" w:rsidP="008139E6">
      <w:pPr>
        <w:spacing w:after="0" w:line="240" w:lineRule="auto"/>
        <w:ind w:firstLine="709"/>
        <w:jc w:val="both"/>
        <w:rPr>
          <w:rFonts w:ascii="Times New Roman" w:eastAsia="Times New Roman" w:hAnsi="Times New Roman" w:cs="Times New Roman"/>
          <w:b/>
          <w:color w:val="333333"/>
          <w:sz w:val="24"/>
          <w:szCs w:val="24"/>
          <w:lang w:eastAsia="ru-RU"/>
        </w:rPr>
      </w:pPr>
      <w:r w:rsidRPr="00F94194">
        <w:rPr>
          <w:rFonts w:ascii="Times New Roman" w:eastAsia="Times New Roman" w:hAnsi="Times New Roman" w:cs="Times New Roman"/>
          <w:color w:val="333333"/>
          <w:sz w:val="24"/>
          <w:szCs w:val="24"/>
          <w:lang w:eastAsia="ru-RU"/>
        </w:rPr>
        <w:t xml:space="preserve">К заведомо ложным сообщениям об акте терроризма относятся сообщения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При этом данные сведения являются заведомо ложными, то есть не соответствующими действительности, вымышленными, надуманными. </w:t>
      </w:r>
      <w:r w:rsidRPr="00FC3A76">
        <w:rPr>
          <w:rFonts w:ascii="Times New Roman" w:eastAsia="Times New Roman" w:hAnsi="Times New Roman" w:cs="Times New Roman"/>
          <w:b/>
          <w:color w:val="333333"/>
          <w:sz w:val="24"/>
          <w:szCs w:val="24"/>
          <w:lang w:eastAsia="ru-RU"/>
        </w:rPr>
        <w:t>Уголовной ответственности подлежат вменяемые лица, достигшие 14-ти летнего возраста.</w:t>
      </w:r>
    </w:p>
    <w:p w:rsidR="00F94194" w:rsidRPr="00F94194" w:rsidRDefault="00F94194" w:rsidP="008139E6">
      <w:pPr>
        <w:spacing w:after="0" w:line="240" w:lineRule="auto"/>
        <w:ind w:firstLine="709"/>
        <w:jc w:val="both"/>
        <w:rPr>
          <w:rFonts w:ascii="Times New Roman" w:eastAsia="Times New Roman" w:hAnsi="Times New Roman" w:cs="Times New Roman"/>
          <w:color w:val="333333"/>
          <w:sz w:val="24"/>
          <w:szCs w:val="24"/>
          <w:lang w:eastAsia="ru-RU"/>
        </w:rPr>
      </w:pPr>
      <w:r w:rsidRPr="00F94194">
        <w:rPr>
          <w:rFonts w:ascii="Times New Roman" w:eastAsia="Times New Roman" w:hAnsi="Times New Roman" w:cs="Times New Roman"/>
          <w:color w:val="333333"/>
          <w:sz w:val="24"/>
          <w:szCs w:val="24"/>
          <w:lang w:eastAsia="ru-RU"/>
        </w:rPr>
        <w:t>За совершение данного преступления предусмотрено наказание до 3 лет лишения свободы, а в случае если преступлением причинен крупный ущерб или наступили иные тяжкие последствия – до 5 лет лишения свободы.</w:t>
      </w:r>
    </w:p>
    <w:p w:rsidR="00F94194" w:rsidRPr="00FC3A76" w:rsidRDefault="00F94194" w:rsidP="008139E6">
      <w:pPr>
        <w:spacing w:after="0" w:line="240" w:lineRule="auto"/>
        <w:ind w:firstLine="709"/>
        <w:jc w:val="both"/>
        <w:rPr>
          <w:rFonts w:ascii="Times New Roman" w:eastAsia="Times New Roman" w:hAnsi="Times New Roman" w:cs="Times New Roman"/>
          <w:i/>
          <w:color w:val="333333"/>
          <w:sz w:val="24"/>
          <w:szCs w:val="24"/>
          <w:u w:val="single"/>
          <w:lang w:eastAsia="ru-RU"/>
        </w:rPr>
      </w:pPr>
      <w:r w:rsidRPr="00FC3A76">
        <w:rPr>
          <w:rFonts w:ascii="Times New Roman" w:eastAsia="Times New Roman" w:hAnsi="Times New Roman" w:cs="Times New Roman"/>
          <w:i/>
          <w:color w:val="333333"/>
          <w:sz w:val="24"/>
          <w:szCs w:val="24"/>
          <w:u w:val="single"/>
          <w:lang w:eastAsia="ru-RU"/>
        </w:rPr>
        <w:t xml:space="preserve">Зачастую данные </w:t>
      </w:r>
      <w:proofErr w:type="gramStart"/>
      <w:r w:rsidRPr="00FC3A76">
        <w:rPr>
          <w:rFonts w:ascii="Times New Roman" w:eastAsia="Times New Roman" w:hAnsi="Times New Roman" w:cs="Times New Roman"/>
          <w:i/>
          <w:color w:val="333333"/>
          <w:sz w:val="24"/>
          <w:szCs w:val="24"/>
          <w:u w:val="single"/>
          <w:lang w:eastAsia="ru-RU"/>
        </w:rPr>
        <w:t>преступления  соверша</w:t>
      </w:r>
      <w:r w:rsidR="00FC3A76">
        <w:rPr>
          <w:rFonts w:ascii="Times New Roman" w:eastAsia="Times New Roman" w:hAnsi="Times New Roman" w:cs="Times New Roman"/>
          <w:i/>
          <w:color w:val="333333"/>
          <w:sz w:val="24"/>
          <w:szCs w:val="24"/>
          <w:u w:val="single"/>
          <w:lang w:eastAsia="ru-RU"/>
        </w:rPr>
        <w:t>ю</w:t>
      </w:r>
      <w:r w:rsidRPr="00FC3A76">
        <w:rPr>
          <w:rFonts w:ascii="Times New Roman" w:eastAsia="Times New Roman" w:hAnsi="Times New Roman" w:cs="Times New Roman"/>
          <w:i/>
          <w:color w:val="333333"/>
          <w:sz w:val="24"/>
          <w:szCs w:val="24"/>
          <w:u w:val="single"/>
          <w:lang w:eastAsia="ru-RU"/>
        </w:rPr>
        <w:t>тся</w:t>
      </w:r>
      <w:proofErr w:type="gramEnd"/>
      <w:r w:rsidRPr="00FC3A76">
        <w:rPr>
          <w:rFonts w:ascii="Times New Roman" w:eastAsia="Times New Roman" w:hAnsi="Times New Roman" w:cs="Times New Roman"/>
          <w:i/>
          <w:color w:val="333333"/>
          <w:sz w:val="24"/>
          <w:szCs w:val="24"/>
          <w:u w:val="single"/>
          <w:lang w:eastAsia="ru-RU"/>
        </w:rPr>
        <w:t xml:space="preserve"> несовершеннолетними в разгар учебного сезона.</w:t>
      </w:r>
    </w:p>
    <w:p w:rsidR="00F94194" w:rsidRPr="00F94194" w:rsidRDefault="00F94194" w:rsidP="008139E6">
      <w:pPr>
        <w:spacing w:after="0" w:line="240" w:lineRule="auto"/>
        <w:ind w:firstLine="709"/>
        <w:jc w:val="both"/>
        <w:rPr>
          <w:rFonts w:ascii="Times New Roman" w:eastAsia="Times New Roman" w:hAnsi="Times New Roman" w:cs="Times New Roman"/>
          <w:color w:val="333333"/>
          <w:sz w:val="24"/>
          <w:szCs w:val="24"/>
          <w:lang w:eastAsia="ru-RU"/>
        </w:rPr>
      </w:pPr>
      <w:r w:rsidRPr="00F94194">
        <w:rPr>
          <w:rFonts w:ascii="Times New Roman" w:eastAsia="Times New Roman" w:hAnsi="Times New Roman" w:cs="Times New Roman"/>
          <w:color w:val="333333"/>
          <w:sz w:val="24"/>
          <w:szCs w:val="24"/>
          <w:lang w:eastAsia="ru-RU"/>
        </w:rPr>
        <w:t>Следует также отметить, что преступлениями указанного вида наносится материальный ущерб Российской Федерации.</w:t>
      </w:r>
    </w:p>
    <w:p w:rsidR="00F94194" w:rsidRPr="00F94194" w:rsidRDefault="00F94194" w:rsidP="008139E6">
      <w:pPr>
        <w:spacing w:after="0" w:line="240" w:lineRule="auto"/>
        <w:ind w:firstLine="709"/>
        <w:jc w:val="both"/>
        <w:rPr>
          <w:rFonts w:ascii="Times New Roman" w:eastAsia="Times New Roman" w:hAnsi="Times New Roman" w:cs="Times New Roman"/>
          <w:color w:val="333333"/>
          <w:sz w:val="24"/>
          <w:szCs w:val="24"/>
          <w:lang w:eastAsia="ru-RU"/>
        </w:rPr>
      </w:pPr>
      <w:r w:rsidRPr="00F94194">
        <w:rPr>
          <w:rFonts w:ascii="Times New Roman" w:eastAsia="Times New Roman" w:hAnsi="Times New Roman" w:cs="Times New Roman"/>
          <w:color w:val="333333"/>
          <w:sz w:val="24"/>
          <w:szCs w:val="24"/>
          <w:lang w:eastAsia="ru-RU"/>
        </w:rPr>
        <w:t>Преступными действиями нарушаются интересы Российской Федерации и субъекта Российской Федерации, так как службы, осуществляющие выезды в чрезвычайном режиме (задействована техника, средства, сотрудники и др.) финансируются из бюджетов Российской Федерации и субъекта Российской Федерации.</w:t>
      </w:r>
    </w:p>
    <w:p w:rsidR="00F94194" w:rsidRPr="00FC3A76" w:rsidRDefault="00F94194" w:rsidP="008139E6">
      <w:pPr>
        <w:spacing w:after="0" w:line="240" w:lineRule="auto"/>
        <w:ind w:firstLine="709"/>
        <w:jc w:val="both"/>
        <w:rPr>
          <w:rFonts w:ascii="Times New Roman" w:eastAsia="Times New Roman" w:hAnsi="Times New Roman" w:cs="Times New Roman"/>
          <w:b/>
          <w:i/>
          <w:color w:val="333333"/>
          <w:sz w:val="24"/>
          <w:szCs w:val="24"/>
          <w:lang w:eastAsia="ru-RU"/>
        </w:rPr>
      </w:pPr>
      <w:r w:rsidRPr="00FC3A76">
        <w:rPr>
          <w:rFonts w:ascii="Times New Roman" w:eastAsia="Times New Roman" w:hAnsi="Times New Roman" w:cs="Times New Roman"/>
          <w:b/>
          <w:i/>
          <w:color w:val="333333"/>
          <w:sz w:val="24"/>
          <w:szCs w:val="24"/>
          <w:lang w:eastAsia="ru-RU"/>
        </w:rPr>
        <w:t>За вред, причиненный несовершеннолетним, не достигшим четырнадцати лет (малолетним), отвечают его родители (усыновители) или опекуны, если не докажут, что вред возник не по их вине.</w:t>
      </w:r>
    </w:p>
    <w:p w:rsidR="00F94194" w:rsidRPr="00FC3A76" w:rsidRDefault="00F94194" w:rsidP="008139E6">
      <w:pPr>
        <w:spacing w:after="0" w:line="240" w:lineRule="auto"/>
        <w:ind w:firstLine="709"/>
        <w:jc w:val="both"/>
        <w:rPr>
          <w:rFonts w:ascii="Times New Roman" w:eastAsia="Times New Roman" w:hAnsi="Times New Roman" w:cs="Times New Roman"/>
          <w:i/>
          <w:color w:val="333333"/>
          <w:sz w:val="24"/>
          <w:szCs w:val="24"/>
          <w:lang w:eastAsia="ru-RU"/>
        </w:rPr>
      </w:pPr>
      <w:r w:rsidRPr="00FC3A76">
        <w:rPr>
          <w:rFonts w:ascii="Times New Roman" w:eastAsia="Times New Roman" w:hAnsi="Times New Roman" w:cs="Times New Roman"/>
          <w:i/>
          <w:color w:val="333333"/>
          <w:sz w:val="24"/>
          <w:szCs w:val="24"/>
          <w:lang w:eastAsia="ru-RU"/>
        </w:rPr>
        <w:t>Если виновное лицо находится в возрасте от четырнадцати до восемнадцати лет, то согласно ч. ч. 1, 2 ст. 1074 Гражданского кодекса Российской Федерации оно самостоятельно несёт ответственность за причиненный вред на общих основаниях. 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вине.</w:t>
      </w:r>
    </w:p>
    <w:p w:rsidR="00F94194" w:rsidRPr="00F94194" w:rsidRDefault="00F94194" w:rsidP="008139E6">
      <w:pPr>
        <w:spacing w:after="0" w:line="240" w:lineRule="auto"/>
        <w:ind w:firstLine="709"/>
        <w:jc w:val="both"/>
        <w:rPr>
          <w:rFonts w:ascii="Times New Roman" w:eastAsia="Times New Roman" w:hAnsi="Times New Roman" w:cs="Times New Roman"/>
          <w:color w:val="333333"/>
          <w:sz w:val="24"/>
          <w:szCs w:val="24"/>
          <w:lang w:eastAsia="ru-RU"/>
        </w:rPr>
      </w:pPr>
      <w:r w:rsidRPr="00F94194">
        <w:rPr>
          <w:rFonts w:ascii="Times New Roman" w:eastAsia="Times New Roman" w:hAnsi="Times New Roman" w:cs="Times New Roman"/>
          <w:color w:val="333333"/>
          <w:sz w:val="24"/>
          <w:szCs w:val="24"/>
          <w:lang w:eastAsia="ru-RU"/>
        </w:rPr>
        <w:t>В связи с чем, прокурор вправе обратиться в суд с заявлением в защиту прав, законных интересов Российской Федерации, субъектов Российской Федерации.</w:t>
      </w:r>
    </w:p>
    <w:p w:rsidR="00F94194" w:rsidRPr="008139E6" w:rsidRDefault="00F94194" w:rsidP="008139E6">
      <w:pPr>
        <w:spacing w:after="0" w:line="240" w:lineRule="auto"/>
        <w:ind w:firstLine="709"/>
        <w:jc w:val="both"/>
        <w:rPr>
          <w:rFonts w:ascii="Times New Roman" w:eastAsia="Times New Roman" w:hAnsi="Times New Roman" w:cs="Times New Roman"/>
          <w:color w:val="333333"/>
          <w:sz w:val="24"/>
          <w:szCs w:val="24"/>
          <w:lang w:eastAsia="ru-RU"/>
        </w:rPr>
      </w:pPr>
      <w:r w:rsidRPr="00F94194">
        <w:rPr>
          <w:rFonts w:ascii="Times New Roman" w:eastAsia="Times New Roman" w:hAnsi="Times New Roman" w:cs="Times New Roman"/>
          <w:color w:val="333333"/>
          <w:sz w:val="24"/>
          <w:szCs w:val="24"/>
          <w:lang w:eastAsia="ru-RU"/>
        </w:rPr>
        <w:t>Таким образом, помимо наступления уголовной ответственности с лиц, ложно сообщивших об акте терроризма, могут быть взысканы, в том числе по иску прокурора, все расходы, связанные с работой экстренных служб в связи с заведомо ложным сообщением об акте терроризма.</w:t>
      </w:r>
    </w:p>
    <w:p w:rsidR="00FC3A76" w:rsidRDefault="00FC3A76" w:rsidP="00FC3A76">
      <w:pPr>
        <w:spacing w:after="0" w:line="240" w:lineRule="auto"/>
        <w:ind w:firstLine="709"/>
        <w:jc w:val="both"/>
        <w:rPr>
          <w:rFonts w:ascii="Times New Roman" w:hAnsi="Times New Roman" w:cs="Times New Roman"/>
          <w:b/>
          <w:sz w:val="24"/>
          <w:szCs w:val="24"/>
        </w:rPr>
      </w:pPr>
      <w:r>
        <w:rPr>
          <w:rFonts w:ascii="Times New Roman" w:eastAsia="Times New Roman" w:hAnsi="Times New Roman" w:cs="Times New Roman"/>
          <w:color w:val="333333"/>
          <w:sz w:val="24"/>
          <w:szCs w:val="24"/>
          <w:lang w:eastAsia="ru-RU"/>
        </w:rPr>
        <w:t xml:space="preserve"> </w:t>
      </w:r>
    </w:p>
    <w:p w:rsidR="00FC3A76" w:rsidRDefault="00FC3A76" w:rsidP="00FC3A76">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2. </w:t>
      </w:r>
      <w:r w:rsidRPr="008139E6">
        <w:rPr>
          <w:rFonts w:ascii="Times New Roman" w:hAnsi="Times New Roman" w:cs="Times New Roman"/>
          <w:b/>
          <w:sz w:val="24"/>
          <w:szCs w:val="24"/>
        </w:rPr>
        <w:t xml:space="preserve">Какая ответственность предусмотрена за массовое распространение, производство или хранение не только экстремистских материалов? </w:t>
      </w:r>
    </w:p>
    <w:p w:rsidR="00AC7ED7" w:rsidRDefault="00FC3A76" w:rsidP="00FC3A76">
      <w:pPr>
        <w:spacing w:after="0" w:line="240" w:lineRule="auto"/>
        <w:ind w:firstLine="709"/>
        <w:jc w:val="both"/>
        <w:rPr>
          <w:rFonts w:ascii="Times New Roman" w:hAnsi="Times New Roman" w:cs="Times New Roman"/>
          <w:sz w:val="24"/>
          <w:szCs w:val="24"/>
        </w:rPr>
      </w:pPr>
      <w:r w:rsidRPr="008139E6">
        <w:rPr>
          <w:rFonts w:ascii="Times New Roman" w:hAnsi="Times New Roman" w:cs="Times New Roman"/>
          <w:b/>
          <w:sz w:val="24"/>
          <w:szCs w:val="24"/>
        </w:rPr>
        <w:br/>
      </w:r>
      <w:r>
        <w:rPr>
          <w:rFonts w:ascii="Times New Roman" w:hAnsi="Times New Roman" w:cs="Times New Roman"/>
          <w:sz w:val="24"/>
          <w:szCs w:val="24"/>
        </w:rPr>
        <w:t xml:space="preserve"> </w:t>
      </w:r>
      <w:r>
        <w:rPr>
          <w:rFonts w:ascii="Times New Roman" w:hAnsi="Times New Roman" w:cs="Times New Roman"/>
          <w:sz w:val="24"/>
          <w:szCs w:val="24"/>
        </w:rPr>
        <w:tab/>
      </w:r>
      <w:r w:rsidRPr="008139E6">
        <w:rPr>
          <w:rFonts w:ascii="Times New Roman" w:hAnsi="Times New Roman" w:cs="Times New Roman"/>
          <w:sz w:val="24"/>
          <w:szCs w:val="24"/>
        </w:rPr>
        <w:t xml:space="preserve">Федеральным законом от 13.06.2023 № 231-ФЗ внесены изменения в Кодекс Российской Федерации об административных правонарушениях, позволяющие привлекать к административной ответственности за массовое распространение, производство или хранение не только экстремистских материалов, включенных в опубликованный федеральный список, но и иных материалов, отнесенных к экстремистским в соответствии с Законом о противодействии экстремистской деятельности. </w:t>
      </w:r>
    </w:p>
    <w:p w:rsidR="00AC7ED7" w:rsidRDefault="00FC3A76" w:rsidP="00FC3A76">
      <w:pPr>
        <w:spacing w:after="0" w:line="240" w:lineRule="auto"/>
        <w:ind w:firstLine="709"/>
        <w:jc w:val="both"/>
        <w:rPr>
          <w:rFonts w:ascii="Times New Roman" w:hAnsi="Times New Roman" w:cs="Times New Roman"/>
          <w:sz w:val="24"/>
          <w:szCs w:val="24"/>
        </w:rPr>
      </w:pPr>
      <w:r w:rsidRPr="008139E6">
        <w:rPr>
          <w:rFonts w:ascii="Times New Roman" w:hAnsi="Times New Roman" w:cs="Times New Roman"/>
          <w:sz w:val="24"/>
          <w:szCs w:val="24"/>
        </w:rPr>
        <w:t xml:space="preserve">Это, в частности, публикации, обосновывающие или оправдывающие </w:t>
      </w:r>
      <w:proofErr w:type="gramStart"/>
      <w:r w:rsidRPr="008139E6">
        <w:rPr>
          <w:rFonts w:ascii="Times New Roman" w:hAnsi="Times New Roman" w:cs="Times New Roman"/>
          <w:sz w:val="24"/>
          <w:szCs w:val="24"/>
        </w:rPr>
        <w:t>национальное</w:t>
      </w:r>
      <w:proofErr w:type="gramEnd"/>
      <w:r w:rsidRPr="008139E6">
        <w:rPr>
          <w:rFonts w:ascii="Times New Roman" w:hAnsi="Times New Roman" w:cs="Times New Roman"/>
          <w:sz w:val="24"/>
          <w:szCs w:val="24"/>
        </w:rPr>
        <w:t xml:space="preserve"> или расовое превосходство либо практику совершения военных или иных преступлений, </w:t>
      </w:r>
      <w:r w:rsidRPr="008139E6">
        <w:rPr>
          <w:rFonts w:ascii="Times New Roman" w:hAnsi="Times New Roman" w:cs="Times New Roman"/>
          <w:sz w:val="24"/>
          <w:szCs w:val="24"/>
        </w:rPr>
        <w:lastRenderedPageBreak/>
        <w:t>направленных на полное или частичное уничтожение какой- либо этнической, социальной, расовой, национальной или религиозной группы.</w:t>
      </w:r>
    </w:p>
    <w:p w:rsidR="00FC3A76" w:rsidRDefault="00FC3A76" w:rsidP="00FC3A76">
      <w:pPr>
        <w:spacing w:after="0" w:line="240" w:lineRule="auto"/>
        <w:ind w:firstLine="709"/>
        <w:jc w:val="both"/>
        <w:rPr>
          <w:rFonts w:ascii="Times New Roman" w:hAnsi="Times New Roman" w:cs="Times New Roman"/>
          <w:sz w:val="24"/>
          <w:szCs w:val="24"/>
        </w:rPr>
      </w:pPr>
      <w:r w:rsidRPr="008139E6">
        <w:rPr>
          <w:rFonts w:ascii="Times New Roman" w:hAnsi="Times New Roman" w:cs="Times New Roman"/>
          <w:sz w:val="24"/>
          <w:szCs w:val="24"/>
        </w:rPr>
        <w:t>Федер</w:t>
      </w:r>
      <w:r>
        <w:rPr>
          <w:rFonts w:ascii="Times New Roman" w:hAnsi="Times New Roman" w:cs="Times New Roman"/>
          <w:sz w:val="24"/>
          <w:szCs w:val="24"/>
        </w:rPr>
        <w:t>альный закон вступил в силу 24.</w:t>
      </w:r>
      <w:r w:rsidRPr="008139E6">
        <w:rPr>
          <w:rFonts w:ascii="Times New Roman" w:hAnsi="Times New Roman" w:cs="Times New Roman"/>
          <w:sz w:val="24"/>
          <w:szCs w:val="24"/>
        </w:rPr>
        <w:t>06.2023.</w:t>
      </w:r>
    </w:p>
    <w:p w:rsidR="008139E6" w:rsidRPr="008139E6" w:rsidRDefault="008139E6" w:rsidP="008139E6">
      <w:pPr>
        <w:spacing w:after="0" w:line="240" w:lineRule="auto"/>
        <w:ind w:firstLine="709"/>
        <w:jc w:val="both"/>
        <w:rPr>
          <w:rFonts w:ascii="Times New Roman" w:eastAsia="Times New Roman" w:hAnsi="Times New Roman" w:cs="Times New Roman"/>
          <w:color w:val="333333"/>
          <w:sz w:val="24"/>
          <w:szCs w:val="24"/>
          <w:lang w:eastAsia="ru-RU"/>
        </w:rPr>
      </w:pPr>
    </w:p>
    <w:p w:rsidR="008139E6" w:rsidRPr="008139E6" w:rsidRDefault="008139E6" w:rsidP="008139E6">
      <w:pPr>
        <w:spacing w:after="0" w:line="240" w:lineRule="auto"/>
        <w:ind w:firstLine="709"/>
        <w:jc w:val="both"/>
        <w:rPr>
          <w:rFonts w:ascii="Times New Roman" w:eastAsia="Times New Roman" w:hAnsi="Times New Roman" w:cs="Times New Roman"/>
          <w:b/>
          <w:color w:val="333333"/>
          <w:sz w:val="24"/>
          <w:szCs w:val="24"/>
          <w:lang w:eastAsia="ru-RU"/>
        </w:rPr>
      </w:pPr>
      <w:r w:rsidRPr="008139E6">
        <w:rPr>
          <w:rFonts w:ascii="Times New Roman" w:eastAsia="Times New Roman" w:hAnsi="Times New Roman" w:cs="Times New Roman"/>
          <w:b/>
          <w:color w:val="333333"/>
          <w:sz w:val="24"/>
          <w:szCs w:val="24"/>
          <w:lang w:eastAsia="ru-RU"/>
        </w:rPr>
        <w:t>3. Разъяснения статьи 1 Федерального закона от 25.07.2002 № 114-ФЗ «О противодействии экстремистской деятельности».</w:t>
      </w:r>
    </w:p>
    <w:p w:rsidR="008139E6" w:rsidRPr="008139E6" w:rsidRDefault="008139E6" w:rsidP="008139E6">
      <w:pPr>
        <w:spacing w:after="0" w:line="240" w:lineRule="auto"/>
        <w:ind w:firstLine="709"/>
        <w:jc w:val="both"/>
        <w:rPr>
          <w:rFonts w:ascii="Times New Roman" w:eastAsia="Times New Roman" w:hAnsi="Times New Roman" w:cs="Times New Roman"/>
          <w:color w:val="333333"/>
          <w:sz w:val="24"/>
          <w:szCs w:val="24"/>
          <w:lang w:eastAsia="ru-RU"/>
        </w:rPr>
      </w:pPr>
      <w:r w:rsidRPr="008139E6">
        <w:rPr>
          <w:rFonts w:ascii="Times New Roman" w:eastAsia="Times New Roman" w:hAnsi="Times New Roman" w:cs="Times New Roman"/>
          <w:color w:val="333333"/>
          <w:sz w:val="24"/>
          <w:szCs w:val="24"/>
          <w:lang w:eastAsia="ru-RU"/>
        </w:rPr>
        <w:t>В соответствии со статьей 1 Федерального закона от 25.07.2002 № 114-ФЗ «О противодействии экстремистской деятельности» к одному из понятий экстремистская деятельность (экстремизм) отнесено: возбуждение социальной, расовой, национальной или религиозной розни;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 массовое распространение заведомо экстремистских материалов, а равно их изготовление или хранение в целях массового распространения; использование нацистской атрибутики или символики.</w:t>
      </w:r>
    </w:p>
    <w:p w:rsidR="008139E6" w:rsidRPr="008139E6" w:rsidRDefault="008139E6" w:rsidP="008139E6">
      <w:pPr>
        <w:spacing w:after="0" w:line="240" w:lineRule="auto"/>
        <w:ind w:firstLine="709"/>
        <w:jc w:val="both"/>
        <w:rPr>
          <w:rFonts w:ascii="Times New Roman" w:eastAsia="Times New Roman" w:hAnsi="Times New Roman" w:cs="Times New Roman"/>
          <w:color w:val="333333"/>
          <w:sz w:val="24"/>
          <w:szCs w:val="24"/>
          <w:lang w:eastAsia="ru-RU"/>
        </w:rPr>
      </w:pPr>
      <w:r w:rsidRPr="008139E6">
        <w:rPr>
          <w:rFonts w:ascii="Times New Roman" w:eastAsia="Times New Roman" w:hAnsi="Times New Roman" w:cs="Times New Roman"/>
          <w:color w:val="333333"/>
          <w:sz w:val="24"/>
          <w:szCs w:val="24"/>
          <w:lang w:eastAsia="ru-RU"/>
        </w:rPr>
        <w:t>Статья 13 указанного Закона предусматривает ответственность за распространение экстремистских материалов. Так, 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за исключением случаев, предусмотренных федеральными законами.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8139E6" w:rsidRPr="008139E6" w:rsidRDefault="008139E6" w:rsidP="008139E6">
      <w:pPr>
        <w:spacing w:after="0" w:line="240" w:lineRule="auto"/>
        <w:ind w:firstLine="709"/>
        <w:jc w:val="both"/>
        <w:rPr>
          <w:rFonts w:ascii="Times New Roman" w:eastAsia="Times New Roman" w:hAnsi="Times New Roman" w:cs="Times New Roman"/>
          <w:color w:val="333333"/>
          <w:sz w:val="24"/>
          <w:szCs w:val="24"/>
          <w:lang w:eastAsia="ru-RU"/>
        </w:rPr>
      </w:pPr>
      <w:r w:rsidRPr="008139E6">
        <w:rPr>
          <w:rFonts w:ascii="Times New Roman" w:eastAsia="Times New Roman" w:hAnsi="Times New Roman" w:cs="Times New Roman"/>
          <w:color w:val="333333"/>
          <w:sz w:val="24"/>
          <w:szCs w:val="24"/>
          <w:lang w:eastAsia="ru-RU"/>
        </w:rPr>
        <w:t>В частности ст.20.29 КоАП РФ за массовое распространение экстремистских материалов, включенных в опубликованный федеральный список экстремистских материалов, иных экстремистских материалов, указанных в пункте 3 статьи 1 Федерального закона от 25.07.2002 № 114-ФЗ «О противодействии экстремистской деятельности», либо их производство или хранение в целях массового распространения, за исключением случаев, предусмотренных частями 4.1 и 6 статьи 13.15, статьями 13.37, 20.3 и 20.3.2 КоАП РФ, если эти действия не содержат признаков уголовно наказуемого деяния, предусмотрена ответственность в отношении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w:t>
      </w:r>
      <w:r w:rsidR="00AC7ED7">
        <w:rPr>
          <w:rFonts w:ascii="Times New Roman" w:eastAsia="Times New Roman" w:hAnsi="Times New Roman" w:cs="Times New Roman"/>
          <w:color w:val="333333"/>
          <w:sz w:val="24"/>
          <w:szCs w:val="24"/>
          <w:lang w:eastAsia="ru-RU"/>
        </w:rPr>
        <w:t>.</w:t>
      </w:r>
      <w:r w:rsidRPr="008139E6">
        <w:rPr>
          <w:rFonts w:ascii="Times New Roman" w:eastAsia="Times New Roman" w:hAnsi="Times New Roman" w:cs="Times New Roman"/>
          <w:color w:val="333333"/>
          <w:sz w:val="24"/>
          <w:szCs w:val="24"/>
          <w:lang w:eastAsia="ru-RU"/>
        </w:rPr>
        <w:t>.</w:t>
      </w:r>
    </w:p>
    <w:p w:rsidR="008139E6" w:rsidRPr="008139E6" w:rsidRDefault="008139E6" w:rsidP="008139E6">
      <w:pPr>
        <w:spacing w:after="0" w:line="240" w:lineRule="auto"/>
        <w:ind w:firstLine="709"/>
        <w:jc w:val="both"/>
        <w:rPr>
          <w:rFonts w:ascii="Times New Roman" w:eastAsia="Times New Roman" w:hAnsi="Times New Roman" w:cs="Times New Roman"/>
          <w:color w:val="000000"/>
          <w:spacing w:val="-6"/>
          <w:sz w:val="24"/>
          <w:szCs w:val="24"/>
          <w:lang w:eastAsia="ru-RU"/>
        </w:rPr>
      </w:pPr>
      <w:r w:rsidRPr="008139E6">
        <w:rPr>
          <w:rFonts w:ascii="Times New Roman" w:eastAsia="Times New Roman" w:hAnsi="Times New Roman" w:cs="Times New Roman"/>
          <w:color w:val="333333"/>
          <w:sz w:val="24"/>
          <w:szCs w:val="24"/>
          <w:lang w:eastAsia="ru-RU"/>
        </w:rPr>
        <w:t>За публичные призывы к осуществлению экстремистской деятельности предусмотрена уголовная ответственность по ст. 280 УК РФ.</w:t>
      </w:r>
      <w:r w:rsidR="0062604D">
        <w:rPr>
          <w:rFonts w:ascii="Times New Roman" w:eastAsia="Times New Roman" w:hAnsi="Times New Roman" w:cs="Times New Roman"/>
          <w:color w:val="333333"/>
          <w:sz w:val="24"/>
          <w:szCs w:val="24"/>
          <w:lang w:eastAsia="ru-RU"/>
        </w:rPr>
        <w:t xml:space="preserve"> </w:t>
      </w:r>
    </w:p>
    <w:p w:rsidR="00F94194" w:rsidRPr="008139E6" w:rsidRDefault="00F94194" w:rsidP="008139E6">
      <w:pPr>
        <w:spacing w:after="0" w:line="240" w:lineRule="auto"/>
        <w:ind w:firstLine="709"/>
        <w:jc w:val="both"/>
        <w:rPr>
          <w:rFonts w:ascii="Times New Roman" w:hAnsi="Times New Roman" w:cs="Times New Roman"/>
          <w:sz w:val="24"/>
          <w:szCs w:val="24"/>
        </w:rPr>
      </w:pPr>
    </w:p>
    <w:p w:rsidR="008139E6" w:rsidRPr="008139E6" w:rsidRDefault="008139E6" w:rsidP="008139E6">
      <w:pPr>
        <w:spacing w:after="0" w:line="240" w:lineRule="auto"/>
        <w:jc w:val="both"/>
        <w:rPr>
          <w:rFonts w:ascii="Times New Roman" w:hAnsi="Times New Roman" w:cs="Times New Roman"/>
          <w:i/>
          <w:sz w:val="24"/>
          <w:szCs w:val="24"/>
        </w:rPr>
      </w:pPr>
      <w:r w:rsidRPr="008139E6">
        <w:rPr>
          <w:rFonts w:ascii="Times New Roman" w:hAnsi="Times New Roman" w:cs="Times New Roman"/>
          <w:i/>
          <w:sz w:val="24"/>
          <w:szCs w:val="24"/>
        </w:rPr>
        <w:t xml:space="preserve">Информация предоставлена помощником прокурора </w:t>
      </w:r>
      <w:r>
        <w:rPr>
          <w:rFonts w:ascii="Times New Roman" w:hAnsi="Times New Roman" w:cs="Times New Roman"/>
          <w:i/>
          <w:sz w:val="24"/>
          <w:szCs w:val="24"/>
        </w:rPr>
        <w:t xml:space="preserve">Лиманского </w:t>
      </w:r>
      <w:r w:rsidRPr="008139E6">
        <w:rPr>
          <w:rFonts w:ascii="Times New Roman" w:hAnsi="Times New Roman" w:cs="Times New Roman"/>
          <w:i/>
          <w:sz w:val="24"/>
          <w:szCs w:val="24"/>
        </w:rPr>
        <w:t xml:space="preserve">района, </w:t>
      </w:r>
      <w:r w:rsidR="00846F7E">
        <w:rPr>
          <w:rFonts w:ascii="Times New Roman" w:hAnsi="Times New Roman" w:cs="Times New Roman"/>
          <w:i/>
          <w:sz w:val="24"/>
          <w:szCs w:val="24"/>
        </w:rPr>
        <w:t xml:space="preserve">                            </w:t>
      </w:r>
      <w:r w:rsidRPr="008139E6">
        <w:rPr>
          <w:rFonts w:ascii="Times New Roman" w:hAnsi="Times New Roman" w:cs="Times New Roman"/>
          <w:i/>
          <w:sz w:val="24"/>
          <w:szCs w:val="24"/>
        </w:rPr>
        <w:t xml:space="preserve">юристом 3 класса, Р.Р. </w:t>
      </w:r>
      <w:proofErr w:type="spellStart"/>
      <w:r w:rsidRPr="008139E6">
        <w:rPr>
          <w:rFonts w:ascii="Times New Roman" w:hAnsi="Times New Roman" w:cs="Times New Roman"/>
          <w:i/>
          <w:sz w:val="24"/>
          <w:szCs w:val="24"/>
        </w:rPr>
        <w:t>Абдулкадировым</w:t>
      </w:r>
      <w:proofErr w:type="spellEnd"/>
      <w:r w:rsidRPr="008139E6">
        <w:rPr>
          <w:rFonts w:ascii="Times New Roman" w:hAnsi="Times New Roman" w:cs="Times New Roman"/>
          <w:i/>
          <w:sz w:val="24"/>
          <w:szCs w:val="24"/>
        </w:rPr>
        <w:t xml:space="preserve"> </w:t>
      </w:r>
    </w:p>
    <w:p w:rsidR="00B1406E" w:rsidRPr="008139E6" w:rsidRDefault="00B1406E" w:rsidP="008139E6">
      <w:pPr>
        <w:spacing w:after="0" w:line="240" w:lineRule="auto"/>
        <w:ind w:firstLine="709"/>
        <w:jc w:val="both"/>
        <w:rPr>
          <w:rFonts w:ascii="Times New Roman" w:hAnsi="Times New Roman" w:cs="Times New Roman"/>
          <w:sz w:val="24"/>
          <w:szCs w:val="24"/>
        </w:rPr>
      </w:pPr>
    </w:p>
    <w:sectPr w:rsidR="00B1406E" w:rsidRPr="008139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501"/>
    <w:rsid w:val="00160C37"/>
    <w:rsid w:val="00235052"/>
    <w:rsid w:val="00557501"/>
    <w:rsid w:val="005607E4"/>
    <w:rsid w:val="005C3FDD"/>
    <w:rsid w:val="0062604D"/>
    <w:rsid w:val="006625E7"/>
    <w:rsid w:val="00755593"/>
    <w:rsid w:val="007D7DBB"/>
    <w:rsid w:val="008139E6"/>
    <w:rsid w:val="00846F7E"/>
    <w:rsid w:val="00955E66"/>
    <w:rsid w:val="00AC7ED7"/>
    <w:rsid w:val="00B1406E"/>
    <w:rsid w:val="00B8709E"/>
    <w:rsid w:val="00D0565D"/>
    <w:rsid w:val="00E1355B"/>
    <w:rsid w:val="00F6566E"/>
    <w:rsid w:val="00F94194"/>
    <w:rsid w:val="00FC3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F40108-D1E9-4933-9090-EF7281F53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350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94194"/>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35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1355B"/>
    <w:rPr>
      <w:b/>
      <w:bCs/>
    </w:rPr>
  </w:style>
  <w:style w:type="character" w:styleId="a5">
    <w:name w:val="Hyperlink"/>
    <w:basedOn w:val="a0"/>
    <w:uiPriority w:val="99"/>
    <w:unhideWhenUsed/>
    <w:rsid w:val="00235052"/>
    <w:rPr>
      <w:color w:val="0000FF"/>
      <w:u w:val="single"/>
    </w:rPr>
  </w:style>
  <w:style w:type="character" w:customStyle="1" w:styleId="10">
    <w:name w:val="Заголовок 1 Знак"/>
    <w:basedOn w:val="a0"/>
    <w:link w:val="1"/>
    <w:uiPriority w:val="9"/>
    <w:rsid w:val="00235052"/>
    <w:rPr>
      <w:rFonts w:ascii="Times New Roman" w:eastAsia="Times New Roman" w:hAnsi="Times New Roman" w:cs="Times New Roman"/>
      <w:b/>
      <w:bCs/>
      <w:kern w:val="36"/>
      <w:sz w:val="48"/>
      <w:szCs w:val="48"/>
      <w:lang w:eastAsia="ru-RU"/>
    </w:rPr>
  </w:style>
  <w:style w:type="paragraph" w:customStyle="1" w:styleId="aligncenter">
    <w:name w:val="align_center"/>
    <w:basedOn w:val="a"/>
    <w:rsid w:val="002350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F94194"/>
    <w:pPr>
      <w:ind w:left="720"/>
      <w:contextualSpacing/>
    </w:pPr>
  </w:style>
  <w:style w:type="character" w:customStyle="1" w:styleId="20">
    <w:name w:val="Заголовок 2 Знак"/>
    <w:basedOn w:val="a0"/>
    <w:link w:val="2"/>
    <w:uiPriority w:val="9"/>
    <w:semiHidden/>
    <w:rsid w:val="00F94194"/>
    <w:rPr>
      <w:rFonts w:asciiTheme="majorHAnsi" w:eastAsiaTheme="majorEastAsia" w:hAnsiTheme="majorHAnsi" w:cstheme="majorBidi"/>
      <w:b/>
      <w:bCs/>
      <w:color w:val="5B9BD5" w:themeColor="accent1"/>
      <w:sz w:val="26"/>
      <w:szCs w:val="26"/>
    </w:rPr>
  </w:style>
  <w:style w:type="paragraph" w:styleId="a7">
    <w:name w:val="Balloon Text"/>
    <w:basedOn w:val="a"/>
    <w:link w:val="a8"/>
    <w:uiPriority w:val="99"/>
    <w:semiHidden/>
    <w:unhideWhenUsed/>
    <w:rsid w:val="0075559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555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569142">
      <w:bodyDiv w:val="1"/>
      <w:marLeft w:val="0"/>
      <w:marRight w:val="0"/>
      <w:marTop w:val="0"/>
      <w:marBottom w:val="0"/>
      <w:divBdr>
        <w:top w:val="none" w:sz="0" w:space="0" w:color="auto"/>
        <w:left w:val="none" w:sz="0" w:space="0" w:color="auto"/>
        <w:bottom w:val="none" w:sz="0" w:space="0" w:color="auto"/>
        <w:right w:val="none" w:sz="0" w:space="0" w:color="auto"/>
      </w:divBdr>
      <w:divsChild>
        <w:div w:id="1621109208">
          <w:marLeft w:val="0"/>
          <w:marRight w:val="0"/>
          <w:marTop w:val="0"/>
          <w:marBottom w:val="960"/>
          <w:divBdr>
            <w:top w:val="none" w:sz="0" w:space="0" w:color="auto"/>
            <w:left w:val="none" w:sz="0" w:space="0" w:color="auto"/>
            <w:bottom w:val="none" w:sz="0" w:space="0" w:color="auto"/>
            <w:right w:val="none" w:sz="0" w:space="0" w:color="auto"/>
          </w:divBdr>
        </w:div>
        <w:div w:id="1282612311">
          <w:marLeft w:val="0"/>
          <w:marRight w:val="720"/>
          <w:marTop w:val="0"/>
          <w:marBottom w:val="0"/>
          <w:divBdr>
            <w:top w:val="none" w:sz="0" w:space="0" w:color="auto"/>
            <w:left w:val="none" w:sz="0" w:space="0" w:color="auto"/>
            <w:bottom w:val="none" w:sz="0" w:space="0" w:color="auto"/>
            <w:right w:val="none" w:sz="0" w:space="0" w:color="auto"/>
          </w:divBdr>
          <w:divsChild>
            <w:div w:id="1384719298">
              <w:marLeft w:val="0"/>
              <w:marRight w:val="0"/>
              <w:marTop w:val="0"/>
              <w:marBottom w:val="120"/>
              <w:divBdr>
                <w:top w:val="none" w:sz="0" w:space="0" w:color="auto"/>
                <w:left w:val="none" w:sz="0" w:space="0" w:color="auto"/>
                <w:bottom w:val="none" w:sz="0" w:space="0" w:color="auto"/>
                <w:right w:val="none" w:sz="0" w:space="0" w:color="auto"/>
              </w:divBdr>
            </w:div>
            <w:div w:id="1361466663">
              <w:marLeft w:val="0"/>
              <w:marRight w:val="0"/>
              <w:marTop w:val="0"/>
              <w:marBottom w:val="120"/>
              <w:divBdr>
                <w:top w:val="none" w:sz="0" w:space="0" w:color="auto"/>
                <w:left w:val="none" w:sz="0" w:space="0" w:color="auto"/>
                <w:bottom w:val="none" w:sz="0" w:space="0" w:color="auto"/>
                <w:right w:val="none" w:sz="0" w:space="0" w:color="auto"/>
              </w:divBdr>
            </w:div>
          </w:divsChild>
        </w:div>
        <w:div w:id="791703333">
          <w:marLeft w:val="0"/>
          <w:marRight w:val="0"/>
          <w:marTop w:val="0"/>
          <w:marBottom w:val="0"/>
          <w:divBdr>
            <w:top w:val="none" w:sz="0" w:space="0" w:color="auto"/>
            <w:left w:val="none" w:sz="0" w:space="0" w:color="auto"/>
            <w:bottom w:val="none" w:sz="0" w:space="0" w:color="auto"/>
            <w:right w:val="none" w:sz="0" w:space="0" w:color="auto"/>
          </w:divBdr>
          <w:divsChild>
            <w:div w:id="705177991">
              <w:marLeft w:val="0"/>
              <w:marRight w:val="0"/>
              <w:marTop w:val="0"/>
              <w:marBottom w:val="0"/>
              <w:divBdr>
                <w:top w:val="none" w:sz="0" w:space="0" w:color="auto"/>
                <w:left w:val="none" w:sz="0" w:space="0" w:color="auto"/>
                <w:bottom w:val="none" w:sz="0" w:space="0" w:color="auto"/>
                <w:right w:val="none" w:sz="0" w:space="0" w:color="auto"/>
              </w:divBdr>
              <w:divsChild>
                <w:div w:id="87045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019448">
      <w:bodyDiv w:val="1"/>
      <w:marLeft w:val="0"/>
      <w:marRight w:val="0"/>
      <w:marTop w:val="0"/>
      <w:marBottom w:val="0"/>
      <w:divBdr>
        <w:top w:val="none" w:sz="0" w:space="0" w:color="auto"/>
        <w:left w:val="none" w:sz="0" w:space="0" w:color="auto"/>
        <w:bottom w:val="none" w:sz="0" w:space="0" w:color="auto"/>
        <w:right w:val="none" w:sz="0" w:space="0" w:color="auto"/>
      </w:divBdr>
      <w:divsChild>
        <w:div w:id="132988105">
          <w:marLeft w:val="0"/>
          <w:marRight w:val="0"/>
          <w:marTop w:val="210"/>
          <w:marBottom w:val="0"/>
          <w:divBdr>
            <w:top w:val="none" w:sz="0" w:space="0" w:color="auto"/>
            <w:left w:val="none" w:sz="0" w:space="0" w:color="auto"/>
            <w:bottom w:val="none" w:sz="0" w:space="0" w:color="auto"/>
            <w:right w:val="none" w:sz="0" w:space="0" w:color="auto"/>
          </w:divBdr>
        </w:div>
      </w:divsChild>
    </w:div>
    <w:div w:id="693192946">
      <w:bodyDiv w:val="1"/>
      <w:marLeft w:val="0"/>
      <w:marRight w:val="0"/>
      <w:marTop w:val="0"/>
      <w:marBottom w:val="0"/>
      <w:divBdr>
        <w:top w:val="none" w:sz="0" w:space="0" w:color="auto"/>
        <w:left w:val="none" w:sz="0" w:space="0" w:color="auto"/>
        <w:bottom w:val="none" w:sz="0" w:space="0" w:color="auto"/>
        <w:right w:val="none" w:sz="0" w:space="0" w:color="auto"/>
      </w:divBdr>
    </w:div>
    <w:div w:id="1091855978">
      <w:bodyDiv w:val="1"/>
      <w:marLeft w:val="0"/>
      <w:marRight w:val="0"/>
      <w:marTop w:val="0"/>
      <w:marBottom w:val="0"/>
      <w:divBdr>
        <w:top w:val="none" w:sz="0" w:space="0" w:color="auto"/>
        <w:left w:val="none" w:sz="0" w:space="0" w:color="auto"/>
        <w:bottom w:val="none" w:sz="0" w:space="0" w:color="auto"/>
        <w:right w:val="none" w:sz="0" w:space="0" w:color="auto"/>
      </w:divBdr>
      <w:divsChild>
        <w:div w:id="1466964216">
          <w:marLeft w:val="0"/>
          <w:marRight w:val="0"/>
          <w:marTop w:val="0"/>
          <w:marBottom w:val="0"/>
          <w:divBdr>
            <w:top w:val="single" w:sz="2" w:space="0" w:color="E2E8F0"/>
            <w:left w:val="single" w:sz="2" w:space="0" w:color="E2E8F0"/>
            <w:bottom w:val="single" w:sz="2" w:space="0" w:color="E2E8F0"/>
            <w:right w:val="single" w:sz="2" w:space="0" w:color="E2E8F0"/>
          </w:divBdr>
        </w:div>
        <w:div w:id="1475103701">
          <w:marLeft w:val="0"/>
          <w:marRight w:val="0"/>
          <w:marTop w:val="0"/>
          <w:marBottom w:val="0"/>
          <w:divBdr>
            <w:top w:val="single" w:sz="2" w:space="0" w:color="E2E8F0"/>
            <w:left w:val="single" w:sz="2" w:space="0" w:color="E2E8F0"/>
            <w:bottom w:val="single" w:sz="2" w:space="0" w:color="E2E8F0"/>
            <w:right w:val="single" w:sz="2" w:space="0" w:color="E2E8F0"/>
          </w:divBdr>
          <w:divsChild>
            <w:div w:id="640961543">
              <w:marLeft w:val="0"/>
              <w:marRight w:val="0"/>
              <w:marTop w:val="0"/>
              <w:marBottom w:val="0"/>
              <w:divBdr>
                <w:top w:val="single" w:sz="2" w:space="0" w:color="E2E8F0"/>
                <w:left w:val="single" w:sz="2" w:space="0" w:color="E2E8F0"/>
                <w:bottom w:val="single" w:sz="2" w:space="0" w:color="E2E8F0"/>
                <w:right w:val="single" w:sz="2" w:space="0" w:color="E2E8F0"/>
              </w:divBdr>
              <w:divsChild>
                <w:div w:id="1722245685">
                  <w:marLeft w:val="60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1101101816">
      <w:bodyDiv w:val="1"/>
      <w:marLeft w:val="0"/>
      <w:marRight w:val="0"/>
      <w:marTop w:val="0"/>
      <w:marBottom w:val="0"/>
      <w:divBdr>
        <w:top w:val="none" w:sz="0" w:space="0" w:color="auto"/>
        <w:left w:val="none" w:sz="0" w:space="0" w:color="auto"/>
        <w:bottom w:val="none" w:sz="0" w:space="0" w:color="auto"/>
        <w:right w:val="none" w:sz="0" w:space="0" w:color="auto"/>
      </w:divBdr>
    </w:div>
    <w:div w:id="1321471140">
      <w:bodyDiv w:val="1"/>
      <w:marLeft w:val="0"/>
      <w:marRight w:val="0"/>
      <w:marTop w:val="0"/>
      <w:marBottom w:val="0"/>
      <w:divBdr>
        <w:top w:val="none" w:sz="0" w:space="0" w:color="auto"/>
        <w:left w:val="none" w:sz="0" w:space="0" w:color="auto"/>
        <w:bottom w:val="none" w:sz="0" w:space="0" w:color="auto"/>
        <w:right w:val="none" w:sz="0" w:space="0" w:color="auto"/>
      </w:divBdr>
      <w:divsChild>
        <w:div w:id="1002198578">
          <w:marLeft w:val="0"/>
          <w:marRight w:val="0"/>
          <w:marTop w:val="0"/>
          <w:marBottom w:val="0"/>
          <w:divBdr>
            <w:top w:val="none" w:sz="0" w:space="0" w:color="auto"/>
            <w:left w:val="none" w:sz="0" w:space="0" w:color="auto"/>
            <w:bottom w:val="none" w:sz="0" w:space="0" w:color="auto"/>
            <w:right w:val="none" w:sz="0" w:space="0" w:color="auto"/>
          </w:divBdr>
        </w:div>
        <w:div w:id="1422027128">
          <w:marLeft w:val="0"/>
          <w:marRight w:val="0"/>
          <w:marTop w:val="0"/>
          <w:marBottom w:val="225"/>
          <w:divBdr>
            <w:top w:val="none" w:sz="0" w:space="0" w:color="auto"/>
            <w:left w:val="none" w:sz="0" w:space="0" w:color="auto"/>
            <w:bottom w:val="none" w:sz="0" w:space="0" w:color="auto"/>
            <w:right w:val="none" w:sz="0" w:space="0" w:color="auto"/>
          </w:divBdr>
          <w:divsChild>
            <w:div w:id="1436629517">
              <w:marLeft w:val="0"/>
              <w:marRight w:val="0"/>
              <w:marTop w:val="0"/>
              <w:marBottom w:val="0"/>
              <w:divBdr>
                <w:top w:val="none" w:sz="0" w:space="0" w:color="auto"/>
                <w:left w:val="none" w:sz="0" w:space="0" w:color="auto"/>
                <w:bottom w:val="none" w:sz="0" w:space="0" w:color="auto"/>
                <w:right w:val="none" w:sz="0" w:space="0" w:color="auto"/>
              </w:divBdr>
            </w:div>
            <w:div w:id="719136080">
              <w:marLeft w:val="0"/>
              <w:marRight w:val="0"/>
              <w:marTop w:val="0"/>
              <w:marBottom w:val="0"/>
              <w:divBdr>
                <w:top w:val="none" w:sz="0" w:space="0" w:color="auto"/>
                <w:left w:val="none" w:sz="0" w:space="0" w:color="auto"/>
                <w:bottom w:val="none" w:sz="0" w:space="0" w:color="auto"/>
                <w:right w:val="none" w:sz="0" w:space="0" w:color="auto"/>
              </w:divBdr>
            </w:div>
            <w:div w:id="2058118914">
              <w:marLeft w:val="0"/>
              <w:marRight w:val="0"/>
              <w:marTop w:val="0"/>
              <w:marBottom w:val="0"/>
              <w:divBdr>
                <w:top w:val="none" w:sz="0" w:space="0" w:color="auto"/>
                <w:left w:val="none" w:sz="0" w:space="0" w:color="auto"/>
                <w:bottom w:val="none" w:sz="0" w:space="0" w:color="auto"/>
                <w:right w:val="none" w:sz="0" w:space="0" w:color="auto"/>
              </w:divBdr>
            </w:div>
          </w:divsChild>
        </w:div>
        <w:div w:id="1332947743">
          <w:marLeft w:val="0"/>
          <w:marRight w:val="0"/>
          <w:marTop w:val="0"/>
          <w:marBottom w:val="0"/>
          <w:divBdr>
            <w:top w:val="none" w:sz="0" w:space="0" w:color="auto"/>
            <w:left w:val="none" w:sz="0" w:space="0" w:color="auto"/>
            <w:bottom w:val="none" w:sz="0" w:space="0" w:color="auto"/>
            <w:right w:val="none" w:sz="0" w:space="0" w:color="auto"/>
          </w:divBdr>
        </w:div>
      </w:divsChild>
    </w:div>
    <w:div w:id="1333681402">
      <w:bodyDiv w:val="1"/>
      <w:marLeft w:val="0"/>
      <w:marRight w:val="0"/>
      <w:marTop w:val="0"/>
      <w:marBottom w:val="0"/>
      <w:divBdr>
        <w:top w:val="none" w:sz="0" w:space="0" w:color="auto"/>
        <w:left w:val="none" w:sz="0" w:space="0" w:color="auto"/>
        <w:bottom w:val="none" w:sz="0" w:space="0" w:color="auto"/>
        <w:right w:val="none" w:sz="0" w:space="0" w:color="auto"/>
      </w:divBdr>
      <w:divsChild>
        <w:div w:id="2054646935">
          <w:marLeft w:val="0"/>
          <w:marRight w:val="0"/>
          <w:marTop w:val="0"/>
          <w:marBottom w:val="0"/>
          <w:divBdr>
            <w:top w:val="none" w:sz="0" w:space="0" w:color="auto"/>
            <w:left w:val="none" w:sz="0" w:space="0" w:color="auto"/>
            <w:bottom w:val="none" w:sz="0" w:space="0" w:color="auto"/>
            <w:right w:val="none" w:sz="0" w:space="0" w:color="auto"/>
          </w:divBdr>
        </w:div>
        <w:div w:id="25715954">
          <w:marLeft w:val="0"/>
          <w:marRight w:val="0"/>
          <w:marTop w:val="0"/>
          <w:marBottom w:val="0"/>
          <w:divBdr>
            <w:top w:val="none" w:sz="0" w:space="0" w:color="auto"/>
            <w:left w:val="none" w:sz="0" w:space="0" w:color="auto"/>
            <w:bottom w:val="none" w:sz="0" w:space="0" w:color="auto"/>
            <w:right w:val="none" w:sz="0" w:space="0" w:color="auto"/>
          </w:divBdr>
        </w:div>
      </w:divsChild>
    </w:div>
    <w:div w:id="1520116381">
      <w:bodyDiv w:val="1"/>
      <w:marLeft w:val="0"/>
      <w:marRight w:val="0"/>
      <w:marTop w:val="0"/>
      <w:marBottom w:val="0"/>
      <w:divBdr>
        <w:top w:val="none" w:sz="0" w:space="0" w:color="auto"/>
        <w:left w:val="none" w:sz="0" w:space="0" w:color="auto"/>
        <w:bottom w:val="none" w:sz="0" w:space="0" w:color="auto"/>
        <w:right w:val="none" w:sz="0" w:space="0" w:color="auto"/>
      </w:divBdr>
      <w:divsChild>
        <w:div w:id="1527911608">
          <w:marLeft w:val="0"/>
          <w:marRight w:val="0"/>
          <w:marTop w:val="0"/>
          <w:marBottom w:val="0"/>
          <w:divBdr>
            <w:top w:val="none" w:sz="0" w:space="0" w:color="auto"/>
            <w:left w:val="none" w:sz="0" w:space="0" w:color="auto"/>
            <w:bottom w:val="none" w:sz="0" w:space="0" w:color="auto"/>
            <w:right w:val="none" w:sz="0" w:space="0" w:color="auto"/>
          </w:divBdr>
        </w:div>
        <w:div w:id="1693416956">
          <w:marLeft w:val="0"/>
          <w:marRight w:val="0"/>
          <w:marTop w:val="210"/>
          <w:marBottom w:val="0"/>
          <w:divBdr>
            <w:top w:val="none" w:sz="0" w:space="0" w:color="auto"/>
            <w:left w:val="none" w:sz="0" w:space="0" w:color="auto"/>
            <w:bottom w:val="none" w:sz="0" w:space="0" w:color="auto"/>
            <w:right w:val="none" w:sz="0" w:space="0" w:color="auto"/>
          </w:divBdr>
        </w:div>
        <w:div w:id="1552499309">
          <w:marLeft w:val="0"/>
          <w:marRight w:val="0"/>
          <w:marTop w:val="360"/>
          <w:marBottom w:val="0"/>
          <w:divBdr>
            <w:top w:val="none" w:sz="0" w:space="0" w:color="auto"/>
            <w:left w:val="none" w:sz="0" w:space="0" w:color="auto"/>
            <w:bottom w:val="none" w:sz="0" w:space="0" w:color="auto"/>
            <w:right w:val="none" w:sz="0" w:space="0" w:color="auto"/>
          </w:divBdr>
        </w:div>
      </w:divsChild>
    </w:div>
    <w:div w:id="1647735171">
      <w:bodyDiv w:val="1"/>
      <w:marLeft w:val="0"/>
      <w:marRight w:val="0"/>
      <w:marTop w:val="0"/>
      <w:marBottom w:val="0"/>
      <w:divBdr>
        <w:top w:val="none" w:sz="0" w:space="0" w:color="auto"/>
        <w:left w:val="none" w:sz="0" w:space="0" w:color="auto"/>
        <w:bottom w:val="none" w:sz="0" w:space="0" w:color="auto"/>
        <w:right w:val="none" w:sz="0" w:space="0" w:color="auto"/>
      </w:divBdr>
      <w:divsChild>
        <w:div w:id="549417988">
          <w:marLeft w:val="0"/>
          <w:marRight w:val="0"/>
          <w:marTop w:val="0"/>
          <w:marBottom w:val="0"/>
          <w:divBdr>
            <w:top w:val="none" w:sz="0" w:space="0" w:color="auto"/>
            <w:left w:val="none" w:sz="0" w:space="0" w:color="auto"/>
            <w:bottom w:val="none" w:sz="0" w:space="0" w:color="auto"/>
            <w:right w:val="none" w:sz="0" w:space="0" w:color="auto"/>
          </w:divBdr>
        </w:div>
        <w:div w:id="369383336">
          <w:marLeft w:val="0"/>
          <w:marRight w:val="0"/>
          <w:marTop w:val="15"/>
          <w:marBottom w:val="0"/>
          <w:divBdr>
            <w:top w:val="none" w:sz="0" w:space="0" w:color="auto"/>
            <w:left w:val="none" w:sz="0" w:space="0" w:color="auto"/>
            <w:bottom w:val="none" w:sz="0" w:space="0" w:color="auto"/>
            <w:right w:val="none" w:sz="0" w:space="0" w:color="auto"/>
          </w:divBdr>
          <w:divsChild>
            <w:div w:id="1831631177">
              <w:marLeft w:val="0"/>
              <w:marRight w:val="0"/>
              <w:marTop w:val="0"/>
              <w:marBottom w:val="0"/>
              <w:divBdr>
                <w:top w:val="none" w:sz="0" w:space="0" w:color="auto"/>
                <w:left w:val="none" w:sz="0" w:space="0" w:color="auto"/>
                <w:bottom w:val="none" w:sz="0" w:space="0" w:color="auto"/>
                <w:right w:val="none" w:sz="0" w:space="0" w:color="auto"/>
              </w:divBdr>
              <w:divsChild>
                <w:div w:id="1520969266">
                  <w:marLeft w:val="0"/>
                  <w:marRight w:val="0"/>
                  <w:marTop w:val="0"/>
                  <w:marBottom w:val="0"/>
                  <w:divBdr>
                    <w:top w:val="none" w:sz="0" w:space="0" w:color="auto"/>
                    <w:left w:val="none" w:sz="0" w:space="0" w:color="auto"/>
                    <w:bottom w:val="none" w:sz="0" w:space="0" w:color="auto"/>
                    <w:right w:val="none" w:sz="0" w:space="0" w:color="auto"/>
                  </w:divBdr>
                  <w:divsChild>
                    <w:div w:id="173431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868</Words>
  <Characters>4950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Тедеев Сармат Аланович</dc:creator>
  <cp:lastModifiedBy>Сизов Константин Сергеевич</cp:lastModifiedBy>
  <cp:revision>2</cp:revision>
  <cp:lastPrinted>2023-11-14T06:54:00Z</cp:lastPrinted>
  <dcterms:created xsi:type="dcterms:W3CDTF">2023-11-15T09:06:00Z</dcterms:created>
  <dcterms:modified xsi:type="dcterms:W3CDTF">2023-11-15T09:06:00Z</dcterms:modified>
</cp:coreProperties>
</file>