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CD5" w:rsidRPr="00B74CD5" w:rsidRDefault="00B74CD5" w:rsidP="00B74CD5">
      <w:pPr>
        <w:rPr>
          <w:rFonts w:ascii="Times New Roman" w:hAnsi="Times New Roman" w:cs="Times New Roman"/>
          <w:b/>
          <w:bCs/>
          <w:color w:val="000000"/>
          <w:sz w:val="32"/>
          <w:szCs w:val="32"/>
        </w:rPr>
      </w:pPr>
      <w:r w:rsidRPr="00B74CD5">
        <w:rPr>
          <w:rFonts w:ascii="Times New Roman" w:hAnsi="Times New Roman" w:cs="Times New Roman"/>
          <w:b/>
          <w:bCs/>
          <w:color w:val="000000"/>
          <w:sz w:val="32"/>
          <w:szCs w:val="32"/>
        </w:rPr>
        <w:t>Эксперты рассказали, обязательна ли профориентация в школе</w:t>
      </w:r>
    </w:p>
    <w:p w:rsidR="00B74CD5" w:rsidRPr="00B74CD5" w:rsidRDefault="00B74CD5" w:rsidP="00B74CD5">
      <w:pPr>
        <w:rPr>
          <w:rFonts w:ascii="Times New Roman" w:hAnsi="Times New Roman" w:cs="Times New Roman"/>
          <w:b/>
          <w:bCs/>
          <w:color w:val="000000"/>
          <w:sz w:val="28"/>
          <w:szCs w:val="28"/>
        </w:rPr>
      </w:pPr>
      <w:bookmarkStart w:id="0" w:name="_GoBack"/>
      <w:r w:rsidRPr="00B74CD5">
        <w:rPr>
          <w:rFonts w:ascii="Times New Roman" w:hAnsi="Times New Roman" w:cs="Times New Roman"/>
          <w:b/>
          <w:bCs/>
          <w:color w:val="000000"/>
          <w:sz w:val="28"/>
          <w:szCs w:val="28"/>
        </w:rPr>
        <w:t>ТОП</w:t>
      </w:r>
      <w:r w:rsidRPr="00B74CD5">
        <w:rPr>
          <w:rFonts w:ascii="Times New Roman" w:hAnsi="Times New Roman" w:cs="Times New Roman"/>
          <w:b/>
          <w:bCs/>
          <w:color w:val="000000"/>
          <w:sz w:val="28"/>
          <w:szCs w:val="28"/>
        </w:rPr>
        <w:t>-5 волнующих родителей вопросов</w:t>
      </w:r>
    </w:p>
    <w:bookmarkEnd w:id="0"/>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color w:val="000000"/>
          <w:sz w:val="24"/>
          <w:szCs w:val="24"/>
          <w:lang w:eastAsia="ru-RU"/>
        </w:rPr>
        <w:t xml:space="preserve">Летом 2023 года глава </w:t>
      </w:r>
      <w:proofErr w:type="spellStart"/>
      <w:r w:rsidRPr="00B74CD5">
        <w:rPr>
          <w:rFonts w:ascii="Times New Roman" w:eastAsia="Times New Roman" w:hAnsi="Times New Roman" w:cs="Times New Roman"/>
          <w:color w:val="000000"/>
          <w:sz w:val="24"/>
          <w:szCs w:val="24"/>
          <w:lang w:eastAsia="ru-RU"/>
        </w:rPr>
        <w:t>Минпросвещения</w:t>
      </w:r>
      <w:proofErr w:type="spellEnd"/>
      <w:r w:rsidRPr="00B74CD5">
        <w:rPr>
          <w:rFonts w:ascii="Times New Roman" w:eastAsia="Times New Roman" w:hAnsi="Times New Roman" w:cs="Times New Roman"/>
          <w:color w:val="000000"/>
          <w:sz w:val="24"/>
          <w:szCs w:val="24"/>
          <w:lang w:eastAsia="ru-RU"/>
        </w:rP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w:t>
      </w:r>
      <w:r w:rsidRPr="00B74CD5">
        <w:rPr>
          <w:rFonts w:ascii="Times New Roman" w:eastAsia="Times New Roman" w:hAnsi="Times New Roman" w:cs="Times New Roman"/>
          <w:color w:val="000000"/>
          <w:sz w:val="24"/>
          <w:szCs w:val="24"/>
          <w:shd w:val="clear" w:color="auto" w:fill="FFFFFF"/>
          <w:lang w:eastAsia="ru-RU"/>
        </w:rPr>
        <w:t>«Россия – мои горизонты». </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i/>
          <w:iCs/>
          <w:color w:val="000000"/>
          <w:sz w:val="24"/>
          <w:szCs w:val="24"/>
          <w:shd w:val="clear" w:color="auto" w:fill="FFFFFF"/>
          <w:lang w:eastAsia="ru-RU"/>
        </w:rPr>
        <w:t>Немного о курсе</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color w:val="000000"/>
          <w:sz w:val="24"/>
          <w:szCs w:val="24"/>
          <w:shd w:val="clear" w:color="auto" w:fill="FFFFFF"/>
          <w:lang w:eastAsia="ru-RU"/>
        </w:rPr>
        <w:t xml:space="preserve">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w:t>
      </w:r>
      <w:hyperlink r:id="rId4" w:history="1">
        <w:r w:rsidRPr="00B74CD5">
          <w:rPr>
            <w:rFonts w:ascii="Times New Roman" w:eastAsia="Times New Roman" w:hAnsi="Times New Roman" w:cs="Times New Roman"/>
            <w:b/>
            <w:bCs/>
            <w:color w:val="1155CC"/>
            <w:sz w:val="24"/>
            <w:szCs w:val="24"/>
            <w:shd w:val="clear" w:color="auto" w:fill="FFFFFF"/>
            <w:lang w:eastAsia="ru-RU"/>
          </w:rPr>
          <w:t>сайте. </w:t>
        </w:r>
      </w:hyperlink>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5730240" cy="3817620"/>
            <wp:effectExtent l="0" t="0" r="3810" b="0"/>
            <wp:docPr id="1" name="Рисунок 1" descr="https://lh7-rt.googleusercontent.com/docsz/AD_4nXcpCnRMpA0g-wbKQQz1JQv_u-xh9CXpNJcS9fBrZQVff_2G8CoRitJP4p-B4Q9I2hfHJpNRQJSfEIbRBzBmluQDm0U3IqlLN_GjWqGpLuhJSPtmR69j98798oQaBQ3Ol3O250XceCtsNAqvxNooyc-DGFU?key=BWCKerEXbXz92DRekpQI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pCnRMpA0g-wbKQQz1JQv_u-xh9CXpNJcS9fBrZQVff_2G8CoRitJP4p-B4Q9I2hfHJpNRQJSfEIbRBzBmluQDm0U3IqlLN_GjWqGpLuhJSPtmR69j98798oQaBQ3Ol3O250XceCtsNAqvxNooyc-DGFU?key=BWCKerEXbXz92DRekpQIT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0240" cy="3817620"/>
                    </a:xfrm>
                    <a:prstGeom prst="rect">
                      <a:avLst/>
                    </a:prstGeom>
                    <a:noFill/>
                    <a:ln>
                      <a:noFill/>
                    </a:ln>
                  </pic:spPr>
                </pic:pic>
              </a:graphicData>
            </a:graphic>
          </wp:inline>
        </w:drawing>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i/>
          <w:iCs/>
          <w:color w:val="000000"/>
          <w:sz w:val="24"/>
          <w:szCs w:val="24"/>
          <w:lang w:eastAsia="ru-RU"/>
        </w:rPr>
        <w:t>5 самых частых вопросов родителей о курсе: отвечаю эксперты</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color w:val="000000"/>
          <w:sz w:val="24"/>
          <w:szCs w:val="24"/>
          <w:lang w:eastAsia="ru-RU"/>
        </w:rPr>
        <w:t xml:space="preserve">Многие родители воспринимают профориентационные занятия как дополнительную нагрузку на своего ребенка. В этой статье разберем острые и актуальные темы, касающиеся программы </w:t>
      </w:r>
      <w:r w:rsidRPr="00B74CD5">
        <w:rPr>
          <w:rFonts w:ascii="Times New Roman" w:eastAsia="Times New Roman" w:hAnsi="Times New Roman" w:cs="Times New Roman"/>
          <w:color w:val="000000"/>
          <w:sz w:val="24"/>
          <w:szCs w:val="24"/>
          <w:shd w:val="clear" w:color="auto" w:fill="FFFFFF"/>
          <w:lang w:eastAsia="ru-RU"/>
        </w:rPr>
        <w:t>«Россия – мои горизонты».</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ВОПРОС 1. Почему занятия проходят именно по четвергам? В некоторых школах урок внеурочной деятельности ставят 8 по счету. Можно ли в таком случае написать отказ от посещения? </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 xml:space="preserve">Игорь Иванов, руководитель направления образовательных стандартов и программ Фонда Гуманитарных Проектов: </w:t>
      </w:r>
      <w:r w:rsidRPr="00B74CD5">
        <w:rPr>
          <w:rFonts w:ascii="Times New Roman" w:eastAsia="Times New Roman" w:hAnsi="Times New Roman" w:cs="Times New Roman"/>
          <w:color w:val="000000"/>
          <w:sz w:val="24"/>
          <w:szCs w:val="24"/>
          <w:lang w:eastAsia="ru-RU"/>
        </w:rPr>
        <w:t>Министерством просвещения Российской Федерации рекомендован единый день проведения занятий курса «Россия – мои горизонты», еженедельно по четвергам.</w:t>
      </w:r>
      <w:r w:rsidRPr="00B74CD5">
        <w:rPr>
          <w:rFonts w:ascii="Times New Roman" w:eastAsia="Times New Roman" w:hAnsi="Times New Roman" w:cs="Times New Roman"/>
          <w:b/>
          <w:bCs/>
          <w:color w:val="000000"/>
          <w:sz w:val="24"/>
          <w:szCs w:val="24"/>
          <w:lang w:eastAsia="ru-RU"/>
        </w:rPr>
        <w:t xml:space="preserve"> </w:t>
      </w:r>
      <w:hyperlink r:id="rId6" w:history="1">
        <w:r w:rsidRPr="00B74CD5">
          <w:rPr>
            <w:rFonts w:ascii="Times New Roman" w:eastAsia="Times New Roman" w:hAnsi="Times New Roman" w:cs="Times New Roman"/>
            <w:b/>
            <w:bCs/>
            <w:color w:val="1155CC"/>
            <w:sz w:val="24"/>
            <w:szCs w:val="24"/>
            <w:lang w:eastAsia="ru-RU"/>
          </w:rPr>
          <w:t xml:space="preserve">В Письме Министерства просвещения РФ от 5 июля 2022 года № ТВ-1290/03 «О направлении методических рекомендаций» </w:t>
        </w:r>
      </w:hyperlink>
      <w:r w:rsidRPr="00B74CD5">
        <w:rPr>
          <w:rFonts w:ascii="Times New Roman" w:eastAsia="Times New Roman" w:hAnsi="Times New Roman" w:cs="Times New Roman"/>
          <w:color w:val="000000"/>
          <w:sz w:val="24"/>
          <w:szCs w:val="24"/>
          <w:lang w:eastAsia="ru-RU"/>
        </w:rPr>
        <w:t xml:space="preserve">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B74CD5">
        <w:rPr>
          <w:rFonts w:ascii="Times New Roman" w:eastAsia="Times New Roman" w:hAnsi="Times New Roman" w:cs="Times New Roman"/>
          <w:color w:val="000000"/>
          <w:sz w:val="24"/>
          <w:szCs w:val="24"/>
          <w:lang w:eastAsia="ru-RU"/>
        </w:rPr>
        <w:t>метапредметных</w:t>
      </w:r>
      <w:proofErr w:type="spellEnd"/>
      <w:r w:rsidRPr="00B74CD5">
        <w:rPr>
          <w:rFonts w:ascii="Times New Roman" w:eastAsia="Times New Roman" w:hAnsi="Times New Roman" w:cs="Times New Roman"/>
          <w:color w:val="000000"/>
          <w:sz w:val="24"/>
          <w:szCs w:val="24"/>
          <w:lang w:eastAsia="ru-RU"/>
        </w:rPr>
        <w:t xml:space="preserve">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w:t>
      </w:r>
      <w:r w:rsidRPr="00B74CD5">
        <w:rPr>
          <w:rFonts w:ascii="Times New Roman" w:eastAsia="Times New Roman" w:hAnsi="Times New Roman" w:cs="Times New Roman"/>
          <w:b/>
          <w:bCs/>
          <w:color w:val="000000"/>
          <w:sz w:val="24"/>
          <w:szCs w:val="24"/>
          <w:lang w:eastAsia="ru-RU"/>
        </w:rPr>
        <w:t xml:space="preserve"> </w:t>
      </w:r>
      <w:hyperlink r:id="rId7" w:history="1">
        <w:r w:rsidRPr="00B74CD5">
          <w:rPr>
            <w:rFonts w:ascii="Times New Roman" w:eastAsia="Times New Roman" w:hAnsi="Times New Roman" w:cs="Times New Roman"/>
            <w:b/>
            <w:bCs/>
            <w:color w:val="1155CC"/>
            <w:sz w:val="24"/>
            <w:szCs w:val="24"/>
            <w:lang w:eastAsia="ru-RU"/>
          </w:rPr>
          <w:t>«Закона об образовании»</w:t>
        </w:r>
      </w:hyperlink>
      <w:r w:rsidRPr="00B74CD5">
        <w:rPr>
          <w:rFonts w:ascii="Times New Roman" w:eastAsia="Times New Roman" w:hAnsi="Times New Roman" w:cs="Times New Roman"/>
          <w:b/>
          <w:bCs/>
          <w:color w:val="000000"/>
          <w:sz w:val="24"/>
          <w:szCs w:val="24"/>
          <w:lang w:eastAsia="ru-RU"/>
        </w:rPr>
        <w:t xml:space="preserve"> </w:t>
      </w:r>
      <w:r w:rsidRPr="00B74CD5">
        <w:rPr>
          <w:rFonts w:ascii="Times New Roman" w:eastAsia="Times New Roman" w:hAnsi="Times New Roman" w:cs="Times New Roman"/>
          <w:color w:val="000000"/>
          <w:sz w:val="24"/>
          <w:szCs w:val="24"/>
          <w:lang w:eastAsia="ru-RU"/>
        </w:rPr>
        <w:t xml:space="preserve">все школьники обязаны добросовестно осваивать эту программу. </w:t>
      </w:r>
      <w:r w:rsidRPr="00B74CD5">
        <w:rPr>
          <w:rFonts w:ascii="Times New Roman" w:eastAsia="Times New Roman" w:hAnsi="Times New Roman" w:cs="Times New Roman"/>
          <w:color w:val="222222"/>
          <w:sz w:val="24"/>
          <w:szCs w:val="24"/>
          <w:shd w:val="clear" w:color="auto" w:fill="FFFFFF"/>
          <w:lang w:eastAsia="ru-RU"/>
        </w:rPr>
        <w:t xml:space="preserve">Вопрос времени проведения занятий остается на усмотрение администрации конкретного образовательного учреждения. </w:t>
      </w:r>
      <w:r w:rsidRPr="00B74CD5">
        <w:rPr>
          <w:rFonts w:ascii="Times New Roman" w:eastAsia="Times New Roman" w:hAnsi="Times New Roman" w:cs="Times New Roman"/>
          <w:color w:val="000000"/>
          <w:sz w:val="24"/>
          <w:szCs w:val="24"/>
          <w:lang w:eastAsia="ru-RU"/>
        </w:rPr>
        <w:t>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ВОПРОС 2. Как выбираются темы для курса? Кто их разрабатывает? И может ли учитель провести урок на тему, которую самостоятельно придумал? </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Александра Потехина, генеральный директор «</w:t>
      </w:r>
      <w:proofErr w:type="spellStart"/>
      <w:r w:rsidRPr="00B74CD5">
        <w:rPr>
          <w:rFonts w:ascii="Times New Roman" w:eastAsia="Times New Roman" w:hAnsi="Times New Roman" w:cs="Times New Roman"/>
          <w:b/>
          <w:bCs/>
          <w:color w:val="000000"/>
          <w:sz w:val="24"/>
          <w:szCs w:val="24"/>
          <w:lang w:eastAsia="ru-RU"/>
        </w:rPr>
        <w:t>Проектория</w:t>
      </w:r>
      <w:proofErr w:type="spellEnd"/>
      <w:r w:rsidRPr="00B74CD5">
        <w:rPr>
          <w:rFonts w:ascii="Times New Roman" w:eastAsia="Times New Roman" w:hAnsi="Times New Roman" w:cs="Times New Roman"/>
          <w:b/>
          <w:bCs/>
          <w:color w:val="000000"/>
          <w:sz w:val="24"/>
          <w:szCs w:val="24"/>
          <w:lang w:eastAsia="ru-RU"/>
        </w:rPr>
        <w:t xml:space="preserve"> Медиа»: </w:t>
      </w:r>
      <w:r w:rsidRPr="00B74CD5">
        <w:rPr>
          <w:rFonts w:ascii="Times New Roman" w:eastAsia="Times New Roman" w:hAnsi="Times New Roman" w:cs="Times New Roman"/>
          <w:color w:val="000000"/>
          <w:sz w:val="24"/>
          <w:szCs w:val="24"/>
          <w:lang w:eastAsia="ru-RU"/>
        </w:rPr>
        <w:t>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ВОПРОС 3. Что конкретно получит мой ребенок после прослушивания курса? Чем этот курс ему поможет?</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 xml:space="preserve">Мария </w:t>
      </w:r>
      <w:proofErr w:type="spellStart"/>
      <w:r w:rsidRPr="00B74CD5">
        <w:rPr>
          <w:rFonts w:ascii="Times New Roman" w:eastAsia="Times New Roman" w:hAnsi="Times New Roman" w:cs="Times New Roman"/>
          <w:b/>
          <w:bCs/>
          <w:color w:val="000000"/>
          <w:sz w:val="24"/>
          <w:szCs w:val="24"/>
          <w:lang w:eastAsia="ru-RU"/>
        </w:rPr>
        <w:t>Чередилина</w:t>
      </w:r>
      <w:proofErr w:type="spellEnd"/>
      <w:r w:rsidRPr="00B74CD5">
        <w:rPr>
          <w:rFonts w:ascii="Times New Roman" w:eastAsia="Times New Roman" w:hAnsi="Times New Roman" w:cs="Times New Roman"/>
          <w:b/>
          <w:bCs/>
          <w:color w:val="000000"/>
          <w:sz w:val="24"/>
          <w:szCs w:val="24"/>
          <w:lang w:eastAsia="ru-RU"/>
        </w:rPr>
        <w:t xml:space="preserve">, руководитель по экспертно-методической работе Фонда Гуманитарных Проектов: </w:t>
      </w:r>
      <w:r w:rsidRPr="00B74CD5">
        <w:rPr>
          <w:rFonts w:ascii="Times New Roman" w:eastAsia="Times New Roman" w:hAnsi="Times New Roman" w:cs="Times New Roman"/>
          <w:color w:val="000000"/>
          <w:sz w:val="24"/>
          <w:szCs w:val="24"/>
          <w:lang w:eastAsia="ru-RU"/>
        </w:rPr>
        <w:t>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ВОПРОС 4. Зачем моему ребенку профориентационные занятия, если он спортсмен и уже точно знает, куда будет поступать? </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shd w:val="clear" w:color="auto" w:fill="FFFFFF"/>
          <w:lang w:eastAsia="ru-RU"/>
        </w:rPr>
        <w:lastRenderedPageBreak/>
        <w:t xml:space="preserve">Татьяна </w:t>
      </w:r>
      <w:proofErr w:type="spellStart"/>
      <w:r w:rsidRPr="00B74CD5">
        <w:rPr>
          <w:rFonts w:ascii="Times New Roman" w:eastAsia="Times New Roman" w:hAnsi="Times New Roman" w:cs="Times New Roman"/>
          <w:b/>
          <w:bCs/>
          <w:color w:val="000000"/>
          <w:sz w:val="24"/>
          <w:szCs w:val="24"/>
          <w:shd w:val="clear" w:color="auto" w:fill="FFFFFF"/>
          <w:lang w:eastAsia="ru-RU"/>
        </w:rPr>
        <w:t>Четверикова</w:t>
      </w:r>
      <w:proofErr w:type="spellEnd"/>
      <w:r w:rsidRPr="00B74CD5">
        <w:rPr>
          <w:rFonts w:ascii="Times New Roman" w:eastAsia="Times New Roman" w:hAnsi="Times New Roman" w:cs="Times New Roman"/>
          <w:b/>
          <w:bCs/>
          <w:color w:val="000000"/>
          <w:sz w:val="24"/>
          <w:szCs w:val="24"/>
          <w:shd w:val="clear" w:color="auto" w:fill="FFFFFF"/>
          <w:lang w:eastAsia="ru-RU"/>
        </w:rPr>
        <w:t xml:space="preserve">, руководитель отдела </w:t>
      </w:r>
      <w:r w:rsidRPr="00B74CD5">
        <w:rPr>
          <w:rFonts w:ascii="Times New Roman" w:eastAsia="Times New Roman" w:hAnsi="Times New Roman" w:cs="Times New Roman"/>
          <w:b/>
          <w:bCs/>
          <w:color w:val="000000"/>
          <w:sz w:val="24"/>
          <w:szCs w:val="24"/>
          <w:lang w:eastAsia="ru-RU"/>
        </w:rPr>
        <w:t>«</w:t>
      </w:r>
      <w:r w:rsidRPr="00B74CD5">
        <w:rPr>
          <w:rFonts w:ascii="Times New Roman" w:eastAsia="Times New Roman" w:hAnsi="Times New Roman" w:cs="Times New Roman"/>
          <w:b/>
          <w:bCs/>
          <w:color w:val="000000"/>
          <w:sz w:val="24"/>
          <w:szCs w:val="24"/>
          <w:shd w:val="clear" w:color="auto" w:fill="FFFFFF"/>
          <w:lang w:eastAsia="ru-RU"/>
        </w:rPr>
        <w:t>Центр планирования профессиональной карьеры</w:t>
      </w:r>
      <w:r w:rsidRPr="00B74CD5">
        <w:rPr>
          <w:rFonts w:ascii="Times New Roman" w:eastAsia="Times New Roman" w:hAnsi="Times New Roman" w:cs="Times New Roman"/>
          <w:b/>
          <w:bCs/>
          <w:color w:val="000000"/>
          <w:sz w:val="24"/>
          <w:szCs w:val="24"/>
          <w:lang w:eastAsia="ru-RU"/>
        </w:rPr>
        <w:t>»</w:t>
      </w:r>
      <w:r w:rsidRPr="00B74CD5">
        <w:rPr>
          <w:rFonts w:ascii="Times New Roman" w:eastAsia="Times New Roman" w:hAnsi="Times New Roman" w:cs="Times New Roman"/>
          <w:b/>
          <w:bCs/>
          <w:color w:val="000000"/>
          <w:sz w:val="24"/>
          <w:szCs w:val="24"/>
          <w:shd w:val="clear" w:color="auto" w:fill="FFFFFF"/>
          <w:lang w:eastAsia="ru-RU"/>
        </w:rPr>
        <w:t xml:space="preserve"> в центре профессионального образования Самарской области:</w:t>
      </w:r>
      <w:r w:rsidRPr="00B74CD5">
        <w:rPr>
          <w:rFonts w:ascii="Times New Roman" w:eastAsia="Times New Roman" w:hAnsi="Times New Roman" w:cs="Times New Roman"/>
          <w:b/>
          <w:bCs/>
          <w:color w:val="444746"/>
          <w:sz w:val="24"/>
          <w:szCs w:val="24"/>
          <w:shd w:val="clear" w:color="auto" w:fill="FFFFFF"/>
          <w:lang w:eastAsia="ru-RU"/>
        </w:rPr>
        <w:t xml:space="preserve"> </w:t>
      </w:r>
      <w:r w:rsidRPr="00B74CD5">
        <w:rPr>
          <w:rFonts w:ascii="Times New Roman" w:eastAsia="Times New Roman" w:hAnsi="Times New Roman" w:cs="Times New Roman"/>
          <w:color w:val="000000"/>
          <w:sz w:val="24"/>
          <w:szCs w:val="24"/>
          <w:lang w:eastAsia="ru-RU"/>
        </w:rPr>
        <w:t xml:space="preserve">Если Ваш ребенок точно знает, куда будет поступать, мы поздравляем всю Вашу семью – муки выбора обошли вас стороной! Но даже в этом случае, если Ваш ребенок уже точно знает, куда будет поступать, посещение ребенком профориентационных занятий помогут ему лучше узнать тот мир труда, профессий, работодателей, профессиональных перспектив..., куда он вступит через несколько лет после окончания школы, а также правила «выживания» в этом мире: правила выбора профессии и планирования профессионального развития. Эти знания ни для кого не бывают лишними, даже для взрослых людей, умудренных опытом, а тем более для молодых.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 Если Ваш сын серьезно занимается спортом и решил стать профессиональным спортсменом, то наверняка знает, что все профессиональные спортсмены в достаточно молодом возрасте (кто-то в 35, а кто-то и в 25 лет) меняют профессию. </w:t>
      </w:r>
      <w:r w:rsidRPr="00B74CD5">
        <w:rPr>
          <w:rFonts w:ascii="Times New Roman" w:eastAsia="Times New Roman" w:hAnsi="Times New Roman" w:cs="Times New Roman"/>
          <w:color w:val="000000"/>
          <w:sz w:val="24"/>
          <w:szCs w:val="24"/>
          <w:shd w:val="clear" w:color="auto" w:fill="FFFFFF"/>
          <w:lang w:eastAsia="ru-RU"/>
        </w:rPr>
        <w:t xml:space="preserve">Кто-то остается в спорте в качестве тренера (однако, надо понимать, что это иной вид деятельности, отличный от профессионального спорта, и не далеко не каждый успешный спортсмен может стать хорошим тренером). Кто-то начинает профессионально развиваться в совершенно в иных сферах: разрабатывает собственную линейку спортивной одежды (сфера легкой промышленности и дизайна), открывает строительную компанию (строительная сфера) или спортивную школу (педагогика), становится руководителем или менеджером спортивных организаций, помещений, мероприятий (управление и экономика). Для повышения успешности в новой сфере развития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 они им точно будут нужны. Еще один аргумент в пользу профориентационных занятий: как бы мы ни были уверены в успешности намеченного плана, нам всегда нужен запасной план </w:t>
      </w:r>
      <w:proofErr w:type="gramStart"/>
      <w:r w:rsidRPr="00B74CD5">
        <w:rPr>
          <w:rFonts w:ascii="Times New Roman" w:eastAsia="Times New Roman" w:hAnsi="Times New Roman" w:cs="Times New Roman"/>
          <w:color w:val="000000"/>
          <w:sz w:val="24"/>
          <w:szCs w:val="24"/>
          <w:lang w:eastAsia="ru-RU"/>
        </w:rPr>
        <w:t xml:space="preserve">– </w:t>
      </w:r>
      <w:r w:rsidRPr="00B74CD5">
        <w:rPr>
          <w:rFonts w:ascii="Times New Roman" w:eastAsia="Times New Roman" w:hAnsi="Times New Roman" w:cs="Times New Roman"/>
          <w:color w:val="000000"/>
          <w:sz w:val="24"/>
          <w:szCs w:val="24"/>
          <w:shd w:val="clear" w:color="auto" w:fill="FFFFFF"/>
          <w:lang w:eastAsia="ru-RU"/>
        </w:rPr>
        <w:t> </w:t>
      </w:r>
      <w:r w:rsidRPr="00B74CD5">
        <w:rPr>
          <w:rFonts w:ascii="Times New Roman" w:eastAsia="Times New Roman" w:hAnsi="Times New Roman" w:cs="Times New Roman"/>
          <w:color w:val="000000"/>
          <w:sz w:val="24"/>
          <w:szCs w:val="24"/>
          <w:lang w:eastAsia="ru-RU"/>
        </w:rPr>
        <w:t>«</w:t>
      </w:r>
      <w:proofErr w:type="gramEnd"/>
      <w:r w:rsidRPr="00B74CD5">
        <w:rPr>
          <w:rFonts w:ascii="Times New Roman" w:eastAsia="Times New Roman" w:hAnsi="Times New Roman" w:cs="Times New Roman"/>
          <w:color w:val="000000"/>
          <w:sz w:val="24"/>
          <w:szCs w:val="24"/>
          <w:shd w:val="clear" w:color="auto" w:fill="FFFFFF"/>
          <w:lang w:eastAsia="ru-RU"/>
        </w:rPr>
        <w:t>план Б</w:t>
      </w:r>
      <w:r w:rsidRPr="00B74CD5">
        <w:rPr>
          <w:rFonts w:ascii="Times New Roman" w:eastAsia="Times New Roman" w:hAnsi="Times New Roman" w:cs="Times New Roman"/>
          <w:color w:val="000000"/>
          <w:sz w:val="24"/>
          <w:szCs w:val="24"/>
          <w:lang w:eastAsia="ru-RU"/>
        </w:rPr>
        <w:t>»</w:t>
      </w:r>
      <w:r w:rsidRPr="00B74CD5">
        <w:rPr>
          <w:rFonts w:ascii="Times New Roman" w:eastAsia="Times New Roman" w:hAnsi="Times New Roman" w:cs="Times New Roman"/>
          <w:color w:val="000000"/>
          <w:sz w:val="24"/>
          <w:szCs w:val="24"/>
          <w:shd w:val="clear" w:color="auto" w:fill="FFFFFF"/>
          <w:lang w:eastAsia="ru-RU"/>
        </w:rPr>
        <w:t xml:space="preserve">. А некоторые люди при планировании жизненных маршрутов предпочитают составлять несколько запасных планов: А, Б, В и на </w:t>
      </w:r>
      <w:proofErr w:type="spellStart"/>
      <w:r w:rsidRPr="00B74CD5">
        <w:rPr>
          <w:rFonts w:ascii="Times New Roman" w:eastAsia="Times New Roman" w:hAnsi="Times New Roman" w:cs="Times New Roman"/>
          <w:color w:val="000000"/>
          <w:sz w:val="24"/>
          <w:szCs w:val="24"/>
          <w:shd w:val="clear" w:color="auto" w:fill="FFFFFF"/>
          <w:lang w:eastAsia="ru-RU"/>
        </w:rPr>
        <w:t>вский</w:t>
      </w:r>
      <w:proofErr w:type="spellEnd"/>
      <w:r w:rsidRPr="00B74CD5">
        <w:rPr>
          <w:rFonts w:ascii="Times New Roman" w:eastAsia="Times New Roman" w:hAnsi="Times New Roman" w:cs="Times New Roman"/>
          <w:color w:val="000000"/>
          <w:sz w:val="24"/>
          <w:szCs w:val="24"/>
          <w:shd w:val="clear" w:color="auto" w:fill="FFFFFF"/>
          <w:lang w:eastAsia="ru-RU"/>
        </w:rPr>
        <w:t xml:space="preserve"> случай, Г.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r w:rsidRPr="00B74CD5">
        <w:rPr>
          <w:rFonts w:ascii="Times New Roman" w:eastAsia="Times New Roman" w:hAnsi="Times New Roman" w:cs="Times New Roman"/>
          <w:color w:val="000000"/>
          <w:sz w:val="24"/>
          <w:szCs w:val="24"/>
          <w:lang w:eastAsia="ru-RU"/>
        </w:rPr>
        <w:t>«</w:t>
      </w:r>
      <w:proofErr w:type="spellStart"/>
      <w:r w:rsidRPr="00B74CD5">
        <w:rPr>
          <w:rFonts w:ascii="Times New Roman" w:eastAsia="Times New Roman" w:hAnsi="Times New Roman" w:cs="Times New Roman"/>
          <w:color w:val="000000"/>
          <w:sz w:val="24"/>
          <w:szCs w:val="24"/>
          <w:shd w:val="clear" w:color="auto" w:fill="FFFFFF"/>
          <w:lang w:eastAsia="ru-RU"/>
        </w:rPr>
        <w:t>внебюджете</w:t>
      </w:r>
      <w:proofErr w:type="spellEnd"/>
      <w:r w:rsidRPr="00B74CD5">
        <w:rPr>
          <w:rFonts w:ascii="Times New Roman" w:eastAsia="Times New Roman" w:hAnsi="Times New Roman" w:cs="Times New Roman"/>
          <w:color w:val="000000"/>
          <w:sz w:val="24"/>
          <w:szCs w:val="24"/>
          <w:lang w:eastAsia="ru-RU"/>
        </w:rPr>
        <w:t>»</w:t>
      </w:r>
      <w:r w:rsidRPr="00B74CD5">
        <w:rPr>
          <w:rFonts w:ascii="Times New Roman" w:eastAsia="Times New Roman" w:hAnsi="Times New Roman" w:cs="Times New Roman"/>
          <w:color w:val="000000"/>
          <w:sz w:val="24"/>
          <w:szCs w:val="24"/>
          <w:shd w:val="clear" w:color="auto" w:fill="FFFFFF"/>
          <w:lang w:eastAsia="ru-RU"/>
        </w:rPr>
        <w:t xml:space="preserve"> </w:t>
      </w:r>
      <w:r w:rsidRPr="00B74CD5">
        <w:rPr>
          <w:rFonts w:ascii="Times New Roman" w:eastAsia="Times New Roman" w:hAnsi="Times New Roman" w:cs="Times New Roman"/>
          <w:color w:val="000000"/>
          <w:sz w:val="24"/>
          <w:szCs w:val="24"/>
          <w:lang w:eastAsia="ru-RU"/>
        </w:rPr>
        <w:t>–</w:t>
      </w:r>
      <w:r w:rsidRPr="00B74CD5">
        <w:rPr>
          <w:rFonts w:ascii="Times New Roman" w:eastAsia="Times New Roman" w:hAnsi="Times New Roman" w:cs="Times New Roman"/>
          <w:color w:val="000000"/>
          <w:sz w:val="24"/>
          <w:szCs w:val="24"/>
          <w:shd w:val="clear" w:color="auto" w:fill="FFFFFF"/>
          <w:lang w:eastAsia="ru-RU"/>
        </w:rPr>
        <w:t xml:space="preserve">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профессиональному успеху. Разобраться во всем этом, составить запасные планы помогают профориентационные занятия. С искренними пожеланиями успехов Вашему сыну в спорте и профессиональном развитии. </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 </w:t>
      </w:r>
    </w:p>
    <w:p w:rsidR="00B74CD5" w:rsidRPr="00B74CD5" w:rsidRDefault="00B74CD5" w:rsidP="00B74CD5">
      <w:pPr>
        <w:spacing w:after="0" w:line="240" w:lineRule="auto"/>
        <w:rPr>
          <w:rFonts w:ascii="Times New Roman" w:eastAsia="Times New Roman" w:hAnsi="Times New Roman" w:cs="Times New Roman"/>
          <w:sz w:val="24"/>
          <w:szCs w:val="24"/>
          <w:lang w:eastAsia="ru-RU"/>
        </w:rPr>
      </w:pPr>
    </w:p>
    <w:p w:rsidR="00B74CD5" w:rsidRPr="00B74CD5" w:rsidRDefault="00B74CD5" w:rsidP="00B74CD5">
      <w:pPr>
        <w:spacing w:after="0" w:line="240" w:lineRule="auto"/>
        <w:jc w:val="both"/>
        <w:rPr>
          <w:rFonts w:ascii="Times New Roman" w:eastAsia="Times New Roman" w:hAnsi="Times New Roman" w:cs="Times New Roman"/>
          <w:sz w:val="24"/>
          <w:szCs w:val="24"/>
          <w:lang w:eastAsia="ru-RU"/>
        </w:rPr>
      </w:pPr>
      <w:r w:rsidRPr="00B74CD5">
        <w:rPr>
          <w:rFonts w:ascii="Times New Roman" w:eastAsia="Times New Roman" w:hAnsi="Times New Roman" w:cs="Times New Roman"/>
          <w:b/>
          <w:bCs/>
          <w:color w:val="000000"/>
          <w:sz w:val="24"/>
          <w:szCs w:val="24"/>
          <w:lang w:eastAsia="ru-RU"/>
        </w:rPr>
        <w:t xml:space="preserve">Мария </w:t>
      </w:r>
      <w:proofErr w:type="spellStart"/>
      <w:r w:rsidRPr="00B74CD5">
        <w:rPr>
          <w:rFonts w:ascii="Times New Roman" w:eastAsia="Times New Roman" w:hAnsi="Times New Roman" w:cs="Times New Roman"/>
          <w:b/>
          <w:bCs/>
          <w:color w:val="000000"/>
          <w:sz w:val="24"/>
          <w:szCs w:val="24"/>
          <w:lang w:eastAsia="ru-RU"/>
        </w:rPr>
        <w:t>Чередилина</w:t>
      </w:r>
      <w:proofErr w:type="spellEnd"/>
      <w:r w:rsidRPr="00B74CD5">
        <w:rPr>
          <w:rFonts w:ascii="Times New Roman" w:eastAsia="Times New Roman" w:hAnsi="Times New Roman" w:cs="Times New Roman"/>
          <w:b/>
          <w:bCs/>
          <w:color w:val="000000"/>
          <w:sz w:val="24"/>
          <w:szCs w:val="24"/>
          <w:lang w:eastAsia="ru-RU"/>
        </w:rPr>
        <w:t xml:space="preserve">, руководитель по экспертно-методической работе Фонда Гуманитарных Проектов: </w:t>
      </w:r>
      <w:r w:rsidRPr="00B74CD5">
        <w:rPr>
          <w:rFonts w:ascii="Times New Roman" w:eastAsia="Times New Roman" w:hAnsi="Times New Roman" w:cs="Times New Roman"/>
          <w:color w:val="000000"/>
          <w:sz w:val="24"/>
          <w:szCs w:val="24"/>
          <w:lang w:eastAsia="ru-RU"/>
        </w:rPr>
        <w:t xml:space="preserve">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w:t>
      </w:r>
      <w:r w:rsidRPr="00B74CD5">
        <w:rPr>
          <w:rFonts w:ascii="Times New Roman" w:eastAsia="Times New Roman" w:hAnsi="Times New Roman" w:cs="Times New Roman"/>
          <w:color w:val="000000"/>
          <w:sz w:val="24"/>
          <w:szCs w:val="24"/>
          <w:shd w:val="clear" w:color="auto" w:fill="FFFFFF"/>
          <w:lang w:eastAsia="ru-RU"/>
        </w:rPr>
        <w:t>«Россия – мои горизонты»</w:t>
      </w:r>
      <w:r w:rsidRPr="00B74CD5">
        <w:rPr>
          <w:rFonts w:ascii="Times New Roman" w:eastAsia="Times New Roman" w:hAnsi="Times New Roman" w:cs="Times New Roman"/>
          <w:color w:val="000000"/>
          <w:sz w:val="24"/>
          <w:szCs w:val="24"/>
          <w:lang w:eastAsia="ru-RU"/>
        </w:rPr>
        <w:t xml:space="preserve">.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w:t>
      </w:r>
      <w:r w:rsidRPr="00B74CD5">
        <w:rPr>
          <w:rFonts w:ascii="Times New Roman" w:eastAsia="Times New Roman" w:hAnsi="Times New Roman" w:cs="Times New Roman"/>
          <w:color w:val="000000"/>
          <w:sz w:val="24"/>
          <w:szCs w:val="24"/>
          <w:lang w:eastAsia="ru-RU"/>
        </w:rPr>
        <w:lastRenderedPageBreak/>
        <w:t xml:space="preserve">несколько лет, </w:t>
      </w:r>
      <w:r w:rsidRPr="00B74CD5">
        <w:rPr>
          <w:rFonts w:ascii="Times New Roman" w:eastAsia="Times New Roman" w:hAnsi="Times New Roman" w:cs="Times New Roman"/>
          <w:color w:val="000000"/>
          <w:sz w:val="24"/>
          <w:szCs w:val="24"/>
          <w:shd w:val="clear" w:color="auto" w:fill="FFFFFF"/>
          <w:lang w:eastAsia="ru-RU"/>
        </w:rPr>
        <w:t>–</w:t>
      </w:r>
      <w:r w:rsidRPr="00B74CD5">
        <w:rPr>
          <w:rFonts w:ascii="Times New Roman" w:eastAsia="Times New Roman" w:hAnsi="Times New Roman" w:cs="Times New Roman"/>
          <w:color w:val="000000"/>
          <w:sz w:val="24"/>
          <w:szCs w:val="24"/>
          <w:lang w:eastAsia="ru-RU"/>
        </w:rPr>
        <w:t xml:space="preserve"> важное условие многих жизненных выборов. Пусть они принесут удовольствие!</w:t>
      </w:r>
    </w:p>
    <w:p w:rsidR="00B74CD5" w:rsidRDefault="00B74CD5"/>
    <w:sectPr w:rsidR="00B74C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D5"/>
    <w:rsid w:val="00340EDE"/>
    <w:rsid w:val="00A46518"/>
    <w:rsid w:val="00B74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04879-51D2-44C8-A72F-9CF31697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4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2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dact.ru/law/federalnyi-zakon-ot-29122012-n-273-fz-ob/glava-4/statia-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o86.ru/images/10.2023/%D0%9F%D0%B8%D1%81%D1%8C%D0%BC%D0%BE_%D0%9C%D0%B8%D0%BD%D0%BF%D1%80%D0%BE%D1%81%D0%B2%D0%B5%D1%89%D0%B5%D0%BD%D0%B8%D1%8F_%D0%A0%D0%BE%D1%81%D1%81%D0%B8%D0%B8_%D0%BE%D1%82_05.07.2022__%D0%A2%D0%921290-03.%D0%9E%D0%B1_%D0%BE%D1%80%D0%B3%D0%B0%D0%BD%D0%B8%D0%B7%D0%B0%D1%86%D0%B8%D0%B8_%D0%B2%D0%BD%D0%B5%D1%83%D1%80%D0%BE%D1%87%D0%BD%D0%BE%D0%B9_%D0%B4%D0%B5%D1%8F%D1%82%D0%B5%D0%BB%D1%8C%D0%BD%D0%BE%D1%81%D1%82%D0%B8.pdf" TargetMode="External"/><Relationship Id="rId5" Type="http://schemas.openxmlformats.org/officeDocument/2006/relationships/image" Target="media/image1.jpeg"/><Relationship Id="rId4" Type="http://schemas.openxmlformats.org/officeDocument/2006/relationships/hyperlink" Target="https://kb.bvbinfo.ru/?section=vneurochnaya-deyatelnos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1410</Words>
  <Characters>8039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Гусарова Е. В.</dc:creator>
  <cp:keywords/>
  <dc:description/>
  <cp:lastModifiedBy>Гусарова Е. В.</cp:lastModifiedBy>
  <cp:revision>1</cp:revision>
  <dcterms:created xsi:type="dcterms:W3CDTF">2024-10-17T08:26:00Z</dcterms:created>
  <dcterms:modified xsi:type="dcterms:W3CDTF">2024-10-17T09:50:00Z</dcterms:modified>
</cp:coreProperties>
</file>