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3B21" w14:textId="77777777" w:rsidR="00BF424C" w:rsidRDefault="006D345E">
      <w:pPr>
        <w:pStyle w:val="1"/>
        <w:spacing w:before="0" w:after="0" w:line="360" w:lineRule="auto"/>
        <w:jc w:val="right"/>
        <w:rPr>
          <w:lang w:val="ru-RU"/>
        </w:rPr>
      </w:pPr>
      <w:proofErr w:type="spellStart"/>
      <w:r>
        <w:t>Приложение</w:t>
      </w:r>
      <w:proofErr w:type="spellEnd"/>
      <w:r>
        <w:t xml:space="preserve"> </w:t>
      </w:r>
      <w:r>
        <w:rPr>
          <w:lang w:val="ru-RU"/>
        </w:rPr>
        <w:t>1</w:t>
      </w:r>
    </w:p>
    <w:p w14:paraId="38FB34D5" w14:textId="77777777" w:rsidR="00BF424C" w:rsidRDefault="006D345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ПООП-П по профессии</w:t>
      </w:r>
    </w:p>
    <w:p w14:paraId="1826B309" w14:textId="77777777" w:rsidR="00BF424C" w:rsidRPr="00E67DFC" w:rsidRDefault="006D345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67DFC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</w:t>
      </w:r>
    </w:p>
    <w:p w14:paraId="1FAF2A14" w14:textId="77777777" w:rsidR="00BF424C" w:rsidRDefault="00BF424C">
      <w:pPr>
        <w:spacing w:after="0" w:line="360" w:lineRule="auto"/>
        <w:jc w:val="right"/>
      </w:pPr>
    </w:p>
    <w:p w14:paraId="1DEDF186" w14:textId="77777777" w:rsidR="00BF424C" w:rsidRPr="006D345E" w:rsidRDefault="00BF424C">
      <w:pPr>
        <w:spacing w:after="0" w:line="360" w:lineRule="auto"/>
        <w:jc w:val="center"/>
        <w:rPr>
          <w:b/>
          <w:i/>
          <w:sz w:val="28"/>
          <w:szCs w:val="28"/>
          <w:vertAlign w:val="superscript"/>
        </w:rPr>
      </w:pPr>
    </w:p>
    <w:p w14:paraId="4C575442" w14:textId="77777777" w:rsidR="00BF424C" w:rsidRPr="006D345E" w:rsidRDefault="00BF424C">
      <w:pPr>
        <w:spacing w:after="0" w:line="360" w:lineRule="auto"/>
        <w:jc w:val="center"/>
        <w:rPr>
          <w:b/>
          <w:i/>
          <w:sz w:val="24"/>
          <w:szCs w:val="24"/>
        </w:rPr>
      </w:pPr>
    </w:p>
    <w:p w14:paraId="4D4832C1" w14:textId="77777777" w:rsidR="00BF424C" w:rsidRDefault="00BF424C">
      <w:pPr>
        <w:spacing w:after="0" w:line="360" w:lineRule="auto"/>
        <w:jc w:val="center"/>
        <w:rPr>
          <w:b/>
          <w:i/>
          <w:sz w:val="24"/>
          <w:szCs w:val="24"/>
        </w:rPr>
      </w:pPr>
    </w:p>
    <w:p w14:paraId="65CFFA97" w14:textId="77777777" w:rsidR="00BF424C" w:rsidRDefault="00BF424C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CD62F2" w14:textId="77777777" w:rsidR="00BF424C" w:rsidRDefault="00BF424C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059D3ED" w14:textId="77777777" w:rsidR="00BF424C" w:rsidRDefault="006D345E" w:rsidP="00E67DFC">
      <w:pPr>
        <w:pStyle w:val="1"/>
        <w:spacing w:before="0" w:after="0" w:line="360" w:lineRule="auto"/>
        <w:ind w:firstLine="0"/>
        <w:jc w:val="center"/>
        <w:rPr>
          <w:lang w:val="ru-RU"/>
        </w:rPr>
      </w:pPr>
      <w:r>
        <w:rPr>
          <w:lang w:val="ru-RU"/>
        </w:rPr>
        <w:t>Модель компетенций выпускника</w:t>
      </w:r>
    </w:p>
    <w:p w14:paraId="5124083C" w14:textId="77777777" w:rsidR="00E67DFC" w:rsidRPr="00E67DFC" w:rsidRDefault="00E67DFC" w:rsidP="00E67DFC"/>
    <w:p w14:paraId="6E5CB72B" w14:textId="77777777" w:rsidR="00BF424C" w:rsidRPr="00E67DFC" w:rsidRDefault="00E67DFC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67DFC">
        <w:rPr>
          <w:rFonts w:ascii="Times New Roman" w:hAnsi="Times New Roman"/>
          <w:b/>
          <w:sz w:val="24"/>
          <w:szCs w:val="24"/>
        </w:rPr>
        <w:t>08.01.28 МАСТЕР ОТДЕЛОЧНЫХ СТРОИТЕЛЬНЫХ И ДЕКОРАТИВНЫХ РАБОТ</w:t>
      </w:r>
    </w:p>
    <w:p w14:paraId="75EBD07F" w14:textId="77777777" w:rsidR="00BF424C" w:rsidRDefault="00BF424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14:paraId="72AA9D48" w14:textId="77777777" w:rsidR="00BF424C" w:rsidRDefault="00BF424C">
      <w:pPr>
        <w:spacing w:after="0" w:line="360" w:lineRule="auto"/>
        <w:jc w:val="center"/>
        <w:rPr>
          <w:rFonts w:ascii="Times New Roman" w:hAnsi="Times New Roman"/>
          <w:b/>
          <w:i/>
        </w:rPr>
      </w:pPr>
    </w:p>
    <w:p w14:paraId="1660CAD2" w14:textId="77777777" w:rsidR="00BF424C" w:rsidRDefault="00BF424C">
      <w:pPr>
        <w:spacing w:after="0" w:line="360" w:lineRule="auto"/>
        <w:jc w:val="center"/>
        <w:rPr>
          <w:rFonts w:ascii="Times New Roman" w:hAnsi="Times New Roman"/>
          <w:b/>
          <w:i/>
        </w:rPr>
      </w:pPr>
    </w:p>
    <w:p w14:paraId="1A5190EA" w14:textId="77777777" w:rsidR="00BF424C" w:rsidRDefault="00BF424C">
      <w:pPr>
        <w:spacing w:after="0" w:line="360" w:lineRule="auto"/>
        <w:jc w:val="center"/>
        <w:rPr>
          <w:rFonts w:ascii="Times New Roman" w:hAnsi="Times New Roman"/>
          <w:b/>
          <w:i/>
        </w:rPr>
      </w:pPr>
    </w:p>
    <w:p w14:paraId="46312471" w14:textId="77777777" w:rsidR="00BF424C" w:rsidRDefault="00BF424C">
      <w:pPr>
        <w:spacing w:after="0" w:line="360" w:lineRule="auto"/>
        <w:jc w:val="center"/>
        <w:rPr>
          <w:rFonts w:ascii="Times New Roman" w:hAnsi="Times New Roman"/>
          <w:b/>
          <w:i/>
        </w:rPr>
      </w:pPr>
    </w:p>
    <w:p w14:paraId="664FEF2C" w14:textId="77777777" w:rsidR="00BF424C" w:rsidRDefault="00BF424C">
      <w:pPr>
        <w:spacing w:after="0" w:line="360" w:lineRule="auto"/>
        <w:jc w:val="center"/>
        <w:rPr>
          <w:rFonts w:ascii="Times New Roman" w:hAnsi="Times New Roman"/>
          <w:b/>
          <w:i/>
        </w:rPr>
      </w:pPr>
    </w:p>
    <w:p w14:paraId="239748F2" w14:textId="77777777" w:rsidR="00BF424C" w:rsidRDefault="00BF424C">
      <w:pPr>
        <w:jc w:val="center"/>
        <w:rPr>
          <w:rFonts w:ascii="Times New Roman" w:hAnsi="Times New Roman"/>
          <w:b/>
          <w:i/>
        </w:rPr>
      </w:pPr>
    </w:p>
    <w:p w14:paraId="7DD63D35" w14:textId="77777777" w:rsidR="00BF424C" w:rsidRDefault="00BF424C">
      <w:pPr>
        <w:jc w:val="center"/>
        <w:rPr>
          <w:rFonts w:ascii="Times New Roman" w:hAnsi="Times New Roman"/>
          <w:b/>
          <w:i/>
        </w:rPr>
      </w:pPr>
    </w:p>
    <w:p w14:paraId="1EF71D88" w14:textId="77777777" w:rsidR="00BF424C" w:rsidRDefault="00BF424C">
      <w:pPr>
        <w:jc w:val="center"/>
        <w:rPr>
          <w:rFonts w:ascii="Times New Roman" w:hAnsi="Times New Roman"/>
          <w:b/>
          <w:i/>
        </w:rPr>
      </w:pPr>
    </w:p>
    <w:p w14:paraId="0934A6E1" w14:textId="77777777" w:rsidR="00BF424C" w:rsidRDefault="00BF424C">
      <w:pPr>
        <w:jc w:val="center"/>
        <w:rPr>
          <w:rFonts w:ascii="Times New Roman" w:hAnsi="Times New Roman"/>
          <w:b/>
          <w:i/>
        </w:rPr>
      </w:pPr>
    </w:p>
    <w:p w14:paraId="43F2A941" w14:textId="77777777" w:rsidR="00BF424C" w:rsidRDefault="00BF424C">
      <w:pPr>
        <w:jc w:val="center"/>
        <w:rPr>
          <w:rFonts w:ascii="Times New Roman" w:hAnsi="Times New Roman"/>
          <w:b/>
          <w:i/>
        </w:rPr>
      </w:pPr>
    </w:p>
    <w:p w14:paraId="4F540033" w14:textId="77777777" w:rsidR="00BF424C" w:rsidRDefault="00BF424C">
      <w:pPr>
        <w:jc w:val="center"/>
        <w:rPr>
          <w:rFonts w:ascii="Times New Roman" w:hAnsi="Times New Roman"/>
          <w:b/>
          <w:i/>
        </w:rPr>
      </w:pPr>
    </w:p>
    <w:p w14:paraId="64987958" w14:textId="77777777" w:rsidR="00BF424C" w:rsidRDefault="00BF424C">
      <w:pPr>
        <w:jc w:val="center"/>
        <w:rPr>
          <w:rFonts w:ascii="Times New Roman" w:hAnsi="Times New Roman"/>
          <w:b/>
          <w:i/>
        </w:rPr>
      </w:pPr>
    </w:p>
    <w:p w14:paraId="4874167C" w14:textId="77777777" w:rsidR="006D345E" w:rsidRDefault="006D345E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88F7401" w14:textId="77777777" w:rsidR="006D345E" w:rsidRDefault="006D345E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26225DA" w14:textId="77777777" w:rsidR="006D345E" w:rsidRDefault="006D345E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A52EDB8" w14:textId="77777777" w:rsidR="006D345E" w:rsidRDefault="006D345E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A76774C" w14:textId="77777777" w:rsidR="006D345E" w:rsidRDefault="006D345E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DCB7514" w14:textId="77777777" w:rsidR="00BF424C" w:rsidRDefault="006D345E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2022 г.</w:t>
      </w:r>
      <w:r>
        <w:br w:type="page"/>
      </w:r>
    </w:p>
    <w:p w14:paraId="41574B45" w14:textId="77777777" w:rsidR="00BF424C" w:rsidRDefault="006D345E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Пояснительная записка</w:t>
      </w:r>
    </w:p>
    <w:p w14:paraId="4CEF6916" w14:textId="77777777" w:rsidR="00BF424C" w:rsidRDefault="006D345E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 </w:t>
      </w:r>
      <w:r>
        <w:rPr>
          <w:rFonts w:ascii="Times New Roman" w:hAnsi="Times New Roman"/>
          <w:color w:val="000000"/>
          <w:sz w:val="24"/>
          <w:szCs w:val="24"/>
        </w:rPr>
        <w:t xml:space="preserve">Модель компетенций выпускника (далее – МК) представляет собой совокупность взаимосвязанных между собой общих и профессиональных компетенций, определенных ФГОС СПО, а также требований профессиональных стандартов (далее – ПС) или единых квалификационных справочников при отсутствии ПС и запросов организации-работодателя к квалификации специалиста, которые должны быть сформированы у обучающегося по завершении освоения основной профессиональной образовательной программы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Профессионалитета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(далее – ОПОП-П).</w:t>
      </w:r>
    </w:p>
    <w:p w14:paraId="179F54B9" w14:textId="77777777" w:rsidR="00BF424C" w:rsidRDefault="006D345E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2.  </w:t>
      </w:r>
      <w:r>
        <w:rPr>
          <w:rFonts w:ascii="Times New Roman" w:hAnsi="Times New Roman"/>
          <w:color w:val="000000"/>
          <w:sz w:val="24"/>
          <w:szCs w:val="24"/>
        </w:rPr>
        <w:t>МК разрабатывается для каждой профессии/специальности как результат освоения ОПОП-П, соответствующий требованиям федеральных государственных образовательных стандартов среднего профессионального образования (далее – ФГОС СПО), а также отвечающий запросам организаций, действующих в реальном секторе экономики.</w:t>
      </w:r>
    </w:p>
    <w:p w14:paraId="56820DFB" w14:textId="77777777" w:rsidR="00BF424C" w:rsidRDefault="006D345E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  МК включает в себя профессиональную и </w:t>
      </w:r>
      <w:proofErr w:type="spellStart"/>
      <w:r>
        <w:rPr>
          <w:rFonts w:ascii="Times New Roman" w:hAnsi="Times New Roman"/>
          <w:sz w:val="24"/>
          <w:szCs w:val="24"/>
        </w:rPr>
        <w:t>надпрофессиональную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части.</w:t>
      </w:r>
    </w:p>
    <w:p w14:paraId="565F28AE" w14:textId="77777777" w:rsidR="00BF424C" w:rsidRDefault="006D345E">
      <w:pPr>
        <w:tabs>
          <w:tab w:val="left" w:pos="1276"/>
        </w:tabs>
        <w:ind w:firstLine="709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  Профессиональная часть МК представляет собой матрицу профессиональных компетенций выпускника, формируемых при освоении видов деятельности образовательной программы, и трудовых функций действующих профессиональных стандартов. Представлена в таблице 1. </w:t>
      </w:r>
    </w:p>
    <w:p w14:paraId="1BA87487" w14:textId="77777777" w:rsidR="00BF424C" w:rsidRDefault="006D345E">
      <w:pPr>
        <w:tabs>
          <w:tab w:val="left" w:pos="1276"/>
        </w:tabs>
        <w:ind w:firstLine="709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>5.  </w:t>
      </w:r>
      <w:proofErr w:type="spellStart"/>
      <w:r>
        <w:rPr>
          <w:rFonts w:ascii="Times New Roman" w:hAnsi="Times New Roman"/>
          <w:sz w:val="24"/>
          <w:szCs w:val="24"/>
        </w:rPr>
        <w:t>Надпрофессиональная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часть МК представляет собой интеграцию ОК, заявленных ФГОС СПО, и заявляемых организацией-работодателем обобщенных поведенческих моделей специалиста на рабочем месте (корпоративная культура). Представлена в таблице 2.</w:t>
      </w:r>
    </w:p>
    <w:p w14:paraId="288B264D" w14:textId="77777777" w:rsidR="00BF424C" w:rsidRDefault="006D345E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  Краткое описание и характеристика показателей сформированности корпоративных компетенций приведены в таблице 3.</w:t>
      </w:r>
    </w:p>
    <w:p w14:paraId="7D4927D8" w14:textId="77777777" w:rsidR="00BF424C" w:rsidRDefault="006D345E">
      <w:pPr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  МК позволяет конструировать при помощи цифрового конструктора компетенций образовательные программы подготовки квалифицированных специалистов, рабочих и </w:t>
      </w:r>
      <w:bookmarkStart w:id="0" w:name="_Hlk103624028"/>
      <w:r>
        <w:rPr>
          <w:rFonts w:ascii="Times New Roman" w:hAnsi="Times New Roman"/>
          <w:color w:val="000000"/>
          <w:sz w:val="24"/>
          <w:szCs w:val="24"/>
        </w:rPr>
        <w:t>служащих, наиболее востребованных на региональном рынке труда в конкретном секторе экономики под запрос конкретных предприятий.</w:t>
      </w:r>
    </w:p>
    <w:p w14:paraId="7A8A7B6E" w14:textId="77777777" w:rsidR="00BF424C" w:rsidRDefault="006D345E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  <w:sectPr w:rsidR="00BF424C">
          <w:footerReference w:type="default" r:id="rId7"/>
          <w:pgSz w:w="11906" w:h="16838"/>
          <w:pgMar w:top="1134" w:right="851" w:bottom="992" w:left="1418" w:header="0" w:footer="709" w:gutter="0"/>
          <w:cols w:space="1701"/>
          <w:docGrid w:linePitch="360"/>
        </w:sect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3B0D14B" wp14:editId="0159E824">
                <wp:extent cx="6630035" cy="3569335"/>
                <wp:effectExtent l="0" t="0" r="0" b="0"/>
                <wp:docPr id="1" name="Схема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Схема 5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41925" t="-9" r="-41835" b="-9"/>
                        <a:stretch/>
                      </pic:blipFill>
                      <pic:spPr bwMode="auto">
                        <a:xfrm>
                          <a:off x="0" y="0"/>
                          <a:ext cx="6630035" cy="3569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22.0pt;height:281.1pt;" stroked="false">
                <v:path textboxrect="0,0,0,0"/>
                <v:imagedata r:id="rId11" o:title=""/>
              </v:shape>
            </w:pict>
          </mc:Fallback>
        </mc:AlternateContent>
      </w:r>
      <w:bookmarkEnd w:id="0"/>
    </w:p>
    <w:p w14:paraId="2DAE35CE" w14:textId="77777777" w:rsidR="00BF424C" w:rsidRDefault="006D345E">
      <w:pPr>
        <w:tabs>
          <w:tab w:val="left" w:pos="204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Таблица 1 – Модель компетенций выпускника (профессиональная часть)</w:t>
      </w:r>
    </w:p>
    <w:tbl>
      <w:tblPr>
        <w:tblW w:w="1542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422"/>
        <w:gridCol w:w="1423"/>
        <w:gridCol w:w="1979"/>
        <w:gridCol w:w="1843"/>
        <w:gridCol w:w="1701"/>
        <w:gridCol w:w="1701"/>
        <w:gridCol w:w="1417"/>
      </w:tblGrid>
      <w:tr w:rsidR="006D345E" w14:paraId="05E8A215" w14:textId="77777777" w:rsidTr="006D345E">
        <w:trPr>
          <w:trHeight w:val="356"/>
        </w:trPr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F52E9A5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03623257"/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16.055 «Штукатур»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7ADA0F31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16.046 «Маляр строительный»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1A85CA1B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требования и компетенции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9A738AA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ФГОС</w:t>
            </w:r>
            <w:r w:rsidR="00E67D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08.01.28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F3596D8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6D345E" w14:paraId="3BE91CD2" w14:textId="77777777" w:rsidTr="006D345E">
        <w:trPr>
          <w:trHeight w:val="250"/>
        </w:trPr>
        <w:tc>
          <w:tcPr>
            <w:tcW w:w="2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89EA94A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9D1556D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EC6EC66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067C890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ВД 1</w:t>
            </w:r>
          </w:p>
          <w:p w14:paraId="58862F67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Выполнение штукатурных и декоративных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ED55C42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 2</w:t>
            </w:r>
          </w:p>
          <w:p w14:paraId="4A4121A6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малярных и декоративно-художественных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3FB4B6B2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ВД 1</w:t>
            </w:r>
          </w:p>
          <w:p w14:paraId="12D198E4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Выполнение штукатурных и декоративных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0DE32E96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 2</w:t>
            </w:r>
          </w:p>
          <w:p w14:paraId="5F7ED61B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малярных и декоративно-художественных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1FE8AAB1" w14:textId="77777777" w:rsidR="006D345E" w:rsidRDefault="006D34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1AF">
              <w:rPr>
                <w:rFonts w:ascii="Times New Roman" w:hAnsi="Times New Roman"/>
                <w:b/>
              </w:rPr>
              <w:t>Освоение корпоративных требований и компетенций (ФГУП ПО «Маяк»)</w:t>
            </w:r>
          </w:p>
        </w:tc>
      </w:tr>
      <w:tr w:rsidR="006D345E" w14:paraId="59839953" w14:textId="77777777" w:rsidTr="006D345E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0379EE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ОТФ А3</w:t>
            </w:r>
          </w:p>
          <w:p w14:paraId="156990E8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Оштукатуривание поверхностей зданий и сооружений вручную и механизированным способом</w:t>
            </w:r>
          </w:p>
          <w:p w14:paraId="0DE8C80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FAEA2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А/01.2 Подготовка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поверхностей под оштукатуривание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9EB45C2" w14:textId="77777777" w:rsidR="006D345E" w:rsidRDefault="006D34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ОТФ А2</w:t>
            </w:r>
          </w:p>
          <w:p w14:paraId="41DFF33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поверхностей к окрашиванию и оклеиванию обоями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81CF8E" w14:textId="77777777" w:rsidR="006D345E" w:rsidRDefault="006D34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A/01.2 Очистка поверхностей и предохранение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набрызгов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краски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5A04673B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F92AC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Выполнять штукатурные работы по отделке внутренних и наружных поверхностей зданий и сооружений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EC2202" w14:textId="77777777" w:rsidR="006D345E" w:rsidRDefault="006D345E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2.1. Выполнять подготовительные работы при производстве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малярных  работ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отделке поверхностей зданий и сооружений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7E1AC9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 Подготовка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ABF8F"/>
              </w:rPr>
              <w:t>поверхностей под оштукатуривание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7A8406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14:paraId="6CBAA34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Очистка поверхностей и предохранение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набрызгов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краски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F17A78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2DF0B6E5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9DDB79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F96E06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А/02.3 Приготовление штукатурных растворов и смесей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DFEB77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D04D09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A/02.2 Обработка поверхностей различными средствами и составами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52803B9" w14:textId="77777777" w:rsidR="006D345E" w:rsidRDefault="006D34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23A58D" w14:textId="77777777" w:rsidR="006D345E" w:rsidRDefault="006D345E">
            <w:r>
              <w:rPr>
                <w:rFonts w:ascii="Times New Roman" w:hAnsi="Times New Roman"/>
                <w:sz w:val="24"/>
                <w:szCs w:val="24"/>
              </w:rPr>
              <w:t xml:space="preserve">ПК 1.1. Выполнять штукатурные работы по отделке внутренних и наружных поверхностей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зданий и сооружений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92E7CB" w14:textId="77777777" w:rsidR="006D345E" w:rsidRDefault="006D345E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2.1. Выполнять подготовительные работы при производстве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малярных  работ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отделке поверхностей зданий и сооружений</w:t>
            </w:r>
          </w:p>
          <w:p w14:paraId="4BD31ADB" w14:textId="77777777" w:rsidR="006D345E" w:rsidRDefault="006D345E">
            <w:pPr>
              <w:widowControl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CBA21A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BAA7C5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14:paraId="267183C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поверхностей различными средствами и составами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BDA3A05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49583B31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A54A62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234741" w14:textId="77777777" w:rsidR="006D345E" w:rsidRDefault="006D34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А/03.3 Выполнение штукатурных работ по отделке внутренних и наружных поверхностей зданий и сооружений ручным способом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A713E2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56B8C67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A/03.2 Приготовление и нанесение на поверхности клеевых составов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9F64B05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A8E578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Выполнять штукатурные работы по отделке внутренних и наружных поверхностей зданий и сооружений</w:t>
            </w:r>
          </w:p>
          <w:p w14:paraId="72780096" w14:textId="77777777" w:rsidR="006D345E" w:rsidRDefault="006D345E">
            <w:pPr>
              <w:widowControl w:val="0"/>
              <w:spacing w:after="0" w:line="240" w:lineRule="auto"/>
              <w:contextualSpacing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BB6C16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 Выполнять работы по окрашиванию и оклеиванию поверхностей различными способами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12E498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7C8A3F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14:paraId="4746A50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и нанесение на поверхности клеевых составов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C36473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4663D8B9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E391A7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579F1E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А/04.3</w:t>
            </w:r>
          </w:p>
          <w:p w14:paraId="15800782" w14:textId="77777777" w:rsidR="006D345E" w:rsidRDefault="006D34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штукатурных работ по отделке внутренних и наружных поверхностей зданий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сооружений механизированным способом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BACD63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ОТФ В3</w:t>
            </w:r>
          </w:p>
          <w:p w14:paraId="60A42EC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Выравнивание поверхностей перед окрашиванием или оклеиванием обоями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A3D79F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B/01.3 Шпатлевание поверхностей вручную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993B93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36482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Выполнять штукатурные работы по отделке внутренних и наружных поверхностей зданий и сооружений</w:t>
            </w:r>
          </w:p>
          <w:p w14:paraId="1479F43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9A3D0B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2.3. Выполнять декоративно-художественную отделку поверхности различными способами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92493C8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B462FC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2.4</w:t>
            </w:r>
          </w:p>
          <w:p w14:paraId="4EA2DF9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Выравнивание поверхностей перед окрашиванием или оклеиванием обоями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5969AEC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55078BA7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7DFA69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FC79BE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А/05.3</w:t>
            </w:r>
          </w:p>
          <w:p w14:paraId="56D74191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штукатурки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AFB45D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B26394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B/02.3 Дополнительное шпатлевание поверхностей вручную и механизированным способом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AA2F9E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593A2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Ремонт штукатурки, наливного пола, фасадных теплоизоляционных композиционных систем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F17D477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03E8FDB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B2187F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06B076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29C194A8" w14:textId="77777777" w:rsidTr="006D345E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85571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ОТФ В3</w:t>
            </w:r>
          </w:p>
          <w:p w14:paraId="1F6BDE6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наливных стяжек пола вручную и механизированным способом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3F3032" w14:textId="77777777" w:rsidR="006D345E" w:rsidRDefault="006D34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B/01.2 Подготовка оснований для наливных стяжек полов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B28926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ОТФ С 3</w:t>
            </w:r>
          </w:p>
          <w:p w14:paraId="5E865C8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средней сложности при окрашивании и оклеивании поверхностей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9792E8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C/01.3 Окрашивание поверхностей вручную и механизированным способом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8EBCA8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C4E393" w14:textId="77777777" w:rsidR="006D345E" w:rsidRDefault="006D345E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ПК 1.2. Выполнять работы по устройству наливных полов и оснований под полы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5B4C07" w14:textId="77777777" w:rsidR="006D345E" w:rsidRDefault="006D345E">
            <w:r>
              <w:rPr>
                <w:rFonts w:ascii="Times New Roman" w:hAnsi="Times New Roman"/>
                <w:sz w:val="24"/>
                <w:szCs w:val="24"/>
              </w:rPr>
              <w:t>ПК 2.2 Выполнять работы по окрашиванию и оклеиванию поверхностей различными способами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D80894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71F2F6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2.5</w:t>
            </w:r>
          </w:p>
          <w:p w14:paraId="626953C2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средней сложности при окрашивании и оклеивании поверхностей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DBF2A2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58A7074F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70AD3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7B151E6" w14:textId="77777777" w:rsidR="006D345E" w:rsidRDefault="006D345E">
            <w:pPr>
              <w:shd w:val="clear" w:color="FFFF00" w:fill="FFFF0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B/02.3 Приготовление растворов наливных стяжек пола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89FAC4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A070AB" w14:textId="77777777" w:rsidR="006D345E" w:rsidRP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45E">
              <w:rPr>
                <w:rFonts w:ascii="Times New Roman" w:hAnsi="Times New Roman"/>
                <w:sz w:val="24"/>
                <w:szCs w:val="24"/>
              </w:rPr>
              <w:t xml:space="preserve">C/02.3 Оклеивание поверхностей бумажными, </w:t>
            </w:r>
            <w:r w:rsidRPr="006D345E">
              <w:rPr>
                <w:rFonts w:ascii="Times New Roman" w:hAnsi="Times New Roman"/>
                <w:sz w:val="24"/>
                <w:szCs w:val="24"/>
              </w:rPr>
              <w:lastRenderedPageBreak/>
              <w:t>виниловыми и текстильными обоями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60EF9EE" w14:textId="77777777" w:rsidR="006D345E" w:rsidRPr="006D345E" w:rsidRDefault="006D345E" w:rsidP="006D345E"/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9706F0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ПК 1.2. Выполнять работы по устройству наливных полов и оснований под полы</w:t>
            </w:r>
          </w:p>
          <w:p w14:paraId="37F1F92F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8F14B4D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BE2B0E6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2A93EED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1DFB5A2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E47CFC8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3FB2AE2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5A90A6C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101C7C6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C59B80A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8F651EA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Ремонт штукатурки, наливного пола, фасадных теплоизоляционных композиционных систем</w:t>
            </w:r>
          </w:p>
          <w:p w14:paraId="1CB168A2" w14:textId="77777777" w:rsidR="006D345E" w:rsidRDefault="006D345E">
            <w:pPr>
              <w:widowControl w:val="0"/>
              <w:shd w:val="clear" w:color="FFFF00" w:fill="FFFF0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07D49C" w14:textId="77777777" w:rsidR="006D345E" w:rsidRDefault="006D345E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2.2 Выполнять работы по окрашиванию и оклеиванию поверхностей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различными способами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07442A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1.2 Приготовление растворов наливных стяжек пола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72D122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71E18B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43AAE5AB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D05205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E74802" w14:textId="77777777" w:rsidR="006D345E" w:rsidRDefault="006D34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B/03.3Выполнение работ по устройству наливных полов и оснований под полы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7C2456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EE321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705D31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7ED3C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8F06E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309B4B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666018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254A0D5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46A2F81F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39A63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4AB5930" w14:textId="77777777" w:rsidR="006D345E" w:rsidRDefault="006D345E">
            <w:pPr>
              <w:shd w:val="clear" w:color="FFFF00" w:fill="FFFF0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B/04.3Ремонт наливных стяжек пола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C8956E9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D805A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95CDB4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556BA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0F5089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8918F6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 </w:t>
            </w:r>
          </w:p>
          <w:p w14:paraId="43384BF2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наливных стяжек пола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1C66CB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14456E3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178E6B9C" w14:textId="77777777" w:rsidTr="006D345E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5158E8E" w14:textId="77777777" w:rsidR="006D345E" w:rsidRDefault="006D345E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ОТФ С4</w:t>
            </w:r>
          </w:p>
          <w:p w14:paraId="570AE0D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декоративных штукатурных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7613AC0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C/01.4 Изготовление профилированных гипсовых тяг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817C7F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ОТФ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36038D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сложных работ по декоративной отделке и при ремонте поверхностей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D7224BE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D/01.4 Окрашивание поверхностей в два и более тона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0EF8582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5B974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 Выполнение декоративных штукатурок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C866D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 Выполнять работы по окрашиванию и оклеиванию поверхностей различными способами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F1D7E2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 Изготовление профилированных гипсовых тяг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97E4FC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2.6</w:t>
            </w:r>
          </w:p>
          <w:p w14:paraId="3DC841F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Окрашивание поверхностей в два и более тона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696858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2CF8DD89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DC2FD0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C723968" w14:textId="77777777" w:rsidR="006D345E" w:rsidRDefault="006D34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C/02.4 Изготовление и крепление декоративных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архитектурных элементов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5111D47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9D061C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D/02.4 Художественная отделка поверхностей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F00276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F576D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DCBB7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111C31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 Изготовление и крепление декоративных архитектурных элементов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177106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2.7</w:t>
            </w:r>
          </w:p>
          <w:p w14:paraId="2FBDAD6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сложных работ по декоративной отделке и при ремонте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поверхностей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1AB1AAF9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6CE6298F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57AAC2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3EB415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C/03.4Выполнение декоративных штукатурок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88F812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45A110E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D/03.4 Оклеивание поверхностей обоями высокой плотности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E4D0AF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A9BCF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C3C5B8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F850A45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 Выполнение декоративных штукатурок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DE7DE8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2.8</w:t>
            </w:r>
          </w:p>
          <w:p w14:paraId="13506BE9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Оклеивание поверхностей обоями высокой плотности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0F488A1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6B6BFA74" w14:textId="77777777" w:rsidTr="006D345E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D53C4C" w14:textId="77777777" w:rsidR="006D345E" w:rsidRDefault="006D345E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ОТФ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14:paraId="1377187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СФТК с нанесением составов вручную и механизированным способом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F13895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D/01.2 Подготовка оснований стен перед монтажом СФТК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314994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49EB65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D/04.4 Ремонт окрашенных или оклеенных обоями поверхностей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6D88C62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8E6DD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F18633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Выполнять штукатурные работы по отделке внутренних и наружных поверхностей зданий и сооружений</w:t>
            </w:r>
          </w:p>
          <w:p w14:paraId="65A3F38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C15555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F383E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5192A7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7DD08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B5633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AD351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6D98419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AD926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D5E1F7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4AA03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BF03B0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A14B94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15CFA8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7CC569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21E04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A6CBE8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E94658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3C674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51CE75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16A079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B10DD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6C7B2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BD2178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B9C91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263852B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EF87CF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DFE2D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Ремонт штукатурки, наливного пола, фасадных теплоизоляционных композиционных систем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0EC972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2.4. Выполнять ремонт и восстановление окрашенных или оклеенных обоями поверхностей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F52E4D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1.7</w:t>
            </w:r>
          </w:p>
          <w:p w14:paraId="2A210DE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оснований стен перед монтажом СФТК</w:t>
            </w:r>
          </w:p>
          <w:p w14:paraId="51201B6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7C93F19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5E8690C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4D8B56CF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7412C7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8011FA8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D/02.3Приготовление штукатурных и штукатурно-клеевых растворов и смесей для устройства СФТК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E282ED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699105F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915DD6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DCCBC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81A28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B45C33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1.8</w:t>
            </w:r>
          </w:p>
          <w:p w14:paraId="6E5F774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штукатурных и штукатурно-клеевых растворов и смесей для устройства СФТК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F6F3475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83C54BB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24ED4CBF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8E2AF9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13823F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D/03.4Монтаж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теплоизоляционного слоя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978AB6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553E282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2E25847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58CBEF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947AD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038B2D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1.9</w:t>
            </w:r>
          </w:p>
          <w:p w14:paraId="4A30BE5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теплоизоляционного слоя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B01DA8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21285FBB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07003709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A5FDA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0FFAC7C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D/04.4 Устройство базового армированного слоя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B88BDD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7E845D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24CD036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096C3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88C72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64E03B5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1.10</w:t>
            </w:r>
          </w:p>
          <w:p w14:paraId="69F101FB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базового армированного слоя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DE5E21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5720238A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5E828421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4BF5D7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22FAF8" w14:textId="77777777" w:rsidR="006D345E" w:rsidRDefault="006D34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D/05.4Устройство декоративно-защитного слоя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002C8F8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5E4B9D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12BB6972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8EE3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6694FB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F6E5073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1.11</w:t>
            </w:r>
          </w:p>
          <w:p w14:paraId="461141D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декоративно-защитного слоя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F189F5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0EA4ACB6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5E3D6A1D" w14:textId="77777777" w:rsidTr="006D345E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13C0C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D85802" w14:textId="77777777" w:rsidR="006D345E" w:rsidRDefault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D/06.4 Ремонт СФТК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B50EE8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B09AD6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0D4D269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CDA20D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CEC5F4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18D1DCC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1.12</w:t>
            </w:r>
          </w:p>
          <w:p w14:paraId="0DBCF421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СФТК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4EE4160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34EB9DE" w14:textId="77777777" w:rsidR="006D345E" w:rsidRDefault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E" w14:paraId="41063C19" w14:textId="77777777" w:rsidTr="006D345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1CCD06" w14:textId="77777777" w:rsidR="006D345E" w:rsidRDefault="006D345E" w:rsidP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CF24DFF" w14:textId="77777777" w:rsidR="006D345E" w:rsidRDefault="006D345E" w:rsidP="006D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A7225B" w14:textId="77777777" w:rsidR="006D345E" w:rsidRDefault="006D345E" w:rsidP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DDB421" w14:textId="77777777" w:rsidR="006D345E" w:rsidRDefault="006D345E" w:rsidP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54433B" w14:textId="77777777" w:rsidR="006D345E" w:rsidRPr="00F451AF" w:rsidRDefault="006D345E" w:rsidP="006D345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451AF">
              <w:rPr>
                <w:rFonts w:ascii="Times New Roman" w:hAnsi="Times New Roman"/>
                <w:iCs/>
              </w:rPr>
              <w:t>Безопасность в атомной отрасли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A42857" w14:textId="77777777" w:rsidR="006D345E" w:rsidRDefault="006D345E" w:rsidP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AC7FD3" w14:textId="77777777" w:rsidR="006D345E" w:rsidRDefault="006D345E" w:rsidP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3B0A2EA" w14:textId="77777777" w:rsidR="006D345E" w:rsidRDefault="006D345E" w:rsidP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A6695A5" w14:textId="77777777" w:rsidR="006D345E" w:rsidRDefault="006D345E" w:rsidP="006D34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C879BFB" w14:textId="77777777" w:rsidR="006D345E" w:rsidRPr="00F451AF" w:rsidRDefault="006D345E" w:rsidP="006D345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451AF">
              <w:rPr>
                <w:rFonts w:ascii="Times New Roman" w:hAnsi="Times New Roman"/>
                <w:iCs/>
              </w:rPr>
              <w:t>Охрана труда и техники безопасности,</w:t>
            </w:r>
          </w:p>
          <w:p w14:paraId="3977B923" w14:textId="77777777" w:rsidR="006D345E" w:rsidRPr="00F451AF" w:rsidRDefault="006D345E" w:rsidP="006D345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451AF">
              <w:rPr>
                <w:rFonts w:ascii="Times New Roman" w:hAnsi="Times New Roman"/>
                <w:iCs/>
              </w:rPr>
              <w:t xml:space="preserve">Информационные технологии Экологические основы </w:t>
            </w:r>
            <w:r w:rsidRPr="00F451AF">
              <w:rPr>
                <w:rFonts w:ascii="Times New Roman" w:hAnsi="Times New Roman"/>
                <w:iCs/>
              </w:rPr>
              <w:lastRenderedPageBreak/>
              <w:t xml:space="preserve">природопользования, </w:t>
            </w:r>
          </w:p>
        </w:tc>
      </w:tr>
    </w:tbl>
    <w:p w14:paraId="273C5064" w14:textId="77777777" w:rsidR="00BF424C" w:rsidRDefault="00BF424C">
      <w:pPr>
        <w:spacing w:after="120"/>
        <w:ind w:firstLine="709"/>
        <w:jc w:val="both"/>
        <w:rPr>
          <w:rFonts w:ascii="Times New Roman" w:hAnsi="Times New Roman"/>
        </w:rPr>
      </w:pPr>
    </w:p>
    <w:p w14:paraId="4FE4E6D7" w14:textId="77777777" w:rsidR="00BF424C" w:rsidRDefault="006D34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Обозначения:</w:t>
      </w:r>
    </w:p>
    <w:p w14:paraId="1B78B022" w14:textId="77777777" w:rsidR="00BF424C" w:rsidRDefault="006D345E">
      <w:pPr>
        <w:spacing w:after="0"/>
        <w:ind w:firstLine="709"/>
        <w:jc w:val="both"/>
      </w:pPr>
      <w:r>
        <w:rPr>
          <w:rFonts w:ascii="Times New Roman" w:hAnsi="Times New Roman"/>
        </w:rPr>
        <w:t xml:space="preserve">ПС 1 – Профессиональный стандарт 1 –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12B61E6" wp14:editId="2857B6EF">
                <wp:extent cx="162560" cy="162560"/>
                <wp:effectExtent l="0" t="0" r="0" b="0"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600">
                          <a:solidFill>
                            <a:srgbClr val="2F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1" o:spid="_x0000_s1" o:spt="1" style="mso-wrap-distance-left:0.0pt;mso-wrap-distance-top:0.0pt;mso-wrap-distance-right:0.0pt;mso-wrap-distance-bottom:0.0pt;width:12.8pt;height:12.8pt;" coordsize="100000,100000" path="" fillcolor="#92D050" strokecolor="#2F528F" strokeweight="0.99pt">
                <v:path textboxrect="0,0,0,0"/>
              </v:shape>
            </w:pict>
          </mc:Fallback>
        </mc:AlternateContent>
      </w:r>
      <w:r>
        <w:tab/>
      </w:r>
      <w:r>
        <w:tab/>
      </w:r>
      <w:r>
        <w:tab/>
      </w:r>
    </w:p>
    <w:p w14:paraId="0009BCA8" w14:textId="77777777" w:rsidR="00BF424C" w:rsidRDefault="006D345E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ПС 2 – Профессиональный стандарт 2 –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4811AFF0" wp14:editId="69975E1B">
                <wp:extent cx="162560" cy="162560"/>
                <wp:effectExtent l="0" t="0" r="0" b="0"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600">
                          <a:solidFill>
                            <a:srgbClr val="2F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2" o:spid="_x0000_s2" o:spt="1" style="mso-wrap-distance-left:0.0pt;mso-wrap-distance-top:0.0pt;mso-wrap-distance-right:0.0pt;mso-wrap-distance-bottom:0.0pt;width:12.8pt;height:12.8pt;" coordsize="100000,100000" path="" fillcolor="#FBE5D6" strokecolor="#2F528F" strokeweight="0.99pt">
                <v:path textboxrect="0,0,0,0"/>
              </v:shape>
            </w:pict>
          </mc:Fallback>
        </mc:AlternateContent>
      </w:r>
    </w:p>
    <w:p w14:paraId="10972445" w14:textId="77777777" w:rsidR="00BF424C" w:rsidRDefault="006D345E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ОТФ – обобщенная трудовая функция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1571721" w14:textId="77777777" w:rsidR="00BF424C" w:rsidRDefault="006D345E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 – трудовая функция</w:t>
      </w:r>
    </w:p>
    <w:p w14:paraId="551F06A0" w14:textId="77777777" w:rsidR="00BF424C" w:rsidRDefault="006D345E">
      <w:pPr>
        <w:spacing w:after="0"/>
        <w:ind w:left="8496" w:hanging="7785"/>
        <w:jc w:val="both"/>
      </w:pPr>
      <w:r>
        <w:rPr>
          <w:rFonts w:ascii="Times New Roman" w:hAnsi="Times New Roman"/>
        </w:rPr>
        <w:t xml:space="preserve">ФГОС – федеральный государственный образовательный стандарт –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6F021C6E" wp14:editId="3F099402">
                <wp:extent cx="162560" cy="162560"/>
                <wp:effectExtent l="0" t="0" r="0" b="0"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solidFill>
                          <a:srgbClr val="B4C7E7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3" o:spid="_x0000_s3" o:spt="1" style="mso-wrap-distance-left:0.0pt;mso-wrap-distance-top:0.0pt;mso-wrap-distance-right:0.0pt;mso-wrap-distance-bottom:0.0pt;width:12.8pt;height:12.8pt;" coordsize="100000,100000" path="" fillcolor="#B4C7E7" strokecolor="#000000" strokeweight="0.99pt">
                <v:path textboxrect="0,0,0,0"/>
              </v:shape>
            </w:pict>
          </mc:Fallback>
        </mc:AlternateContent>
      </w:r>
      <w:r>
        <w:tab/>
      </w:r>
    </w:p>
    <w:p w14:paraId="224E1444" w14:textId="77777777" w:rsidR="00BF424C" w:rsidRDefault="006D345E">
      <w:pPr>
        <w:spacing w:after="0"/>
        <w:ind w:left="8496" w:hanging="77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ВД – вид деятельности</w:t>
      </w:r>
    </w:p>
    <w:p w14:paraId="286C4ACC" w14:textId="77777777" w:rsidR="00BF424C" w:rsidRDefault="006D345E">
      <w:pPr>
        <w:spacing w:after="0"/>
        <w:ind w:left="8496" w:hanging="7785"/>
        <w:rPr>
          <w:rFonts w:ascii="Times New Roman" w:hAnsi="Times New Roman"/>
        </w:rPr>
      </w:pPr>
      <w:r>
        <w:rPr>
          <w:rFonts w:ascii="Times New Roman" w:hAnsi="Times New Roman"/>
        </w:rPr>
        <w:t>ПК – профессиональная компетенция, в том числе для цифровой экономики.</w:t>
      </w:r>
    </w:p>
    <w:p w14:paraId="5D7E42A2" w14:textId="77777777" w:rsidR="00BF424C" w:rsidRDefault="006D345E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ТФ ПС1, ТФ ПС2 соответствуют ПК ФГОС по ВД1 –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6D7FE7DE" wp14:editId="5EEF1300">
                <wp:extent cx="162560" cy="162560"/>
                <wp:effectExtent l="0" t="0" r="0" b="0"/>
                <wp:docPr id="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600">
                          <a:solidFill>
                            <a:srgbClr val="2F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4" o:spid="_x0000_s4" o:spt="1" style="mso-wrap-distance-left:0.0pt;mso-wrap-distance-top:0.0pt;mso-wrap-distance-right:0.0pt;mso-wrap-distance-bottom:0.0pt;width:12.8pt;height:12.8pt;" coordsize="100000,100000" path="" fillcolor="#FFFF00" strokecolor="#2F528F" strokeweight="0.99pt">
                <v:path textboxrect="0,0,0,0"/>
              </v:shape>
            </w:pict>
          </mc:Fallback>
        </mc:AlternateContent>
      </w:r>
      <w:r>
        <w:br w:type="page"/>
      </w:r>
    </w:p>
    <w:p w14:paraId="4FCF287A" w14:textId="77777777" w:rsidR="00BF424C" w:rsidRDefault="006D345E">
      <w:pPr>
        <w:tabs>
          <w:tab w:val="left" w:pos="20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Таблица 2 – Модель компетенций выпускника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надпрофессиональная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часть)</w:t>
      </w: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2792"/>
        <w:gridCol w:w="1715"/>
        <w:gridCol w:w="1714"/>
        <w:gridCol w:w="1717"/>
        <w:gridCol w:w="6622"/>
      </w:tblGrid>
      <w:tr w:rsidR="00BF424C" w14:paraId="26611C19" w14:textId="77777777"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50B22D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Корпоративные компетенции</w:t>
            </w:r>
          </w:p>
        </w:tc>
        <w:tc>
          <w:tcPr>
            <w:tcW w:w="5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7D04ABB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сформированности корпоративных компетенций согласно требованиям предприятия-работодателя (выбирается один из уровней)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CCFAE5D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Реализуемые общие компетенции согласно ФГОС СПО</w:t>
            </w:r>
          </w:p>
        </w:tc>
      </w:tr>
      <w:tr w:rsidR="00BF424C" w14:paraId="4F58CEB8" w14:textId="77777777">
        <w:trPr>
          <w:trHeight w:val="826"/>
        </w:trPr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67FBDA6" w14:textId="77777777" w:rsidR="00BF424C" w:rsidRDefault="00BF424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D9B8FF4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14:paraId="73EE46D9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Начальный </w:t>
            </w:r>
          </w:p>
          <w:p w14:paraId="1720F06A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уровень*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B3D677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14:paraId="3F3789C4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Базовый        уровень**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AD0BAE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14:paraId="19A5E622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Повышенный уровень***</w:t>
            </w:r>
          </w:p>
        </w:tc>
        <w:tc>
          <w:tcPr>
            <w:tcW w:w="6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C7A6A9D" w14:textId="77777777" w:rsidR="00BF424C" w:rsidRDefault="00BF424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BF424C" w14:paraId="6BB26E82" w14:textId="77777777">
        <w:trPr>
          <w:trHeight w:val="1175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CFF3FD7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Корпоративная компетенция 1</w:t>
            </w:r>
          </w:p>
          <w:p w14:paraId="0740CA2A" w14:textId="77777777" w:rsidR="00BF424C" w:rsidRDefault="006D345E">
            <w:pPr>
              <w:spacing w:after="0"/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Системное мышление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</w:rPr>
              <w:t xml:space="preserve"> /</w:t>
            </w:r>
          </w:p>
          <w:p w14:paraId="5B98636E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Анализ информации и</w:t>
            </w:r>
          </w:p>
          <w:p w14:paraId="002B5951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выработка решений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A0E308D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694693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C543D6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CC82AE8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01</w:t>
            </w:r>
          </w:p>
          <w:p w14:paraId="6622C8AA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02</w:t>
            </w:r>
          </w:p>
          <w:p w14:paraId="5F791F69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03</w:t>
            </w:r>
          </w:p>
          <w:p w14:paraId="44B6F070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04</w:t>
            </w:r>
          </w:p>
          <w:p w14:paraId="3932C4BE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09</w:t>
            </w:r>
          </w:p>
        </w:tc>
      </w:tr>
      <w:tr w:rsidR="00BF424C" w14:paraId="23102B01" w14:textId="77777777"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667FD" w14:textId="77777777" w:rsidR="00BF424C" w:rsidRDefault="006D345E">
            <w:pPr>
              <w:tabs>
                <w:tab w:val="left" w:pos="204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Описание.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Эффективно работает с разноплановой информацией: выделяет главное, отсекает второстепенное, систематизирует и анализирует данные, делает верные логичные выводы. Самостоятельно использует современные и достоверные источники получения информации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 Находит и использует возможности, заложенные в ситуации, оценивает риски, продумывает способы их минимизации.</w:t>
            </w:r>
          </w:p>
        </w:tc>
      </w:tr>
      <w:tr w:rsidR="00BF424C" w14:paraId="263013A5" w14:textId="77777777">
        <w:trPr>
          <w:trHeight w:val="464"/>
        </w:trPr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4E93E3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Корпоративная компетенция 2</w:t>
            </w:r>
          </w:p>
          <w:p w14:paraId="678C5317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Планирование и организация деятельности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D5C7B37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FEFA900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332B6F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E161145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01</w:t>
            </w:r>
          </w:p>
          <w:p w14:paraId="2FA17D01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02</w:t>
            </w:r>
          </w:p>
          <w:p w14:paraId="6145496E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03</w:t>
            </w:r>
          </w:p>
          <w:p w14:paraId="3A1EF866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04</w:t>
            </w:r>
          </w:p>
          <w:p w14:paraId="512C290F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09</w:t>
            </w:r>
          </w:p>
        </w:tc>
      </w:tr>
      <w:tr w:rsidR="00BF424C" w14:paraId="2FD9B9D1" w14:textId="77777777"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69B3" w14:textId="77777777" w:rsidR="00BF424C" w:rsidRDefault="006D345E">
            <w:pPr>
              <w:tabs>
                <w:tab w:val="left" w:pos="204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Описание.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Эффективно планирует свою деятельность: декомпозирует задачи на подзадачи, планирует этапы выполнения (по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SMART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), расставляет приоритеты по принципу важно/срочно, самостоятельно рассчитывает и использует необходимые ресурсы, самостоятельно ориентируется в соотношении (процент) резервов и затрат.</w:t>
            </w:r>
          </w:p>
        </w:tc>
      </w:tr>
      <w:tr w:rsidR="00BF424C" w14:paraId="6CB0DD70" w14:textId="77777777">
        <w:trPr>
          <w:trHeight w:val="464"/>
        </w:trPr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EBA4CD5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Корпоративная компетенция 3</w:t>
            </w:r>
          </w:p>
          <w:p w14:paraId="5C227346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Ориентация на результат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0AD33D9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FAAE97D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ACC628F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DEDF56B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01</w:t>
            </w:r>
          </w:p>
          <w:p w14:paraId="5CECF22B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02</w:t>
            </w:r>
          </w:p>
          <w:p w14:paraId="091355D5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03</w:t>
            </w:r>
          </w:p>
          <w:p w14:paraId="45D089AC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04</w:t>
            </w:r>
          </w:p>
          <w:p w14:paraId="6C3E5549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05</w:t>
            </w:r>
          </w:p>
          <w:p w14:paraId="2E5ACE80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09</w:t>
            </w:r>
          </w:p>
        </w:tc>
      </w:tr>
      <w:tr w:rsidR="00BF424C" w14:paraId="2B7563A5" w14:textId="77777777"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C02D4" w14:textId="77777777" w:rsidR="00BF424C" w:rsidRDefault="006D345E">
            <w:pPr>
              <w:tabs>
                <w:tab w:val="left" w:pos="204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Описание. 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Ставит перед собой сложные цели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SMART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****)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, определяет количественные и качественные критерии успеха, формирует четкий образ результата (ключевой показатель эффективности).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Сталкиваясь со сложностями и препятствиями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предлагает свои варианты решения и осуществляет их. 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Выполняет принятые на себя обязательства в срок и в полном объеме.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показатели. Находит возможности улучшить полученный результат в дальнейшем.</w:t>
            </w:r>
          </w:p>
        </w:tc>
      </w:tr>
      <w:tr w:rsidR="00BF424C" w14:paraId="65BF2DF5" w14:textId="77777777">
        <w:trPr>
          <w:trHeight w:val="464"/>
        </w:trPr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17C889B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Корпоративная компетенция 4</w:t>
            </w:r>
          </w:p>
          <w:p w14:paraId="31919014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Построение отношений / эффективная коммуникация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8512D14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D3B1BA1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F9FAE46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BEDBBE0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04</w:t>
            </w:r>
          </w:p>
          <w:p w14:paraId="5A4D515F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05</w:t>
            </w:r>
          </w:p>
          <w:p w14:paraId="633790E9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09</w:t>
            </w:r>
          </w:p>
        </w:tc>
      </w:tr>
      <w:tr w:rsidR="00BF424C" w14:paraId="7503D10E" w14:textId="77777777"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2FEBF" w14:textId="77777777" w:rsidR="00BF424C" w:rsidRDefault="006D345E">
            <w:pPr>
              <w:tabs>
                <w:tab w:val="left" w:pos="204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Описание.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Инициативен в установлении новых контактов, выстраивает честные и открытые взаимоотношения. Придерживается установленных правил, поддерживает атмосферу сотрудничества, внимателен к другим, располагает к себе. В трудных ситуациях общения, при возникновении разногласий, сохраняет спокойствие и выдержку, стремится контролировать собственные эмоциональные проявления. Четко и ясно формулирует свое мнение. Логично выстраивает последовательность изложения, обосновывает свою позицию.</w:t>
            </w:r>
          </w:p>
        </w:tc>
      </w:tr>
      <w:tr w:rsidR="00BF424C" w14:paraId="3F8919A0" w14:textId="77777777">
        <w:trPr>
          <w:trHeight w:val="464"/>
        </w:trPr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E78070A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Корпоративная компетенция 5</w:t>
            </w:r>
          </w:p>
          <w:p w14:paraId="4DB2D556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Открытость новому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0AF21C0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9AEB6F7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EADF100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20393F1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03</w:t>
            </w:r>
          </w:p>
          <w:p w14:paraId="0E4F8A00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05</w:t>
            </w:r>
          </w:p>
          <w:p w14:paraId="1C6DE8CF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09</w:t>
            </w:r>
          </w:p>
        </w:tc>
      </w:tr>
      <w:tr w:rsidR="00BF424C" w14:paraId="31908B4C" w14:textId="77777777"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8F375" w14:textId="77777777" w:rsidR="00BF424C" w:rsidRDefault="006D345E">
            <w:pPr>
              <w:tabs>
                <w:tab w:val="left" w:pos="204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Описание.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Открыт новому, позитивно относится к изменениям, быстро адаптируется в незнакомой ситуации. С интересом относится к сложным задачам, стремится получить новый опыт в разных областях, легко обучается. Эффективен в ситуации изменений, быстро переключается с одного вида деятельности на другой, корректирует свои действия с учетом новых обстоятельств. Способен быстро схватывать суть, перенимать успешный опыт других, обогащать свое видение за счет альтернативных точек зрения. </w:t>
            </w:r>
          </w:p>
        </w:tc>
      </w:tr>
      <w:tr w:rsidR="00BF424C" w14:paraId="141EF791" w14:textId="77777777">
        <w:trPr>
          <w:trHeight w:val="1079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13CBA81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Корпоративная компетенция 6</w:t>
            </w:r>
          </w:p>
          <w:p w14:paraId="61CB9CCF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Этика служебного поведения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B4BA902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09F9C94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6468DFF" w14:textId="77777777" w:rsidR="00BF424C" w:rsidRDefault="006D3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BC213E7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04</w:t>
            </w:r>
          </w:p>
          <w:p w14:paraId="3F8266F5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05</w:t>
            </w:r>
          </w:p>
          <w:p w14:paraId="08B49E06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ОК 06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</w:tr>
      <w:tr w:rsidR="00BF424C" w14:paraId="058DA398" w14:textId="77777777"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C2FAD" w14:textId="77777777" w:rsidR="00BF424C" w:rsidRDefault="006D345E">
            <w:pPr>
              <w:tabs>
                <w:tab w:val="left" w:pos="204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Описание: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Полностью придерживается норм этики служебного поведения. Вежливость и тактичность в отношениях с людьми хорошо развиты, не является источником конфликтных ситуаций. Проявляет вежливость и тактичность в отношениях со всеми людьми независимо от статуса, возраста и личных симпатий, в трудных ситуациях. Внимательно слушает и слышит тех, с кем вступает в деловое общение</w:t>
            </w:r>
          </w:p>
        </w:tc>
      </w:tr>
    </w:tbl>
    <w:p w14:paraId="25C9A3FD" w14:textId="77777777" w:rsidR="00BF424C" w:rsidRDefault="00BF424C">
      <w:pPr>
        <w:rPr>
          <w:rFonts w:ascii="Times New Roman" w:hAnsi="Times New Roman"/>
          <w:b/>
          <w:bCs/>
          <w:sz w:val="24"/>
          <w:szCs w:val="24"/>
        </w:rPr>
      </w:pPr>
    </w:p>
    <w:p w14:paraId="43A4D9FF" w14:textId="77777777" w:rsidR="00BF424C" w:rsidRPr="00E467EF" w:rsidRDefault="006D345E">
      <w:pPr>
        <w:rPr>
          <w:rFonts w:ascii="Times New Roman" w:hAnsi="Times New Roman"/>
          <w:b/>
          <w:bCs/>
          <w:sz w:val="24"/>
          <w:szCs w:val="24"/>
        </w:rPr>
      </w:pPr>
      <w:r w:rsidRPr="00E467EF">
        <w:rPr>
          <w:rFonts w:ascii="Times New Roman" w:hAnsi="Times New Roman"/>
          <w:b/>
          <w:bCs/>
          <w:sz w:val="24"/>
          <w:szCs w:val="24"/>
        </w:rPr>
        <w:t>Обозначения:</w:t>
      </w:r>
    </w:p>
    <w:p w14:paraId="264BE5F7" w14:textId="77777777" w:rsidR="00BF424C" w:rsidRDefault="006D345E">
      <w:pPr>
        <w:ind w:firstLine="709"/>
        <w:jc w:val="both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4B8E1CF" wp14:editId="13BB90E1">
                <wp:extent cx="222885" cy="144145"/>
                <wp:effectExtent l="0" t="0" r="0" b="0"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2120" cy="14364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5" o:spid="_x0000_s5" o:spt="1" style="mso-wrap-distance-left:0.0pt;mso-wrap-distance-top:0.0pt;mso-wrap-distance-right:0.0pt;mso-wrap-distance-bottom:0.0pt;width:17.6pt;height:11.3pt;" coordsize="100000,100000" path="" fillcolor="#FFF2CC" strokecolor="#000000" strokeweight="0.99pt">
                <v:path textboxrect="0,0,0,0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– определяется работодателем</w:t>
      </w:r>
    </w:p>
    <w:p w14:paraId="48C1FA1D" w14:textId="77777777" w:rsidR="00BF424C" w:rsidRDefault="006D345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DB1B094" wp14:editId="44CFD104">
                <wp:extent cx="222885" cy="144780"/>
                <wp:effectExtent l="0" t="0" r="0" b="0"/>
                <wp:docPr id="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2120" cy="144000"/>
                        </a:xfrm>
                        <a:prstGeom prst="rect">
                          <a:avLst/>
                        </a:prstGeom>
                        <a:solidFill>
                          <a:srgbClr val="B4C7E7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6" o:spid="_x0000_s6" o:spt="1" style="mso-wrap-distance-left:0.0pt;mso-wrap-distance-top:0.0pt;mso-wrap-distance-right:0.0pt;mso-wrap-distance-bottom:0.0pt;width:17.6pt;height:11.4pt;" coordsize="100000,100000" path="" fillcolor="#B4C7E7" strokecolor="#000000" strokeweight="0.99pt">
                <v:path textboxrect="0,0,0,0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– определяется федеральным государственным образовательным стандартом</w:t>
      </w:r>
    </w:p>
    <w:p w14:paraId="54A50C04" w14:textId="77777777" w:rsidR="00BF424C" w:rsidRDefault="00BF424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CADB5B" w14:textId="77777777" w:rsidR="00BF424C" w:rsidRDefault="00BF424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4E0D19" w14:textId="77777777" w:rsidR="00BF424C" w:rsidRDefault="00BF42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594628" w14:textId="77777777" w:rsidR="00BF424C" w:rsidRDefault="00BF42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E550B5" w14:textId="77777777" w:rsidR="00BF424C" w:rsidRDefault="006D345E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Таблица 3 – Показатель сформирова</w:t>
      </w:r>
      <w:r>
        <w:t>нности корпоративных компетенций</w:t>
      </w:r>
    </w:p>
    <w:tbl>
      <w:tblPr>
        <w:tblW w:w="5000" w:type="pct"/>
        <w:tblInd w:w="-8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2"/>
        <w:gridCol w:w="3648"/>
      </w:tblGrid>
      <w:tr w:rsidR="00BF424C" w14:paraId="30120F70" w14:textId="77777777">
        <w:trPr>
          <w:trHeight w:val="416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62A57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Описание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30560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Уровень развития</w:t>
            </w:r>
          </w:p>
        </w:tc>
      </w:tr>
      <w:tr w:rsidR="00BF424C" w14:paraId="6AB70E45" w14:textId="77777777">
        <w:trPr>
          <w:trHeight w:val="1095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142E" w14:textId="77777777" w:rsidR="00BF424C" w:rsidRDefault="006D345E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 и в части сложных, нестандартных ситуаций.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F00C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0EEEACD7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Повышенный </w:t>
            </w:r>
          </w:p>
          <w:p w14:paraId="75697B96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уровень***</w:t>
            </w:r>
          </w:p>
        </w:tc>
      </w:tr>
      <w:tr w:rsidR="00BF424C" w14:paraId="38F5768E" w14:textId="77777777">
        <w:trPr>
          <w:trHeight w:val="1270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52BF" w14:textId="77777777" w:rsidR="00BF424C" w:rsidRDefault="006D345E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только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2F85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14:paraId="7135DBC1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Базовый </w:t>
            </w:r>
          </w:p>
          <w:p w14:paraId="3A3C5E2B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уровень**</w:t>
            </w:r>
          </w:p>
        </w:tc>
      </w:tr>
      <w:tr w:rsidR="00BF424C" w14:paraId="274683E4" w14:textId="77777777">
        <w:trPr>
          <w:trHeight w:val="703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04BF" w14:textId="77777777" w:rsidR="00BF424C" w:rsidRDefault="006D345E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Выпускник демонстрирует в большей степени негативные индикаторы компетенции. Уровень развития компетенции не позволяет выпускнику достигать результатов даже в хорошо знакомых рабочих ситуациях.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E117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  <w:p w14:paraId="2023F0B2" w14:textId="77777777" w:rsidR="00BF424C" w:rsidRDefault="006D345E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Начальный </w:t>
            </w:r>
          </w:p>
          <w:p w14:paraId="1DD59F21" w14:textId="77777777" w:rsidR="00BF424C" w:rsidRDefault="006D34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уровень*</w:t>
            </w:r>
          </w:p>
        </w:tc>
      </w:tr>
    </w:tbl>
    <w:p w14:paraId="573E7F91" w14:textId="77777777" w:rsidR="00BF424C" w:rsidRDefault="00BF424C">
      <w:pPr>
        <w:rPr>
          <w:rFonts w:ascii="Times New Roman" w:hAnsi="Times New Roman"/>
          <w:b/>
          <w:bCs/>
        </w:rPr>
      </w:pPr>
    </w:p>
    <w:sectPr w:rsidR="00BF424C">
      <w:footerReference w:type="default" r:id="rId12"/>
      <w:pgSz w:w="16838" w:h="11906" w:orient="landscape"/>
      <w:pgMar w:top="1418" w:right="1134" w:bottom="765" w:left="1134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B154" w14:textId="77777777" w:rsidR="00455775" w:rsidRDefault="00455775">
      <w:pPr>
        <w:spacing w:after="0" w:line="240" w:lineRule="auto"/>
      </w:pPr>
      <w:r>
        <w:separator/>
      </w:r>
    </w:p>
  </w:endnote>
  <w:endnote w:type="continuationSeparator" w:id="0">
    <w:p w14:paraId="5ABD72AE" w14:textId="77777777" w:rsidR="00455775" w:rsidRDefault="0045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;바탕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BB08" w14:textId="77777777" w:rsidR="00BF424C" w:rsidRDefault="006D345E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E67DF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25EF" w14:textId="77777777" w:rsidR="00BF424C" w:rsidRDefault="006D345E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E67DF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EA80" w14:textId="77777777" w:rsidR="00455775" w:rsidRDefault="00455775">
      <w:pPr>
        <w:spacing w:after="0" w:line="240" w:lineRule="auto"/>
      </w:pPr>
      <w:r>
        <w:separator/>
      </w:r>
    </w:p>
  </w:footnote>
  <w:footnote w:type="continuationSeparator" w:id="0">
    <w:p w14:paraId="06B64C99" w14:textId="77777777" w:rsidR="00455775" w:rsidRDefault="00455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B8F"/>
    <w:multiLevelType w:val="hybridMultilevel"/>
    <w:tmpl w:val="937EECD2"/>
    <w:lvl w:ilvl="0" w:tplc="C78848F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79EBA1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B0CC1C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02816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DC8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BADF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496E1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64E0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E2EF4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4C"/>
    <w:rsid w:val="00455775"/>
    <w:rsid w:val="006D345E"/>
    <w:rsid w:val="00BF424C"/>
    <w:rsid w:val="00E467EF"/>
    <w:rsid w:val="00E6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9C0B"/>
  <w15:docId w15:val="{71B432ED-01FA-4846-9187-61FAAFC3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120" w:line="240" w:lineRule="auto"/>
      <w:ind w:firstLine="709"/>
      <w:outlineLvl w:val="0"/>
    </w:pPr>
    <w:rPr>
      <w:rFonts w:ascii="Times New Roman" w:hAnsi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3"/>
    <w:next w:val="a"/>
    <w:link w:val="41"/>
    <w:qFormat/>
    <w:pPr>
      <w:keepLines/>
      <w:numPr>
        <w:ilvl w:val="3"/>
      </w:numPr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0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Знак1"/>
    <w:link w:val="a5"/>
    <w:uiPriority w:val="10"/>
    <w:rPr>
      <w:sz w:val="48"/>
      <w:szCs w:val="48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3">
    <w:name w:val="Верхний колонтитул Знак1"/>
    <w:link w:val="a9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a"/>
    <w:uiPriority w:val="99"/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footnote reference"/>
    <w:uiPriority w:val="99"/>
    <w:unhideWhenUsed/>
    <w:rPr>
      <w:vertAlign w:val="superscript"/>
    </w:rPr>
  </w:style>
  <w:style w:type="character" w:customStyle="1" w:styleId="16">
    <w:name w:val="Текст концевой сноски Знак1"/>
    <w:link w:val="ad"/>
    <w:uiPriority w:val="99"/>
    <w:rPr>
      <w:sz w:val="20"/>
    </w:rPr>
  </w:style>
  <w:style w:type="character" w:styleId="ae">
    <w:name w:val="endnote reference"/>
    <w:uiPriority w:val="99"/>
    <w:semiHidden/>
    <w:unhideWhenUsed/>
    <w:rPr>
      <w:vertAlign w:val="superscript"/>
    </w:rPr>
  </w:style>
  <w:style w:type="paragraph" w:styleId="af">
    <w:name w:val="TOC Heading"/>
    <w:basedOn w:val="1"/>
    <w:next w:val="a"/>
    <w:qFormat/>
    <w:pPr>
      <w:keepLines/>
      <w:numPr>
        <w:numId w:val="0"/>
      </w:numPr>
      <w:spacing w:after="0" w:line="256" w:lineRule="auto"/>
      <w:ind w:firstLine="709"/>
    </w:pPr>
    <w:rPr>
      <w:rFonts w:ascii="Calibri Light" w:hAnsi="Calibri Light"/>
      <w:b w:val="0"/>
      <w:bCs w:val="0"/>
      <w:color w:val="2F5496"/>
      <w:lang w:val="ru-RU"/>
    </w:r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  <w:rPr>
      <w:i w:val="0"/>
    </w:rPr>
  </w:style>
  <w:style w:type="character" w:customStyle="1" w:styleId="WW8Num12z0">
    <w:name w:val="WW8Num12z0"/>
    <w:qFormat/>
    <w:rPr>
      <w:rFonts w:cs="Times New Roman"/>
      <w:b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b/>
      <w:bCs w:val="0"/>
      <w:color w:val="000000"/>
    </w:rPr>
  </w:style>
  <w:style w:type="character" w:customStyle="1" w:styleId="WW8Num18z2">
    <w:name w:val="WW8Num18z2"/>
    <w:qFormat/>
    <w:rPr>
      <w:b/>
      <w:bCs w:val="0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17">
    <w:name w:val="Заголовок 1 Знак"/>
    <w:qFormat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24">
    <w:name w:val="Заголовок 2 Знак"/>
    <w:qFormat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qFormat/>
    <w:rPr>
      <w:rFonts w:ascii="Arial" w:hAnsi="Arial" w:cs="Times New Roman"/>
      <w:b/>
      <w:bCs/>
      <w:sz w:val="26"/>
      <w:szCs w:val="26"/>
    </w:rPr>
  </w:style>
  <w:style w:type="character" w:customStyle="1" w:styleId="42">
    <w:name w:val="Заголовок 4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f1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qFormat/>
  </w:style>
  <w:style w:type="character" w:customStyle="1" w:styleId="af2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af3">
    <w:name w:val="page number"/>
    <w:rPr>
      <w:rFonts w:cs="Times New Roman"/>
    </w:rPr>
  </w:style>
  <w:style w:type="character" w:customStyle="1" w:styleId="af4">
    <w:name w:val="Текст сноски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f5">
    <w:name w:val="Hyperlink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rFonts w:ascii="Times New Roman" w:hAnsi="Times New Roman" w:cs="Times New Roman"/>
      <w:sz w:val="20"/>
      <w:lang w:val="en-US"/>
    </w:rPr>
  </w:style>
  <w:style w:type="character" w:styleId="af6">
    <w:name w:val="Emphasis"/>
    <w:qFormat/>
    <w:rPr>
      <w:rFonts w:cs="Times New Roman"/>
      <w:i/>
    </w:rPr>
  </w:style>
  <w:style w:type="character" w:customStyle="1" w:styleId="af7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af8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qFormat/>
    <w:rPr>
      <w:rFonts w:cs="Times New Roman"/>
      <w:sz w:val="20"/>
      <w:szCs w:val="20"/>
    </w:rPr>
  </w:style>
  <w:style w:type="character" w:customStyle="1" w:styleId="af9">
    <w:name w:val="Текст примечания Знак"/>
    <w:qFormat/>
    <w:rPr>
      <w:rFonts w:cs="Times New Roman"/>
      <w:sz w:val="20"/>
      <w:szCs w:val="20"/>
    </w:rPr>
  </w:style>
  <w:style w:type="character" w:customStyle="1" w:styleId="18">
    <w:name w:val="Текст примечания Знак1"/>
    <w:qFormat/>
    <w:rPr>
      <w:rFonts w:cs="Times New Roman"/>
      <w:sz w:val="20"/>
      <w:szCs w:val="20"/>
    </w:rPr>
  </w:style>
  <w:style w:type="character" w:customStyle="1" w:styleId="111">
    <w:name w:val="Тема примечания Знак11"/>
    <w:qFormat/>
    <w:rPr>
      <w:rFonts w:cs="Times New Roman"/>
      <w:b/>
      <w:bCs/>
      <w:sz w:val="20"/>
      <w:szCs w:val="20"/>
    </w:rPr>
  </w:style>
  <w:style w:type="character" w:customStyle="1" w:styleId="afa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19">
    <w:name w:val="Тема примечания Знак1"/>
    <w:qFormat/>
    <w:rPr>
      <w:rFonts w:cs="Times New Roman"/>
      <w:b/>
      <w:bCs/>
      <w:sz w:val="20"/>
      <w:szCs w:val="20"/>
    </w:rPr>
  </w:style>
  <w:style w:type="character" w:customStyle="1" w:styleId="26">
    <w:name w:val="Основной текст с отступом 2 Знак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fb">
    <w:name w:val="Цветовое выделение"/>
    <w:qFormat/>
    <w:rPr>
      <w:b/>
      <w:color w:val="26282F"/>
    </w:rPr>
  </w:style>
  <w:style w:type="character" w:customStyle="1" w:styleId="afc">
    <w:name w:val="Гипертекстовая ссылка"/>
    <w:qFormat/>
    <w:rPr>
      <w:b/>
      <w:color w:val="106BBE"/>
    </w:rPr>
  </w:style>
  <w:style w:type="character" w:customStyle="1" w:styleId="afd">
    <w:name w:val="Активная гипертекстовая ссылка"/>
    <w:qFormat/>
    <w:rPr>
      <w:b/>
      <w:color w:val="106BBE"/>
      <w:u w:val="single"/>
    </w:rPr>
  </w:style>
  <w:style w:type="character" w:customStyle="1" w:styleId="afe">
    <w:name w:val="Выделение для Базового Поиска"/>
    <w:qFormat/>
    <w:rPr>
      <w:b/>
      <w:color w:val="0058A9"/>
    </w:rPr>
  </w:style>
  <w:style w:type="character" w:customStyle="1" w:styleId="aff">
    <w:name w:val="Выделение для Базового Поиска (курсив)"/>
    <w:qFormat/>
    <w:rPr>
      <w:b/>
      <w:i/>
      <w:color w:val="0058A9"/>
    </w:rPr>
  </w:style>
  <w:style w:type="character" w:customStyle="1" w:styleId="aff0">
    <w:name w:val="Заголовок своего сообщения"/>
    <w:qFormat/>
    <w:rPr>
      <w:b/>
      <w:color w:val="26282F"/>
    </w:rPr>
  </w:style>
  <w:style w:type="character" w:customStyle="1" w:styleId="aff1">
    <w:name w:val="Заголовок чужого сообщения"/>
    <w:qFormat/>
    <w:rPr>
      <w:b/>
      <w:color w:val="FF0000"/>
    </w:rPr>
  </w:style>
  <w:style w:type="character" w:customStyle="1" w:styleId="aff2">
    <w:name w:val="Найденные слова"/>
    <w:qFormat/>
    <w:rPr>
      <w:b/>
      <w:color w:val="26282F"/>
      <w:shd w:val="clear" w:color="auto" w:fill="FFF580"/>
    </w:rPr>
  </w:style>
  <w:style w:type="character" w:customStyle="1" w:styleId="aff3">
    <w:name w:val="Не вступил в силу"/>
    <w:qFormat/>
    <w:rPr>
      <w:b/>
      <w:color w:val="000000"/>
      <w:shd w:val="clear" w:color="auto" w:fill="D8EDE8"/>
    </w:rPr>
  </w:style>
  <w:style w:type="character" w:customStyle="1" w:styleId="aff4">
    <w:name w:val="Опечатки"/>
    <w:qFormat/>
    <w:rPr>
      <w:color w:val="FF0000"/>
    </w:rPr>
  </w:style>
  <w:style w:type="character" w:customStyle="1" w:styleId="aff5">
    <w:name w:val="Продолжение ссылки"/>
    <w:qFormat/>
  </w:style>
  <w:style w:type="character" w:customStyle="1" w:styleId="aff6">
    <w:name w:val="Сравнение редакций"/>
    <w:qFormat/>
    <w:rPr>
      <w:b/>
      <w:color w:val="26282F"/>
    </w:rPr>
  </w:style>
  <w:style w:type="character" w:customStyle="1" w:styleId="aff7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ff8">
    <w:name w:val="Сравнение редакций. Удаленный фрагмент"/>
    <w:qFormat/>
    <w:rPr>
      <w:color w:val="000000"/>
      <w:shd w:val="clear" w:color="auto" w:fill="C4C413"/>
    </w:rPr>
  </w:style>
  <w:style w:type="character" w:customStyle="1" w:styleId="aff9">
    <w:name w:val="Ссылка на утративший силу документ"/>
    <w:qFormat/>
    <w:rPr>
      <w:b/>
      <w:color w:val="749232"/>
    </w:rPr>
  </w:style>
  <w:style w:type="character" w:customStyle="1" w:styleId="affa">
    <w:name w:val="Утратил силу"/>
    <w:qFormat/>
    <w:rPr>
      <w:b/>
      <w:strike/>
      <w:color w:val="666600"/>
    </w:rPr>
  </w:style>
  <w:style w:type="character" w:styleId="affb">
    <w:name w:val="annotation reference"/>
    <w:qFormat/>
    <w:rPr>
      <w:rFonts w:cs="Times New Roman"/>
      <w:sz w:val="16"/>
    </w:rPr>
  </w:style>
  <w:style w:type="character" w:customStyle="1" w:styleId="affc">
    <w:name w:val="Текст концевой сноски Знак"/>
    <w:qFormat/>
    <w:rPr>
      <w:rFonts w:cs="Times New Roman"/>
      <w:sz w:val="20"/>
      <w:szCs w:val="20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customStyle="1" w:styleId="affd">
    <w:name w:val="Абзац списка Знак"/>
    <w:qFormat/>
    <w:rPr>
      <w:rFonts w:ascii="Times New Roman" w:hAnsi="Times New Roman" w:cs="Times New Roman"/>
      <w:sz w:val="24"/>
      <w:szCs w:val="24"/>
    </w:rPr>
  </w:style>
  <w:style w:type="character" w:customStyle="1" w:styleId="affe">
    <w:name w:val="Обычный (Интернет) Знак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StrongEmphasis">
    <w:name w:val="Strong Emphasis"/>
    <w:qFormat/>
    <w:rPr>
      <w:b/>
      <w:bCs/>
    </w:rPr>
  </w:style>
  <w:style w:type="character" w:styleId="afff">
    <w:name w:val="FollowedHyperlink"/>
    <w:rPr>
      <w:color w:val="0000FF"/>
      <w:u w:val="single"/>
    </w:rPr>
  </w:style>
  <w:style w:type="character" w:styleId="afff0">
    <w:name w:val="Subtle Emphasis"/>
    <w:qFormat/>
    <w:rPr>
      <w:i/>
      <w:iCs/>
      <w:color w:val="404040"/>
    </w:rPr>
  </w:style>
  <w:style w:type="character" w:customStyle="1" w:styleId="afff1">
    <w:name w:val="Подзаголовок Знак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fff2">
    <w:name w:val="Заголовок Знак"/>
    <w:qFormat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"/>
    <w:qFormat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/>
    </w:rPr>
  </w:style>
  <w:style w:type="paragraph" w:styleId="afff3">
    <w:name w:val="Body Text"/>
    <w:basedOn w:val="a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fff4">
    <w:name w:val="List"/>
    <w:basedOn w:val="afff3"/>
  </w:style>
  <w:style w:type="paragraph" w:styleId="aff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7">
    <w:name w:val="Body Text 2"/>
    <w:basedOn w:val="a"/>
    <w:qFormat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14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1b">
    <w:name w:val="Обычный (Интернет)1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fff6">
    <w:name w:val="footnote text"/>
    <w:basedOn w:val="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28">
    <w:name w:val="List 2"/>
    <w:basedOn w:val="a"/>
    <w:qFormat/>
    <w:pPr>
      <w:spacing w:before="120" w:after="120" w:line="240" w:lineRule="auto"/>
      <w:ind w:left="720" w:hanging="360"/>
      <w:jc w:val="both"/>
    </w:pPr>
    <w:rPr>
      <w:rFonts w:ascii="Arial" w:eastAsia="batang;바탕" w:hAnsi="Arial" w:cs="Arial"/>
      <w:sz w:val="20"/>
      <w:szCs w:val="24"/>
      <w:lang w:eastAsia="ko-KR"/>
    </w:rPr>
  </w:style>
  <w:style w:type="paragraph" w:styleId="1c">
    <w:name w:val="toc 1"/>
    <w:basedOn w:val="a"/>
    <w:next w:val="a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9">
    <w:name w:val="toc 2"/>
    <w:basedOn w:val="a"/>
    <w:next w:val="a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 w:cs="Calibri"/>
      <w:i/>
      <w:iCs/>
      <w:sz w:val="20"/>
      <w:szCs w:val="20"/>
      <w:lang w:val="en-US" w:eastAsia="en-US"/>
    </w:rPr>
  </w:style>
  <w:style w:type="paragraph" w:styleId="33">
    <w:name w:val="toc 3"/>
    <w:basedOn w:val="a"/>
    <w:next w:val="a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fff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9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fff8">
    <w:name w:val="annotation text"/>
    <w:basedOn w:val="a"/>
    <w:qFormat/>
    <w:pPr>
      <w:spacing w:after="0" w:line="240" w:lineRule="auto"/>
    </w:pPr>
    <w:rPr>
      <w:sz w:val="20"/>
      <w:szCs w:val="20"/>
      <w:lang w:val="en-US"/>
    </w:rPr>
  </w:style>
  <w:style w:type="paragraph" w:styleId="afff9">
    <w:name w:val="annotation subject"/>
    <w:basedOn w:val="afff8"/>
    <w:next w:val="afff8"/>
    <w:qFormat/>
    <w:rPr>
      <w:rFonts w:ascii="Times New Roman" w:hAnsi="Times New Roman"/>
      <w:b/>
      <w:bCs/>
    </w:rPr>
  </w:style>
  <w:style w:type="paragraph" w:styleId="2a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/>
    </w:rPr>
  </w:style>
  <w:style w:type="paragraph" w:customStyle="1" w:styleId="afffa">
    <w:name w:val="Внимание"/>
    <w:basedOn w:val="a"/>
    <w:next w:val="a"/>
    <w:qFormat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b">
    <w:name w:val="Внимание: криминал!!"/>
    <w:basedOn w:val="afffa"/>
    <w:next w:val="a"/>
    <w:qFormat/>
  </w:style>
  <w:style w:type="paragraph" w:customStyle="1" w:styleId="afffc">
    <w:name w:val="Внимание: недобросовестность!"/>
    <w:basedOn w:val="afffa"/>
    <w:next w:val="a"/>
    <w:qFormat/>
  </w:style>
  <w:style w:type="paragraph" w:customStyle="1" w:styleId="afffd">
    <w:name w:val="Дочерний элемент списка"/>
    <w:basedOn w:val="a"/>
    <w:next w:val="a"/>
    <w:qFormat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fe">
    <w:name w:val="Основное меню (преемственное)"/>
    <w:basedOn w:val="a"/>
    <w:next w:val="a"/>
    <w:qFormat/>
    <w:pPr>
      <w:widowControl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d">
    <w:name w:val="Заголовок1"/>
    <w:basedOn w:val="afffe"/>
    <w:next w:val="a"/>
    <w:qFormat/>
    <w:rPr>
      <w:b/>
      <w:bCs/>
      <w:color w:val="0058A9"/>
      <w:shd w:val="clear" w:color="auto" w:fill="ECE9D8"/>
    </w:rPr>
  </w:style>
  <w:style w:type="paragraph" w:customStyle="1" w:styleId="affff">
    <w:name w:val="Заголовок группы контролов"/>
    <w:basedOn w:val="a"/>
    <w:next w:val="a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f0">
    <w:name w:val="Заголовок для информации об изменениях"/>
    <w:basedOn w:val="1"/>
    <w:next w:val="a"/>
    <w:qFormat/>
    <w:pPr>
      <w:keepLines/>
      <w:numPr>
        <w:numId w:val="0"/>
      </w:numPr>
      <w:spacing w:before="0" w:after="240" w:line="360" w:lineRule="auto"/>
      <w:ind w:firstLine="709"/>
      <w:jc w:val="center"/>
    </w:pPr>
    <w:rPr>
      <w:b w:val="0"/>
      <w:bCs w:val="0"/>
      <w:sz w:val="18"/>
      <w:szCs w:val="18"/>
      <w:shd w:val="clear" w:color="auto" w:fill="FFFFFF"/>
    </w:rPr>
  </w:style>
  <w:style w:type="paragraph" w:customStyle="1" w:styleId="affff1">
    <w:name w:val="Заголовок распахивающейся части диалога"/>
    <w:basedOn w:val="a"/>
    <w:next w:val="a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paragraph" w:customStyle="1" w:styleId="affff2">
    <w:name w:val="Заголовок статьи"/>
    <w:basedOn w:val="a"/>
    <w:next w:val="a"/>
    <w:qFormat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Заголовок ЭР (левое окно)"/>
    <w:basedOn w:val="a"/>
    <w:next w:val="a"/>
    <w:qFormat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f4">
    <w:name w:val="Заголовок ЭР (правое окно)"/>
    <w:basedOn w:val="affff3"/>
    <w:next w:val="a"/>
    <w:qFormat/>
    <w:pPr>
      <w:spacing w:after="0"/>
      <w:jc w:val="left"/>
    </w:pPr>
  </w:style>
  <w:style w:type="paragraph" w:customStyle="1" w:styleId="affff5">
    <w:name w:val="Интерактивный заголовок"/>
    <w:basedOn w:val="1d"/>
    <w:next w:val="a"/>
    <w:qFormat/>
    <w:rPr>
      <w:u w:val="single"/>
    </w:rPr>
  </w:style>
  <w:style w:type="paragraph" w:customStyle="1" w:styleId="affff6">
    <w:name w:val="Текст информации об изменениях"/>
    <w:basedOn w:val="a"/>
    <w:next w:val="a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f7">
    <w:name w:val="Информация об изменениях"/>
    <w:basedOn w:val="affff6"/>
    <w:next w:val="a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8">
    <w:name w:val="Текст (справка)"/>
    <w:basedOn w:val="a"/>
    <w:next w:val="a"/>
    <w:qFormat/>
    <w:pPr>
      <w:widowControl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f9">
    <w:name w:val="Комментарий"/>
    <w:basedOn w:val="affff8"/>
    <w:next w:val="a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qFormat/>
    <w:rPr>
      <w:i/>
      <w:iCs/>
    </w:rPr>
  </w:style>
  <w:style w:type="paragraph" w:customStyle="1" w:styleId="affffb">
    <w:name w:val="Текст (лев. подпись)"/>
    <w:basedOn w:val="a"/>
    <w:next w:val="a"/>
    <w:qFormat/>
    <w:pPr>
      <w:widowControl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c">
    <w:name w:val="Колонтитул (левый)"/>
    <w:basedOn w:val="affffb"/>
    <w:next w:val="a"/>
    <w:qFormat/>
    <w:rPr>
      <w:sz w:val="14"/>
      <w:szCs w:val="14"/>
    </w:rPr>
  </w:style>
  <w:style w:type="paragraph" w:customStyle="1" w:styleId="affffd">
    <w:name w:val="Текст (прав. подпись)"/>
    <w:basedOn w:val="a"/>
    <w:next w:val="a"/>
    <w:qFormat/>
    <w:pPr>
      <w:widowControl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e">
    <w:name w:val="Колонтитул (правый)"/>
    <w:basedOn w:val="affffd"/>
    <w:next w:val="a"/>
    <w:qFormat/>
    <w:rPr>
      <w:sz w:val="14"/>
      <w:szCs w:val="14"/>
    </w:rPr>
  </w:style>
  <w:style w:type="paragraph" w:customStyle="1" w:styleId="afffff">
    <w:name w:val="Комментарий пользователя"/>
    <w:basedOn w:val="affff9"/>
    <w:next w:val="a"/>
    <w:qFormat/>
    <w:pPr>
      <w:jc w:val="left"/>
    </w:pPr>
    <w:rPr>
      <w:shd w:val="clear" w:color="auto" w:fill="FFDFE0"/>
    </w:rPr>
  </w:style>
  <w:style w:type="paragraph" w:customStyle="1" w:styleId="afffff0">
    <w:name w:val="Куда обратиться?"/>
    <w:basedOn w:val="afffa"/>
    <w:next w:val="a"/>
    <w:qFormat/>
  </w:style>
  <w:style w:type="paragraph" w:customStyle="1" w:styleId="afffff1">
    <w:name w:val="Моноширинный"/>
    <w:basedOn w:val="a"/>
    <w:next w:val="a"/>
    <w:qFormat/>
    <w:pPr>
      <w:widowControl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f2">
    <w:name w:val="Напишите нам"/>
    <w:basedOn w:val="a"/>
    <w:next w:val="a"/>
    <w:qFormat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paragraph" w:customStyle="1" w:styleId="afffff3">
    <w:name w:val="Необходимые документы"/>
    <w:basedOn w:val="afffa"/>
    <w:next w:val="a"/>
    <w:qFormat/>
    <w:pPr>
      <w:ind w:firstLine="118"/>
    </w:pPr>
  </w:style>
  <w:style w:type="paragraph" w:customStyle="1" w:styleId="afffff4">
    <w:name w:val="Нормальный (таблица)"/>
    <w:basedOn w:val="a"/>
    <w:next w:val="a"/>
    <w:qFormat/>
    <w:pPr>
      <w:widowControl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f5">
    <w:name w:val="Таблицы (моноширинный)"/>
    <w:basedOn w:val="a"/>
    <w:next w:val="a"/>
    <w:qFormat/>
    <w:pPr>
      <w:widowControl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f6">
    <w:name w:val="Оглавление"/>
    <w:basedOn w:val="afffff5"/>
    <w:next w:val="a"/>
    <w:qFormat/>
    <w:pPr>
      <w:ind w:left="140"/>
    </w:pPr>
  </w:style>
  <w:style w:type="paragraph" w:customStyle="1" w:styleId="afffff7">
    <w:name w:val="Переменная часть"/>
    <w:basedOn w:val="afffe"/>
    <w:next w:val="a"/>
    <w:qFormat/>
    <w:rPr>
      <w:sz w:val="18"/>
      <w:szCs w:val="18"/>
    </w:rPr>
  </w:style>
  <w:style w:type="paragraph" w:customStyle="1" w:styleId="afffff8">
    <w:name w:val="Подвал для информации об изменениях"/>
    <w:basedOn w:val="1"/>
    <w:next w:val="a"/>
    <w:qFormat/>
    <w:pPr>
      <w:keepLines/>
      <w:numPr>
        <w:numId w:val="0"/>
      </w:numPr>
      <w:spacing w:before="480" w:after="240" w:line="360" w:lineRule="auto"/>
      <w:ind w:firstLine="709"/>
      <w:jc w:val="center"/>
    </w:pPr>
    <w:rPr>
      <w:b w:val="0"/>
      <w:bCs w:val="0"/>
      <w:sz w:val="18"/>
      <w:szCs w:val="18"/>
    </w:rPr>
  </w:style>
  <w:style w:type="paragraph" w:customStyle="1" w:styleId="afffff9">
    <w:name w:val="Подзаголовок для информации об изменениях"/>
    <w:basedOn w:val="affff6"/>
    <w:next w:val="a"/>
    <w:qFormat/>
    <w:rPr>
      <w:b/>
      <w:bCs/>
    </w:rPr>
  </w:style>
  <w:style w:type="paragraph" w:customStyle="1" w:styleId="afffffa">
    <w:name w:val="Подчёркнуный текст"/>
    <w:basedOn w:val="a"/>
    <w:next w:val="a"/>
    <w:qFormat/>
    <w:pPr>
      <w:widowControl w:val="0"/>
      <w:pBdr>
        <w:bottom w:val="single" w:sz="4" w:space="0" w:color="000000"/>
      </w:pBdr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b">
    <w:name w:val="Постоянная часть"/>
    <w:basedOn w:val="afffe"/>
    <w:next w:val="a"/>
    <w:qFormat/>
    <w:rPr>
      <w:sz w:val="20"/>
      <w:szCs w:val="20"/>
    </w:rPr>
  </w:style>
  <w:style w:type="paragraph" w:customStyle="1" w:styleId="afffffc">
    <w:name w:val="Прижатый влево"/>
    <w:basedOn w:val="a"/>
    <w:next w:val="a"/>
    <w:qFormat/>
    <w:pPr>
      <w:widowControl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d">
    <w:name w:val="Пример."/>
    <w:basedOn w:val="afffa"/>
    <w:next w:val="a"/>
    <w:qFormat/>
  </w:style>
  <w:style w:type="paragraph" w:customStyle="1" w:styleId="afffffe">
    <w:name w:val="Примечание."/>
    <w:basedOn w:val="afffa"/>
    <w:next w:val="a"/>
    <w:qFormat/>
  </w:style>
  <w:style w:type="paragraph" w:customStyle="1" w:styleId="affffff">
    <w:name w:val="Словарная статья"/>
    <w:basedOn w:val="a"/>
    <w:next w:val="a"/>
    <w:qFormat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paragraph" w:customStyle="1" w:styleId="affffff0">
    <w:name w:val="Ссылка на официальную публикацию"/>
    <w:basedOn w:val="a"/>
    <w:next w:val="a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f1">
    <w:name w:val="Текст в таблице"/>
    <w:basedOn w:val="afffff4"/>
    <w:next w:val="a"/>
    <w:qFormat/>
    <w:pPr>
      <w:ind w:firstLine="500"/>
    </w:pPr>
  </w:style>
  <w:style w:type="paragraph" w:customStyle="1" w:styleId="affffff2">
    <w:name w:val="Текст ЭР (см. также)"/>
    <w:basedOn w:val="a"/>
    <w:next w:val="a"/>
    <w:qFormat/>
    <w:pPr>
      <w:widowControl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f3">
    <w:name w:val="Технический комментарий"/>
    <w:basedOn w:val="a"/>
    <w:next w:val="a"/>
    <w:qFormat/>
    <w:pPr>
      <w:widowControl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paragraph" w:customStyle="1" w:styleId="affffff4">
    <w:name w:val="Формула"/>
    <w:basedOn w:val="a"/>
    <w:next w:val="a"/>
    <w:qFormat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5">
    <w:name w:val="Центрированный (таблица)"/>
    <w:basedOn w:val="afffff4"/>
    <w:next w:val="a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pPr>
      <w:widowControl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styleId="43">
    <w:name w:val="toc 4"/>
    <w:basedOn w:val="a"/>
    <w:next w:val="a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2">
    <w:name w:val="toc 5"/>
    <w:basedOn w:val="a"/>
    <w:next w:val="a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1">
    <w:name w:val="toc 8"/>
    <w:basedOn w:val="a"/>
    <w:next w:val="a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1">
    <w:name w:val="toc 9"/>
    <w:basedOn w:val="a"/>
    <w:next w:val="a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d">
    <w:name w:val="endnote text"/>
    <w:basedOn w:val="a"/>
    <w:link w:val="16"/>
    <w:pPr>
      <w:spacing w:after="0" w:line="240" w:lineRule="auto"/>
    </w:pPr>
    <w:rPr>
      <w:sz w:val="20"/>
      <w:szCs w:val="20"/>
      <w:lang w:val="en-US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  <w:ind w:left="9"/>
    </w:pPr>
    <w:rPr>
      <w:rFonts w:ascii="Times New Roman" w:hAnsi="Times New Roman"/>
    </w:rPr>
  </w:style>
  <w:style w:type="paragraph" w:styleId="a6">
    <w:name w:val="Subtitle"/>
    <w:basedOn w:val="a"/>
    <w:next w:val="a"/>
    <w:link w:val="12"/>
    <w:qFormat/>
    <w:pPr>
      <w:spacing w:after="60"/>
      <w:jc w:val="center"/>
      <w:outlineLvl w:val="1"/>
    </w:pPr>
    <w:rPr>
      <w:rFonts w:ascii="Calibri Light" w:hAnsi="Calibri Light" w:cs="Calibri Light"/>
      <w:sz w:val="24"/>
      <w:szCs w:val="24"/>
      <w:lang w:val="en-US"/>
    </w:rPr>
  </w:style>
  <w:style w:type="paragraph" w:customStyle="1" w:styleId="120">
    <w:name w:val="таблСлева12"/>
    <w:basedOn w:val="a"/>
    <w:qFormat/>
    <w:pPr>
      <w:spacing w:after="0" w:line="240" w:lineRule="auto"/>
    </w:pPr>
    <w:rPr>
      <w:rFonts w:ascii="Times New Roman" w:hAnsi="Times New Roman"/>
      <w:iCs/>
      <w:sz w:val="24"/>
      <w:szCs w:val="2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ЦРПО Мосполитех</dc:creator>
  <cp:keywords> </cp:keywords>
  <dc:description/>
  <cp:lastModifiedBy>Пользователь</cp:lastModifiedBy>
  <cp:revision>5</cp:revision>
  <dcterms:created xsi:type="dcterms:W3CDTF">2022-06-19T16:38:00Z</dcterms:created>
  <dcterms:modified xsi:type="dcterms:W3CDTF">2022-10-04T09:11:00Z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1059261908</vt:r8>
  </property>
</Properties>
</file>