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68" w:rsidRPr="00741B72" w:rsidRDefault="00315336">
      <w:pPr>
        <w:pStyle w:val="1"/>
        <w:shd w:val="clear" w:color="auto" w:fill="auto"/>
        <w:jc w:val="center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Пояснительная записка</w:t>
      </w:r>
      <w:r w:rsidRPr="00741B72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741B72">
        <w:rPr>
          <w:b/>
          <w:bCs/>
          <w:sz w:val="28"/>
          <w:szCs w:val="28"/>
        </w:rPr>
        <w:br/>
        <w:t>социально-</w:t>
      </w:r>
      <w:r w:rsidR="00741B72" w:rsidRPr="00741B72">
        <w:rPr>
          <w:b/>
          <w:bCs/>
          <w:sz w:val="28"/>
          <w:szCs w:val="28"/>
        </w:rPr>
        <w:t>гуманитарной</w:t>
      </w:r>
      <w:r w:rsidRPr="00741B72">
        <w:rPr>
          <w:b/>
          <w:bCs/>
          <w:sz w:val="28"/>
          <w:szCs w:val="28"/>
        </w:rPr>
        <w:t xml:space="preserve"> направленности</w:t>
      </w:r>
    </w:p>
    <w:p w:rsidR="00D44A68" w:rsidRPr="00741B72" w:rsidRDefault="00315336">
      <w:pPr>
        <w:pStyle w:val="1"/>
        <w:shd w:val="clear" w:color="auto" w:fill="auto"/>
        <w:spacing w:after="240"/>
        <w:jc w:val="center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на 20</w:t>
      </w:r>
      <w:r w:rsidR="00741B72" w:rsidRPr="00741B72">
        <w:rPr>
          <w:b/>
          <w:bCs/>
          <w:sz w:val="28"/>
          <w:szCs w:val="28"/>
        </w:rPr>
        <w:t>2</w:t>
      </w:r>
      <w:r w:rsidR="00A453CA">
        <w:rPr>
          <w:b/>
          <w:bCs/>
          <w:sz w:val="28"/>
          <w:szCs w:val="28"/>
        </w:rPr>
        <w:t>4</w:t>
      </w:r>
      <w:r w:rsidRPr="00741B72">
        <w:rPr>
          <w:b/>
          <w:bCs/>
          <w:sz w:val="28"/>
          <w:szCs w:val="28"/>
        </w:rPr>
        <w:t>-</w:t>
      </w:r>
      <w:r w:rsidR="00741B72" w:rsidRPr="00741B72">
        <w:rPr>
          <w:b/>
          <w:bCs/>
          <w:sz w:val="28"/>
          <w:szCs w:val="28"/>
        </w:rPr>
        <w:t>2</w:t>
      </w:r>
      <w:r w:rsidR="00A453CA">
        <w:rPr>
          <w:b/>
          <w:bCs/>
          <w:sz w:val="28"/>
          <w:szCs w:val="28"/>
        </w:rPr>
        <w:t>5</w:t>
      </w:r>
      <w:r w:rsidRPr="00741B72">
        <w:rPr>
          <w:b/>
          <w:bCs/>
          <w:sz w:val="28"/>
          <w:szCs w:val="28"/>
        </w:rPr>
        <w:t xml:space="preserve"> учебный год</w:t>
      </w:r>
    </w:p>
    <w:p w:rsidR="00D44A68" w:rsidRPr="00741B72" w:rsidRDefault="00315336">
      <w:pPr>
        <w:pStyle w:val="1"/>
        <w:shd w:val="clear" w:color="auto" w:fill="auto"/>
        <w:ind w:left="380" w:firstLine="700"/>
        <w:jc w:val="both"/>
        <w:rPr>
          <w:sz w:val="28"/>
          <w:szCs w:val="28"/>
        </w:rPr>
      </w:pPr>
      <w:r w:rsidRPr="00741B72">
        <w:rPr>
          <w:sz w:val="28"/>
          <w:szCs w:val="28"/>
        </w:rPr>
        <w:t>В 20</w:t>
      </w:r>
      <w:r w:rsidR="00741B72" w:rsidRPr="00741B72">
        <w:rPr>
          <w:sz w:val="28"/>
          <w:szCs w:val="28"/>
        </w:rPr>
        <w:t>2</w:t>
      </w:r>
      <w:r w:rsidR="00A453CA">
        <w:rPr>
          <w:sz w:val="28"/>
          <w:szCs w:val="28"/>
        </w:rPr>
        <w:t>4</w:t>
      </w:r>
      <w:r w:rsidRPr="00741B72">
        <w:rPr>
          <w:sz w:val="28"/>
          <w:szCs w:val="28"/>
        </w:rPr>
        <w:t>-</w:t>
      </w:r>
      <w:r w:rsidR="00741B72" w:rsidRPr="00741B72">
        <w:rPr>
          <w:sz w:val="28"/>
          <w:szCs w:val="28"/>
        </w:rPr>
        <w:t>2</w:t>
      </w:r>
      <w:r w:rsidR="00E229ED">
        <w:rPr>
          <w:sz w:val="28"/>
          <w:szCs w:val="28"/>
        </w:rPr>
        <w:t>02</w:t>
      </w:r>
      <w:r w:rsidR="00A453CA">
        <w:rPr>
          <w:sz w:val="28"/>
          <w:szCs w:val="28"/>
        </w:rPr>
        <w:t>5</w:t>
      </w:r>
      <w:r w:rsidRPr="00741B72">
        <w:rPr>
          <w:sz w:val="28"/>
          <w:szCs w:val="28"/>
        </w:rPr>
        <w:t xml:space="preserve"> учебном году в социально-</w:t>
      </w:r>
      <w:r w:rsidR="00741B72">
        <w:rPr>
          <w:sz w:val="28"/>
          <w:szCs w:val="28"/>
        </w:rPr>
        <w:t>гуманитарной</w:t>
      </w:r>
      <w:r w:rsidRPr="00741B72">
        <w:rPr>
          <w:sz w:val="28"/>
          <w:szCs w:val="28"/>
        </w:rPr>
        <w:t xml:space="preserve"> направленности реализуется комплексная программа «Ступеньки».</w:t>
      </w:r>
      <w:r w:rsidR="00741B72">
        <w:rPr>
          <w:sz w:val="28"/>
          <w:szCs w:val="28"/>
        </w:rPr>
        <w:t xml:space="preserve"> И программы «Дошколенок» и  «Грамотейка»</w:t>
      </w:r>
      <w:r w:rsidRPr="00741B72">
        <w:rPr>
          <w:sz w:val="28"/>
          <w:szCs w:val="28"/>
        </w:rPr>
        <w:t xml:space="preserve"> Программа социально-</w:t>
      </w:r>
      <w:r w:rsidR="00A95B73">
        <w:rPr>
          <w:sz w:val="28"/>
          <w:szCs w:val="28"/>
        </w:rPr>
        <w:t>гуманитарной</w:t>
      </w:r>
      <w:r w:rsidRPr="00741B72">
        <w:rPr>
          <w:sz w:val="28"/>
          <w:szCs w:val="28"/>
        </w:rPr>
        <w:t xml:space="preserve"> направленности отражает социальный заказ на разнообразие видов и содержания образовательных услуг для дошкольников. В определенной степени эти программы по содержанию, организационно</w:t>
      </w:r>
      <w:r w:rsidRPr="00741B72">
        <w:rPr>
          <w:sz w:val="28"/>
          <w:szCs w:val="28"/>
        </w:rPr>
        <w:softHyphen/>
        <w:t>педагогическим условиям, технологиям представляют альтернативу программам дошкольного образования, реализуемых детскими садами. Они полнее учитывают особенности психологии, физиологии современного дошкольника, в большей степени, чем типовые программы детского сада, ориентированы на развитие креативности, навыков творческого самовыражения ребенка.</w:t>
      </w:r>
    </w:p>
    <w:p w:rsidR="00D44A68" w:rsidRPr="00741B72" w:rsidRDefault="00315336">
      <w:pPr>
        <w:pStyle w:val="1"/>
        <w:shd w:val="clear" w:color="auto" w:fill="auto"/>
        <w:ind w:left="380" w:firstLine="700"/>
        <w:jc w:val="both"/>
        <w:rPr>
          <w:sz w:val="28"/>
          <w:szCs w:val="28"/>
        </w:rPr>
      </w:pPr>
      <w:r w:rsidRPr="00741B72">
        <w:rPr>
          <w:sz w:val="28"/>
          <w:szCs w:val="28"/>
        </w:rPr>
        <w:t>Делая возможным раннее вовлечение детей в образовательную деятельность, комплексные программы расширяют познавательные возможности детей, диагностируют уровень их общих и специальных способностей, создавая условия для последующего выбора дополнительного образования.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Цель программы:</w:t>
      </w:r>
    </w:p>
    <w:p w:rsidR="00D44A68" w:rsidRPr="00741B72" w:rsidRDefault="00315336">
      <w:pPr>
        <w:pStyle w:val="1"/>
        <w:shd w:val="clear" w:color="auto" w:fill="auto"/>
        <w:ind w:left="380"/>
        <w:jc w:val="both"/>
        <w:rPr>
          <w:sz w:val="28"/>
          <w:szCs w:val="28"/>
        </w:rPr>
      </w:pPr>
      <w:r w:rsidRPr="00741B72">
        <w:rPr>
          <w:sz w:val="28"/>
          <w:szCs w:val="28"/>
        </w:rPr>
        <w:t>Создание условий для развития творческих способностей дошкольников, привлечения к занятиям в учреждениях дополнительного образования, профилактика школьной дезадаптации, Предупреждение возможных трудностей в усвоении программы массовой школы, обусловленных недоразвитием фонетико-фонематической стороны речи у старших дошкольников.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Задачи:</w:t>
      </w:r>
    </w:p>
    <w:p w:rsidR="00D44A68" w:rsidRPr="00741B72" w:rsidRDefault="00315336">
      <w:pPr>
        <w:pStyle w:val="1"/>
        <w:shd w:val="clear" w:color="auto" w:fill="auto"/>
        <w:ind w:left="380"/>
        <w:rPr>
          <w:sz w:val="28"/>
          <w:szCs w:val="28"/>
        </w:rPr>
      </w:pPr>
      <w:r w:rsidRPr="00741B72">
        <w:rPr>
          <w:sz w:val="28"/>
          <w:szCs w:val="28"/>
        </w:rPr>
        <w:t>Формировать развитие психологических процессов детей дошкольного возраста: памяти, внимания, мышления, воображения.</w:t>
      </w:r>
    </w:p>
    <w:p w:rsidR="00D44A68" w:rsidRPr="00741B72" w:rsidRDefault="00315336">
      <w:pPr>
        <w:pStyle w:val="1"/>
        <w:shd w:val="clear" w:color="auto" w:fill="auto"/>
        <w:ind w:left="380"/>
        <w:rPr>
          <w:sz w:val="28"/>
          <w:szCs w:val="28"/>
        </w:rPr>
      </w:pPr>
      <w:r w:rsidRPr="00741B72">
        <w:rPr>
          <w:sz w:val="28"/>
          <w:szCs w:val="28"/>
        </w:rPr>
        <w:t>Формировать знания, умения, навыки по предметам комплексных программ «Ступеньки». Воспитывать такие качества, как усидчивость, старательность, доведение дела до конца; умение работать в коллективе, самостоятельно.</w:t>
      </w:r>
    </w:p>
    <w:p w:rsidR="00D44A68" w:rsidRPr="00741B72" w:rsidRDefault="00315336">
      <w:pPr>
        <w:pStyle w:val="1"/>
        <w:shd w:val="clear" w:color="auto" w:fill="auto"/>
        <w:ind w:left="380"/>
        <w:rPr>
          <w:sz w:val="28"/>
          <w:szCs w:val="28"/>
        </w:rPr>
      </w:pPr>
      <w:r w:rsidRPr="00741B72">
        <w:rPr>
          <w:sz w:val="28"/>
          <w:szCs w:val="28"/>
        </w:rPr>
        <w:t>Создавать комфортную обстановку для занятий детей в группе по интересам; ситуацию успеха. Развивать мотивацию к познанию окружающего мира и творческой деятельности.</w:t>
      </w:r>
    </w:p>
    <w:p w:rsidR="00D44A68" w:rsidRPr="00741B72" w:rsidRDefault="00315336">
      <w:pPr>
        <w:pStyle w:val="1"/>
        <w:shd w:val="clear" w:color="auto" w:fill="auto"/>
        <w:spacing w:after="280"/>
        <w:ind w:left="380"/>
        <w:rPr>
          <w:sz w:val="28"/>
          <w:szCs w:val="28"/>
        </w:rPr>
      </w:pPr>
      <w:r w:rsidRPr="00741B72">
        <w:rPr>
          <w:sz w:val="28"/>
          <w:szCs w:val="28"/>
        </w:rPr>
        <w:t>Воспитывать личность как активного строителя собственной жизни.</w:t>
      </w:r>
    </w:p>
    <w:p w:rsidR="00D44A68" w:rsidRPr="00741B72" w:rsidRDefault="00315336">
      <w:pPr>
        <w:pStyle w:val="1"/>
        <w:shd w:val="clear" w:color="auto" w:fill="auto"/>
        <w:ind w:left="380"/>
        <w:jc w:val="both"/>
        <w:rPr>
          <w:sz w:val="28"/>
          <w:szCs w:val="28"/>
        </w:rPr>
      </w:pPr>
      <w:r w:rsidRPr="00741B72">
        <w:rPr>
          <w:sz w:val="28"/>
          <w:szCs w:val="28"/>
        </w:rPr>
        <w:t>Комплексная программа «Ступеньки» включает рабочие программы «Веселые муравьишки», «Лепка», «Раду</w:t>
      </w:r>
      <w:r w:rsidR="00A95B73">
        <w:rPr>
          <w:sz w:val="28"/>
          <w:szCs w:val="28"/>
        </w:rPr>
        <w:t>га цвета»,</w:t>
      </w:r>
      <w:r w:rsidRPr="00741B72">
        <w:rPr>
          <w:sz w:val="28"/>
          <w:szCs w:val="28"/>
        </w:rPr>
        <w:t xml:space="preserve"> «Занимательная математика».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Рабочая программа «Веселые муравьишки».</w:t>
      </w:r>
    </w:p>
    <w:p w:rsidR="00D44A68" w:rsidRPr="00741B72" w:rsidRDefault="00315336">
      <w:pPr>
        <w:pStyle w:val="1"/>
        <w:shd w:val="clear" w:color="auto" w:fill="auto"/>
        <w:ind w:left="380"/>
        <w:jc w:val="both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Цель: </w:t>
      </w:r>
      <w:r w:rsidRPr="00741B72">
        <w:rPr>
          <w:sz w:val="28"/>
          <w:szCs w:val="28"/>
        </w:rPr>
        <w:t>Развитие двигательных навыков, физической активности детей через танцевально-игровую гимнастику.</w:t>
      </w:r>
    </w:p>
    <w:p w:rsidR="00D44A68" w:rsidRPr="00741B72" w:rsidRDefault="00315336">
      <w:pPr>
        <w:pStyle w:val="1"/>
        <w:shd w:val="clear" w:color="auto" w:fill="auto"/>
        <w:ind w:left="380"/>
        <w:jc w:val="both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Задачи: </w:t>
      </w:r>
      <w:r w:rsidRPr="00741B72">
        <w:rPr>
          <w:sz w:val="28"/>
          <w:szCs w:val="28"/>
        </w:rPr>
        <w:t>Способствовать укреплению здоровья и развития опорно-двигательного аппарата, формировать правильную осанку, содействовать профилактике плоскостопия, содействовать развитию и функциональному совершенствованию органов дыхания, кровообращения, сердечно</w:t>
      </w:r>
      <w:r w:rsidRPr="00741B72">
        <w:rPr>
          <w:sz w:val="28"/>
          <w:szCs w:val="28"/>
        </w:rPr>
        <w:softHyphen/>
        <w:t>сосудистой и нервной систем организма;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sz w:val="28"/>
          <w:szCs w:val="28"/>
        </w:rPr>
        <w:t>Совершенствование психомоторных способностей дошкольников;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sz w:val="28"/>
          <w:szCs w:val="28"/>
        </w:rPr>
        <w:t>Развитие творческих и созидательных способностей.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lastRenderedPageBreak/>
        <w:t>Рабочая программа «Лепка».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Цель: </w:t>
      </w:r>
      <w:r w:rsidRPr="00741B72">
        <w:rPr>
          <w:sz w:val="28"/>
          <w:szCs w:val="28"/>
        </w:rPr>
        <w:t>Развитие индивидуального творческого потенциала детей.</w:t>
      </w:r>
    </w:p>
    <w:p w:rsidR="00D44A68" w:rsidRPr="00741B72" w:rsidRDefault="00315336">
      <w:pPr>
        <w:pStyle w:val="1"/>
        <w:shd w:val="clear" w:color="auto" w:fill="auto"/>
        <w:ind w:left="380"/>
        <w:jc w:val="both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Задачи: </w:t>
      </w:r>
      <w:r w:rsidRPr="00741B72">
        <w:rPr>
          <w:sz w:val="28"/>
          <w:szCs w:val="28"/>
        </w:rPr>
        <w:t>Научить основным техническим приемам работы с соленым тестом; развивать наблюдательность, память, воображение, мелкую моторику рук, самостоятельность; воспитывать интерес к пластической деятельности, аккуратность, любовь к «прекрасному».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Рабочая программа «Радуга цвета». (рисование)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Цель: </w:t>
      </w:r>
      <w:r w:rsidRPr="00741B72">
        <w:rPr>
          <w:sz w:val="28"/>
          <w:szCs w:val="28"/>
        </w:rPr>
        <w:t>Развитие индивидуального творческого потенциала детей.</w:t>
      </w:r>
    </w:p>
    <w:p w:rsidR="00D44A68" w:rsidRPr="00741B72" w:rsidRDefault="00315336">
      <w:pPr>
        <w:pStyle w:val="1"/>
        <w:shd w:val="clear" w:color="auto" w:fill="auto"/>
        <w:ind w:left="380"/>
        <w:jc w:val="both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Задачи: </w:t>
      </w:r>
      <w:r w:rsidRPr="00741B72">
        <w:rPr>
          <w:sz w:val="28"/>
          <w:szCs w:val="28"/>
        </w:rPr>
        <w:t>Научить основным техническим приемам работы с живописными материалами; развивать наблюдательность, воображение, самостоятельность, речь, память; развивать интерес к художественной деятельности; воспитывать аккуратность; овладение начальными навыками выразительного использования трехцветия; умение пользоваться кистью, красками, палитрой, умение использовать площадь листа, изображать предметы крупно.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Рабочая программа «Занимательная математика».</w:t>
      </w:r>
    </w:p>
    <w:p w:rsidR="00D44A68" w:rsidRPr="00741B72" w:rsidRDefault="00315336">
      <w:pPr>
        <w:pStyle w:val="1"/>
        <w:shd w:val="clear" w:color="auto" w:fill="auto"/>
        <w:spacing w:after="240"/>
        <w:ind w:left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Цель: </w:t>
      </w:r>
      <w:r w:rsidRPr="00741B72">
        <w:rPr>
          <w:sz w:val="28"/>
          <w:szCs w:val="28"/>
        </w:rPr>
        <w:t>Открыть для детей мир математических понятий и представлений через увлекательные игры; подготовить к следующему этапу обучения в школе, в учреждениях дополнительного образования.</w:t>
      </w:r>
    </w:p>
    <w:p w:rsidR="00D44A68" w:rsidRPr="00741B72" w:rsidRDefault="00315336">
      <w:pPr>
        <w:pStyle w:val="1"/>
        <w:shd w:val="clear" w:color="auto" w:fill="auto"/>
        <w:ind w:left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 xml:space="preserve">Задачи: </w:t>
      </w:r>
      <w:r w:rsidRPr="00741B72">
        <w:rPr>
          <w:sz w:val="28"/>
          <w:szCs w:val="28"/>
        </w:rPr>
        <w:t>Дать представление о числах и цифрах от 1 до 10; познакомить с математическими знаками; закрепить знания о геометрических фигурах; умение решать простые логические задачи; научить ориентироваться во времени.</w:t>
      </w:r>
    </w:p>
    <w:p w:rsidR="00D44A68" w:rsidRPr="00741B72" w:rsidRDefault="00315336">
      <w:pPr>
        <w:pStyle w:val="1"/>
        <w:numPr>
          <w:ilvl w:val="0"/>
          <w:numId w:val="1"/>
        </w:numPr>
        <w:shd w:val="clear" w:color="auto" w:fill="auto"/>
        <w:ind w:left="380" w:hanging="380"/>
        <w:rPr>
          <w:sz w:val="28"/>
          <w:szCs w:val="28"/>
        </w:rPr>
      </w:pPr>
      <w:r w:rsidRPr="00741B72">
        <w:rPr>
          <w:b/>
          <w:bCs/>
          <w:sz w:val="28"/>
          <w:szCs w:val="28"/>
        </w:rPr>
        <w:t>Рабочая программа в рамках дополнительной общеобразовательной общеразвивающей программы социально-педагогической направленности «Дошколёнок».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sz w:val="28"/>
          <w:szCs w:val="28"/>
        </w:rPr>
        <w:t>Цель программы: профилактика школьной дезадаптации</w:t>
      </w:r>
    </w:p>
    <w:p w:rsidR="00D44A68" w:rsidRPr="00741B72" w:rsidRDefault="00315336">
      <w:pPr>
        <w:pStyle w:val="1"/>
        <w:shd w:val="clear" w:color="auto" w:fill="auto"/>
        <w:ind w:firstLine="380"/>
        <w:rPr>
          <w:sz w:val="28"/>
          <w:szCs w:val="28"/>
        </w:rPr>
      </w:pPr>
      <w:r w:rsidRPr="00741B72">
        <w:rPr>
          <w:sz w:val="28"/>
          <w:szCs w:val="28"/>
        </w:rPr>
        <w:t>Основные задачи:</w:t>
      </w:r>
    </w:p>
    <w:p w:rsidR="00D44A68" w:rsidRPr="00741B72" w:rsidRDefault="00315336">
      <w:pPr>
        <w:pStyle w:val="1"/>
        <w:shd w:val="clear" w:color="auto" w:fill="auto"/>
        <w:ind w:left="380"/>
        <w:rPr>
          <w:sz w:val="28"/>
          <w:szCs w:val="28"/>
        </w:rPr>
      </w:pPr>
      <w:r w:rsidRPr="00741B72">
        <w:rPr>
          <w:sz w:val="28"/>
          <w:szCs w:val="28"/>
        </w:rPr>
        <w:t>1. Развитие у дошкольника познавательных процессов (внимания, мышления, памяти) и общей и мелкой моторики.</w:t>
      </w:r>
    </w:p>
    <w:p w:rsidR="00D44A68" w:rsidRPr="00741B72" w:rsidRDefault="00315336" w:rsidP="00A95B73">
      <w:pPr>
        <w:pStyle w:val="1"/>
        <w:shd w:val="clear" w:color="auto" w:fill="auto"/>
        <w:tabs>
          <w:tab w:val="left" w:pos="739"/>
        </w:tabs>
        <w:ind w:left="380"/>
        <w:rPr>
          <w:sz w:val="28"/>
          <w:szCs w:val="28"/>
        </w:rPr>
      </w:pPr>
      <w:r w:rsidRPr="00741B72">
        <w:rPr>
          <w:sz w:val="28"/>
          <w:szCs w:val="28"/>
        </w:rPr>
        <w:t>Снижение уровня тревожности.</w:t>
      </w:r>
    </w:p>
    <w:p w:rsidR="00D44A68" w:rsidRPr="00A95B73" w:rsidRDefault="00D44A68">
      <w:pPr>
        <w:pStyle w:val="1"/>
        <w:shd w:val="clear" w:color="auto" w:fill="auto"/>
        <w:ind w:left="380"/>
        <w:rPr>
          <w:b/>
          <w:bCs/>
          <w:sz w:val="28"/>
          <w:szCs w:val="28"/>
        </w:rPr>
      </w:pPr>
    </w:p>
    <w:p w:rsidR="00A95B73" w:rsidRPr="00A95B73" w:rsidRDefault="00A95B73" w:rsidP="00A95B73">
      <w:pPr>
        <w:jc w:val="both"/>
        <w:rPr>
          <w:rFonts w:ascii="Times New Roman" w:hAnsi="Times New Roman"/>
          <w:b/>
          <w:sz w:val="28"/>
          <w:szCs w:val="28"/>
        </w:rPr>
      </w:pPr>
      <w:r w:rsidRPr="00A95B73">
        <w:rPr>
          <w:rFonts w:ascii="Times New Roman" w:hAnsi="Times New Roman"/>
          <w:b/>
          <w:sz w:val="28"/>
          <w:szCs w:val="28"/>
        </w:rPr>
        <w:t xml:space="preserve"> 2.Рабочая программа «Грамотейка».</w:t>
      </w:r>
    </w:p>
    <w:p w:rsidR="00A95B73" w:rsidRPr="00A95B73" w:rsidRDefault="00A95B73" w:rsidP="00A95B7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95B73">
        <w:rPr>
          <w:rFonts w:ascii="Times New Roman" w:hAnsi="Times New Roman"/>
          <w:b/>
          <w:bCs/>
          <w:sz w:val="28"/>
          <w:szCs w:val="28"/>
        </w:rPr>
        <w:t>Цель программы:</w:t>
      </w:r>
      <w:r w:rsidRPr="00A95B73">
        <w:rPr>
          <w:rFonts w:ascii="Times New Roman" w:hAnsi="Times New Roman"/>
          <w:sz w:val="28"/>
          <w:szCs w:val="28"/>
        </w:rPr>
        <w:t xml:space="preserve"> реализовать комплексный подход к развитию связной речи детей и подготовить их к усвоению грамоты в начальной школе.</w:t>
      </w:r>
    </w:p>
    <w:p w:rsidR="00A95B73" w:rsidRPr="00A95B73" w:rsidRDefault="00A95B73" w:rsidP="00A95B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95B73">
        <w:rPr>
          <w:rFonts w:ascii="Times New Roman" w:hAnsi="Times New Roman"/>
          <w:sz w:val="28"/>
          <w:szCs w:val="28"/>
        </w:rPr>
        <w:t>Программа направлена на формирование, улучшение, обогащение и дальнейшее развитие связной речи, а также на интеллектуальное развитие детей в целом, имеет общеразвивающий характер.  Состоит программа из системы различных упражнений и учебных игр, которые включают задания, направленные на формирование и дальнейшее развитие мыслительного процесса. Упражнения, предусмотренные данной программой, помогут детям расширить навыки речевого общения, научат правильно понимать и решать учебную задачу.</w:t>
      </w:r>
    </w:p>
    <w:p w:rsidR="00A95B73" w:rsidRPr="00A95B73" w:rsidRDefault="00A95B73" w:rsidP="00A95B73">
      <w:pPr>
        <w:jc w:val="both"/>
        <w:rPr>
          <w:rFonts w:ascii="Times New Roman" w:hAnsi="Times New Roman"/>
          <w:sz w:val="28"/>
          <w:szCs w:val="28"/>
        </w:rPr>
      </w:pPr>
      <w:r w:rsidRPr="00A95B73">
        <w:rPr>
          <w:rFonts w:ascii="Times New Roman" w:hAnsi="Times New Roman"/>
          <w:b/>
          <w:sz w:val="28"/>
          <w:szCs w:val="28"/>
        </w:rPr>
        <w:t>Продолжительность реализации программы</w:t>
      </w:r>
      <w:r w:rsidRPr="00A95B73">
        <w:rPr>
          <w:rFonts w:ascii="Times New Roman" w:hAnsi="Times New Roman"/>
          <w:sz w:val="28"/>
          <w:szCs w:val="28"/>
        </w:rPr>
        <w:t xml:space="preserve"> – 4 месяца</w:t>
      </w:r>
    </w:p>
    <w:p w:rsidR="00A95B73" w:rsidRDefault="00A95B73" w:rsidP="00A95B73">
      <w:pPr>
        <w:rPr>
          <w:rFonts w:ascii="Times New Roman" w:hAnsi="Times New Roman"/>
          <w:sz w:val="28"/>
          <w:szCs w:val="28"/>
        </w:rPr>
      </w:pPr>
      <w:r w:rsidRPr="00A95B73">
        <w:rPr>
          <w:rFonts w:ascii="Times New Roman" w:hAnsi="Times New Roman"/>
          <w:b/>
          <w:sz w:val="28"/>
          <w:szCs w:val="28"/>
        </w:rPr>
        <w:t>Программа рассчитана на детей</w:t>
      </w:r>
      <w:r w:rsidRPr="00A95B73">
        <w:rPr>
          <w:rFonts w:ascii="Times New Roman" w:hAnsi="Times New Roman"/>
          <w:sz w:val="28"/>
          <w:szCs w:val="28"/>
        </w:rPr>
        <w:t xml:space="preserve"> с 5 лет до 7 лет</w:t>
      </w:r>
    </w:p>
    <w:p w:rsidR="00435DA6" w:rsidRDefault="00435DA6" w:rsidP="00A95B73">
      <w:pPr>
        <w:rPr>
          <w:rFonts w:ascii="Times New Roman" w:hAnsi="Times New Roman"/>
          <w:sz w:val="28"/>
          <w:szCs w:val="28"/>
        </w:rPr>
      </w:pPr>
    </w:p>
    <w:p w:rsidR="00435DA6" w:rsidRDefault="00435DA6" w:rsidP="00A95B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«Искорка»</w:t>
      </w:r>
    </w:p>
    <w:p w:rsidR="00435DA6" w:rsidRPr="00A91400" w:rsidRDefault="00435DA6" w:rsidP="00435DA6">
      <w:pPr>
        <w:pStyle w:val="1"/>
        <w:shd w:val="clear" w:color="auto" w:fill="auto"/>
        <w:jc w:val="both"/>
      </w:pPr>
      <w:bookmarkStart w:id="0" w:name="_GoBack"/>
      <w:bookmarkEnd w:id="0"/>
    </w:p>
    <w:p w:rsidR="00435DA6" w:rsidRPr="002E1005" w:rsidRDefault="00435DA6" w:rsidP="00435DA6">
      <w:pPr>
        <w:shd w:val="clear" w:color="auto" w:fill="FFFFFF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  </w:t>
      </w:r>
      <w:r w:rsidRPr="002E10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Pr="002E10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5DA6" w:rsidRPr="002E1005" w:rsidRDefault="00435DA6" w:rsidP="00435DA6">
      <w:pPr>
        <w:shd w:val="clear" w:color="auto" w:fill="FFFFFF"/>
        <w:ind w:left="-150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-содействие воспитанию нравственных и волевых качеств;</w:t>
      </w:r>
    </w:p>
    <w:p w:rsidR="00435DA6" w:rsidRPr="002E1005" w:rsidRDefault="00435DA6" w:rsidP="00435DA6">
      <w:pPr>
        <w:shd w:val="clear" w:color="auto" w:fill="FFFFFF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E1005">
        <w:rPr>
          <w:rFonts w:ascii="Times New Roman" w:eastAsia="Times New Roman" w:hAnsi="Times New Roman" w:cs="Times New Roman"/>
          <w:sz w:val="28"/>
          <w:szCs w:val="28"/>
        </w:rPr>
        <w:t>- развитие психических процессов и свойств личности.</w:t>
      </w:r>
      <w:r w:rsidRPr="00351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005">
        <w:rPr>
          <w:rFonts w:ascii="Times New Roman" w:eastAsia="Times New Roman" w:hAnsi="Times New Roman" w:cs="Times New Roman"/>
          <w:sz w:val="28"/>
          <w:szCs w:val="28"/>
        </w:rPr>
        <w:t>- повышение уровня физического развития детей;</w:t>
      </w:r>
    </w:p>
    <w:p w:rsidR="00435DA6" w:rsidRPr="002E1005" w:rsidRDefault="00435DA6" w:rsidP="00435DA6">
      <w:pPr>
        <w:shd w:val="clear" w:color="auto" w:fill="FFFFFF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 - профилактика нарушений осанки;</w:t>
      </w:r>
    </w:p>
    <w:p w:rsidR="00435DA6" w:rsidRPr="002E1005" w:rsidRDefault="00435DA6" w:rsidP="00435DA6">
      <w:pPr>
        <w:shd w:val="clear" w:color="auto" w:fill="FFFFFF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-содействие гармоническому физическому развитию;</w:t>
      </w:r>
    </w:p>
    <w:p w:rsidR="00435DA6" w:rsidRPr="002E1005" w:rsidRDefault="00435DA6" w:rsidP="00435DA6">
      <w:pPr>
        <w:shd w:val="clear" w:color="auto" w:fill="FFFFFF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-обучение жизненно важным двигательным умениям и навыкам;</w:t>
      </w:r>
    </w:p>
    <w:p w:rsidR="00435DA6" w:rsidRPr="002E1005" w:rsidRDefault="00435DA6" w:rsidP="00435DA6">
      <w:pPr>
        <w:shd w:val="clear" w:color="auto" w:fill="FFFFFF"/>
        <w:ind w:left="-150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 - развитие двигательных (кондиционных и координационных) способностей;</w:t>
      </w:r>
    </w:p>
    <w:p w:rsidR="00435DA6" w:rsidRPr="002E1005" w:rsidRDefault="00435DA6" w:rsidP="00435DA6">
      <w:pPr>
        <w:shd w:val="clear" w:color="auto" w:fill="FFFFFF"/>
        <w:ind w:left="-15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005">
        <w:rPr>
          <w:rFonts w:ascii="Times New Roman" w:eastAsia="Times New Roman" w:hAnsi="Times New Roman" w:cs="Times New Roman"/>
          <w:sz w:val="28"/>
          <w:szCs w:val="28"/>
        </w:rPr>
        <w:t>-воспитание потребности и умения самостоятельно заниматься</w:t>
      </w:r>
    </w:p>
    <w:p w:rsidR="00435DA6" w:rsidRPr="002E1005" w:rsidRDefault="00435DA6" w:rsidP="00435DA6">
      <w:pPr>
        <w:shd w:val="clear" w:color="auto" w:fill="FFFFFF"/>
        <w:ind w:left="-150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1005">
        <w:rPr>
          <w:rFonts w:ascii="Times New Roman" w:eastAsia="Times New Roman" w:hAnsi="Times New Roman" w:cs="Times New Roman"/>
          <w:sz w:val="28"/>
          <w:szCs w:val="28"/>
        </w:rPr>
        <w:t xml:space="preserve">физическими упражнениями, сознательно применять их в целях отдыха,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E1005">
        <w:rPr>
          <w:rFonts w:ascii="Times New Roman" w:eastAsia="Times New Roman" w:hAnsi="Times New Roman" w:cs="Times New Roman"/>
          <w:sz w:val="28"/>
          <w:szCs w:val="28"/>
        </w:rPr>
        <w:t>тренировки, повышения работоспособности и укрепления здоровья;</w:t>
      </w:r>
    </w:p>
    <w:p w:rsidR="00435DA6" w:rsidRPr="002E1005" w:rsidRDefault="00435DA6" w:rsidP="00435DA6">
      <w:pPr>
        <w:shd w:val="clear" w:color="auto" w:fill="FFFFFF"/>
        <w:ind w:left="-150"/>
        <w:rPr>
          <w:rFonts w:ascii="Arial" w:eastAsia="Times New Roman" w:hAnsi="Arial" w:cs="Arial"/>
        </w:rPr>
      </w:pPr>
    </w:p>
    <w:p w:rsidR="00435DA6" w:rsidRPr="002E1005" w:rsidRDefault="00435DA6" w:rsidP="00435DA6">
      <w:pPr>
        <w:shd w:val="clear" w:color="auto" w:fill="FFFFFF"/>
        <w:ind w:firstLine="284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Программа решает следующие </w:t>
      </w:r>
      <w:r w:rsidRPr="002E100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обогащение двигательного опыта за счет овладения двигательными действиями;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всестороннее гармоническое развитие тела;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формирование музыкально-двигательных умений и навыков;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воспитание волевых качеств;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совершенствование функциональных возможностей организма;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повышение работоспособности и совершенствование основных физических качеств.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Как и в любом виде двигательной активности, на занятиях объединения решаются три основных типа педагогических задач: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образовательные - формирование устойчивых мотивов, развитие и реализация индивидуальных способностей;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 воспитательные - развитие позитивного отношения к движению, привлечение учащихся к увлекательному миру музыки, фитнеса и здорового образа жизни.</w:t>
      </w:r>
    </w:p>
    <w:p w:rsidR="00435DA6" w:rsidRPr="002E1005" w:rsidRDefault="00435DA6" w:rsidP="00435DA6">
      <w:pPr>
        <w:shd w:val="clear" w:color="auto" w:fill="FFFFFF"/>
        <w:ind w:firstLine="70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•оздоровительные - укрепление здоровья, нормальное физическое и психическое развитие; формирование ценностного отношения к своему здоровью.</w:t>
      </w:r>
    </w:p>
    <w:p w:rsidR="00435DA6" w:rsidRPr="002E1005" w:rsidRDefault="00435DA6" w:rsidP="00435DA6">
      <w:pPr>
        <w:shd w:val="clear" w:color="auto" w:fill="FFFFFF"/>
        <w:ind w:firstLine="568"/>
        <w:jc w:val="both"/>
        <w:rPr>
          <w:rFonts w:ascii="Arial" w:eastAsia="Times New Roman" w:hAnsi="Arial" w:cs="Arial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Данная программа по общей физической подготовке составлена в соответствии с Федеральным законом от 29.12.2012 №273-ФЗ «Об образовании в Российской Федерации», примерными требованиями к программе дополнительного образования детей (Письмо Министерства образования и науки Российской федерации, Департамента молодежной политики, воспитания и социальной защиты детей – от 11 декабря 2006 года № 06-1844), с требованиями и нормами СанПин 2.4.4.1251-03, и другими нормативными документами Министерства образования и науки Российской Федерации.</w:t>
      </w:r>
    </w:p>
    <w:p w:rsidR="00435DA6" w:rsidRDefault="00435DA6" w:rsidP="00435DA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005">
        <w:rPr>
          <w:rFonts w:ascii="Times New Roman" w:eastAsia="Times New Roman" w:hAnsi="Times New Roman" w:cs="Times New Roman"/>
          <w:sz w:val="28"/>
          <w:szCs w:val="28"/>
        </w:rPr>
        <w:t>Данная  программа рассчитана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год обучения – 153 часа</w:t>
      </w:r>
    </w:p>
    <w:p w:rsidR="00435DA6" w:rsidRPr="00A91400" w:rsidRDefault="00435DA6" w:rsidP="00435DA6">
      <w:pPr>
        <w:pStyle w:val="1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</w:t>
      </w:r>
      <w:r>
        <w:rPr>
          <w:b/>
        </w:rPr>
        <w:t>рограммы - 1 год</w:t>
      </w:r>
      <w:r w:rsidRPr="00A91400">
        <w:rPr>
          <w:b/>
        </w:rPr>
        <w:t>.</w:t>
      </w:r>
    </w:p>
    <w:p w:rsidR="00435DA6" w:rsidRPr="00A91400" w:rsidRDefault="00435DA6" w:rsidP="00435DA6">
      <w:pPr>
        <w:pStyle w:val="1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7 - 16 лет.</w:t>
      </w:r>
    </w:p>
    <w:p w:rsidR="00435DA6" w:rsidRPr="00D07D0F" w:rsidRDefault="00435DA6" w:rsidP="00435DA6">
      <w:pPr>
        <w:pStyle w:val="1"/>
        <w:shd w:val="clear" w:color="auto" w:fill="auto"/>
        <w:spacing w:after="260"/>
        <w:jc w:val="both"/>
        <w:rPr>
          <w:b/>
          <w:sz w:val="28"/>
          <w:szCs w:val="28"/>
        </w:rPr>
      </w:pPr>
    </w:p>
    <w:p w:rsidR="00435DA6" w:rsidRPr="00A95B73" w:rsidRDefault="00435DA6" w:rsidP="00A95B73">
      <w:pPr>
        <w:rPr>
          <w:rFonts w:ascii="Times New Roman" w:hAnsi="Times New Roman"/>
          <w:sz w:val="28"/>
          <w:szCs w:val="28"/>
        </w:rPr>
      </w:pPr>
    </w:p>
    <w:p w:rsidR="00A95B73" w:rsidRPr="00A95B73" w:rsidRDefault="00A95B73" w:rsidP="00A95B73">
      <w:pPr>
        <w:pStyle w:val="1"/>
        <w:shd w:val="clear" w:color="auto" w:fill="auto"/>
        <w:ind w:left="380"/>
        <w:rPr>
          <w:sz w:val="24"/>
          <w:szCs w:val="24"/>
        </w:rPr>
      </w:pPr>
    </w:p>
    <w:sectPr w:rsidR="00A95B73" w:rsidRPr="00A95B73" w:rsidSect="00741B72">
      <w:pgSz w:w="11900" w:h="16840"/>
      <w:pgMar w:top="737" w:right="624" w:bottom="737" w:left="737" w:header="680" w:footer="6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40" w:rsidRDefault="00D75540">
      <w:r>
        <w:separator/>
      </w:r>
    </w:p>
  </w:endnote>
  <w:endnote w:type="continuationSeparator" w:id="0">
    <w:p w:rsidR="00D75540" w:rsidRDefault="00D7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40" w:rsidRDefault="00D75540"/>
  </w:footnote>
  <w:footnote w:type="continuationSeparator" w:id="0">
    <w:p w:rsidR="00D75540" w:rsidRDefault="00D755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6C8F"/>
    <w:multiLevelType w:val="multilevel"/>
    <w:tmpl w:val="E2CC6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8"/>
    <w:rsid w:val="00315336"/>
    <w:rsid w:val="00402AD2"/>
    <w:rsid w:val="00435DA6"/>
    <w:rsid w:val="00600AD1"/>
    <w:rsid w:val="00741B72"/>
    <w:rsid w:val="00A453CA"/>
    <w:rsid w:val="00A95B73"/>
    <w:rsid w:val="00AF49BD"/>
    <w:rsid w:val="00B114B7"/>
    <w:rsid w:val="00D44A68"/>
    <w:rsid w:val="00D75540"/>
    <w:rsid w:val="00E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946BB-5BC3-4BD9-8867-EF6A6A68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6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A95B73"/>
    <w:pPr>
      <w:ind w:left="720"/>
      <w:contextualSpacing/>
    </w:pPr>
  </w:style>
  <w:style w:type="paragraph" w:customStyle="1" w:styleId="a5">
    <w:name w:val="Знак Знак Знак Знак"/>
    <w:basedOn w:val="a"/>
    <w:rsid w:val="00A95B73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A95B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5B7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8</cp:revision>
  <cp:lastPrinted>2022-04-14T11:42:00Z</cp:lastPrinted>
  <dcterms:created xsi:type="dcterms:W3CDTF">2022-04-14T06:01:00Z</dcterms:created>
  <dcterms:modified xsi:type="dcterms:W3CDTF">2025-05-21T13:26:00Z</dcterms:modified>
</cp:coreProperties>
</file>