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EF" w:rsidRPr="006876EF" w:rsidRDefault="006876EF" w:rsidP="006876EF">
      <w:pPr>
        <w:rPr>
          <w:rFonts w:ascii="Times New Roman" w:eastAsia="Times New Roman" w:hAnsi="Times New Roman" w:cs="Times New Roman"/>
          <w:vanish/>
        </w:rPr>
      </w:pPr>
    </w:p>
    <w:tbl>
      <w:tblPr>
        <w:tblpPr w:leftFromText="180" w:rightFromText="180" w:horzAnchor="margin" w:tblpXSpec="center" w:tblpY="-1140"/>
        <w:tblW w:w="4938" w:type="pct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9"/>
      </w:tblGrid>
      <w:tr w:rsidR="006876EF" w:rsidRPr="006876EF" w:rsidTr="00334AED">
        <w:trPr>
          <w:trHeight w:val="20"/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300" w:type="dxa"/>
              <w:left w:w="750" w:type="dxa"/>
              <w:bottom w:w="0" w:type="dxa"/>
              <w:right w:w="750" w:type="dxa"/>
            </w:tcMar>
            <w:vAlign w:val="center"/>
            <w:hideMark/>
          </w:tcPr>
          <w:p w:rsidR="006876EF" w:rsidRPr="006876EF" w:rsidRDefault="006876EF" w:rsidP="0092271E">
            <w:pPr>
              <w:rPr>
                <w:rFonts w:ascii="Arial" w:eastAsia="Times New Roman" w:hAnsi="Arial" w:cs="Arial"/>
                <w:b/>
                <w:bCs/>
                <w:color w:val="23211B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page" w:tblpX="1" w:tblpY="166"/>
        <w:tblW w:w="1243" w:type="dxa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</w:tblGrid>
      <w:tr w:rsidR="0092271E" w:rsidRPr="006876EF" w:rsidTr="00334AED">
        <w:trPr>
          <w:trHeight w:val="950"/>
          <w:tblCellSpacing w:w="0" w:type="dxa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750" w:type="dxa"/>
              <w:bottom w:w="120" w:type="dxa"/>
              <w:right w:w="450" w:type="dxa"/>
            </w:tcMar>
            <w:vAlign w:val="center"/>
            <w:hideMark/>
          </w:tcPr>
          <w:p w:rsidR="0092271E" w:rsidRPr="006876EF" w:rsidRDefault="0092271E" w:rsidP="0092271E">
            <w:pPr>
              <w:outlineLvl w:val="0"/>
              <w:rPr>
                <w:rFonts w:ascii="Arial" w:eastAsia="Times New Roman" w:hAnsi="Arial" w:cs="Arial"/>
                <w:color w:val="474644"/>
                <w:kern w:val="36"/>
                <w:sz w:val="27"/>
                <w:szCs w:val="27"/>
              </w:rPr>
            </w:pPr>
          </w:p>
        </w:tc>
      </w:tr>
    </w:tbl>
    <w:p w:rsidR="00F835DF" w:rsidRDefault="00F835DF" w:rsidP="00C93C53">
      <w:pPr>
        <w:pStyle w:val="a9"/>
        <w:shd w:val="clear" w:color="auto" w:fill="auto"/>
        <w:spacing w:line="230" w:lineRule="exact"/>
        <w:jc w:val="right"/>
        <w:rPr>
          <w:sz w:val="28"/>
          <w:szCs w:val="28"/>
        </w:rPr>
      </w:pPr>
    </w:p>
    <w:p w:rsidR="004B2460" w:rsidRDefault="004B2460" w:rsidP="004B2460">
      <w:pPr>
        <w:pStyle w:val="a9"/>
        <w:shd w:val="clear" w:color="auto" w:fill="auto"/>
        <w:spacing w:line="23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 ОБРАЗОВАНИЯ, НАУКИ И МОЛОДЕЖНОЙ ПОЛИТИКИ </w:t>
      </w:r>
    </w:p>
    <w:p w:rsidR="004B2460" w:rsidRDefault="004B2460" w:rsidP="004B2460">
      <w:pPr>
        <w:pStyle w:val="a9"/>
        <w:shd w:val="clear" w:color="auto" w:fill="auto"/>
        <w:spacing w:line="230" w:lineRule="exact"/>
        <w:jc w:val="center"/>
        <w:rPr>
          <w:sz w:val="28"/>
          <w:szCs w:val="28"/>
        </w:rPr>
      </w:pPr>
    </w:p>
    <w:p w:rsidR="00F835DF" w:rsidRDefault="004B2460" w:rsidP="004B2460">
      <w:pPr>
        <w:pStyle w:val="a9"/>
        <w:shd w:val="clear" w:color="auto" w:fill="auto"/>
        <w:spacing w:line="23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4B2460" w:rsidRDefault="004B2460" w:rsidP="004B2460">
      <w:pPr>
        <w:pStyle w:val="a9"/>
        <w:shd w:val="clear" w:color="auto" w:fill="auto"/>
        <w:spacing w:line="230" w:lineRule="exact"/>
        <w:jc w:val="center"/>
        <w:rPr>
          <w:sz w:val="28"/>
          <w:szCs w:val="28"/>
        </w:rPr>
      </w:pPr>
    </w:p>
    <w:p w:rsidR="004B2460" w:rsidRDefault="004B2460" w:rsidP="004B2460">
      <w:pPr>
        <w:pStyle w:val="a9"/>
        <w:shd w:val="clear" w:color="auto" w:fill="auto"/>
        <w:spacing w:line="23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ПРФЕССИОНАЛЬНОЕ </w:t>
      </w:r>
    </w:p>
    <w:p w:rsidR="004B2460" w:rsidRDefault="004B2460" w:rsidP="004B2460">
      <w:pPr>
        <w:pStyle w:val="a9"/>
        <w:shd w:val="clear" w:color="auto" w:fill="auto"/>
        <w:spacing w:line="230" w:lineRule="exact"/>
        <w:jc w:val="center"/>
        <w:rPr>
          <w:sz w:val="28"/>
          <w:szCs w:val="28"/>
        </w:rPr>
      </w:pPr>
    </w:p>
    <w:p w:rsidR="004B2460" w:rsidRDefault="004B2460" w:rsidP="004B2460">
      <w:pPr>
        <w:pStyle w:val="a9"/>
        <w:shd w:val="clear" w:color="auto" w:fill="auto"/>
        <w:spacing w:line="23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4B2460" w:rsidRDefault="004B2460" w:rsidP="004B2460">
      <w:pPr>
        <w:pStyle w:val="a9"/>
        <w:shd w:val="clear" w:color="auto" w:fill="auto"/>
        <w:spacing w:line="230" w:lineRule="exact"/>
        <w:jc w:val="center"/>
        <w:rPr>
          <w:sz w:val="28"/>
          <w:szCs w:val="28"/>
        </w:rPr>
      </w:pPr>
    </w:p>
    <w:p w:rsidR="00F835DF" w:rsidRDefault="004B2460" w:rsidP="004B2460">
      <w:pPr>
        <w:pStyle w:val="a9"/>
        <w:shd w:val="clear" w:color="auto" w:fill="auto"/>
        <w:spacing w:line="23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«ЖИРНОВСКИЙ НЕФТЯНОЙ ТЕХНИКУМ»            </w:t>
      </w:r>
    </w:p>
    <w:p w:rsidR="00F835DF" w:rsidRDefault="00F835DF" w:rsidP="00C93C53">
      <w:pPr>
        <w:pStyle w:val="a9"/>
        <w:shd w:val="clear" w:color="auto" w:fill="auto"/>
        <w:spacing w:line="230" w:lineRule="exact"/>
        <w:jc w:val="right"/>
        <w:rPr>
          <w:sz w:val="28"/>
          <w:szCs w:val="28"/>
        </w:rPr>
      </w:pPr>
    </w:p>
    <w:p w:rsidR="00204DED" w:rsidRDefault="00204DED" w:rsidP="00C93C53">
      <w:pPr>
        <w:pStyle w:val="a9"/>
        <w:shd w:val="clear" w:color="auto" w:fill="auto"/>
        <w:spacing w:line="230" w:lineRule="exact"/>
        <w:jc w:val="right"/>
        <w:rPr>
          <w:sz w:val="28"/>
          <w:szCs w:val="28"/>
        </w:rPr>
      </w:pPr>
    </w:p>
    <w:p w:rsidR="00F835DF" w:rsidRDefault="00F835DF" w:rsidP="00C93C53">
      <w:pPr>
        <w:pStyle w:val="a9"/>
        <w:shd w:val="clear" w:color="auto" w:fill="auto"/>
        <w:spacing w:line="230" w:lineRule="exact"/>
        <w:jc w:val="right"/>
        <w:rPr>
          <w:sz w:val="28"/>
          <w:szCs w:val="28"/>
        </w:rPr>
      </w:pPr>
    </w:p>
    <w:p w:rsidR="00F52F5A" w:rsidRDefault="00F52F5A" w:rsidP="00BE49CD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204DED" w:rsidRDefault="00204DED" w:rsidP="00BE49CD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F27F55" w:rsidRDefault="00F27F55" w:rsidP="00BE49CD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1C23E6" w:rsidRDefault="00BE7250" w:rsidP="00BE49CD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  <w:proofErr w:type="gramStart"/>
      <w:r w:rsidRPr="001C23E6">
        <w:rPr>
          <w:sz w:val="28"/>
          <w:szCs w:val="28"/>
        </w:rPr>
        <w:t xml:space="preserve">План  </w:t>
      </w:r>
      <w:r w:rsidR="000F3198">
        <w:rPr>
          <w:sz w:val="28"/>
          <w:szCs w:val="28"/>
        </w:rPr>
        <w:t>мероприятий</w:t>
      </w:r>
      <w:proofErr w:type="gramEnd"/>
    </w:p>
    <w:p w:rsidR="001C23E6" w:rsidRDefault="001C23E6" w:rsidP="004344E8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  <w:r w:rsidRPr="001C23E6">
        <w:rPr>
          <w:sz w:val="28"/>
          <w:szCs w:val="28"/>
        </w:rPr>
        <w:t>по содействию трудоустройств</w:t>
      </w:r>
      <w:r w:rsidR="00CF1AB0">
        <w:rPr>
          <w:sz w:val="28"/>
          <w:szCs w:val="28"/>
        </w:rPr>
        <w:t>у</w:t>
      </w:r>
      <w:r w:rsidRPr="001C23E6">
        <w:rPr>
          <w:sz w:val="28"/>
          <w:szCs w:val="28"/>
        </w:rPr>
        <w:t xml:space="preserve"> выпускников</w:t>
      </w:r>
    </w:p>
    <w:p w:rsidR="0075104B" w:rsidRDefault="001C23E6" w:rsidP="00FE3D84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  <w:r w:rsidRPr="001C23E6">
        <w:rPr>
          <w:sz w:val="28"/>
          <w:szCs w:val="28"/>
        </w:rPr>
        <w:t xml:space="preserve"> на 20</w:t>
      </w:r>
      <w:r w:rsidR="004B2460">
        <w:rPr>
          <w:sz w:val="28"/>
          <w:szCs w:val="28"/>
        </w:rPr>
        <w:t>2</w:t>
      </w:r>
      <w:r w:rsidR="006963A7">
        <w:rPr>
          <w:sz w:val="28"/>
          <w:szCs w:val="28"/>
        </w:rPr>
        <w:t>1</w:t>
      </w:r>
      <w:r w:rsidRPr="001C23E6">
        <w:rPr>
          <w:sz w:val="28"/>
          <w:szCs w:val="28"/>
        </w:rPr>
        <w:t>-20</w:t>
      </w:r>
      <w:r w:rsidR="007A0FEC">
        <w:rPr>
          <w:sz w:val="28"/>
          <w:szCs w:val="28"/>
        </w:rPr>
        <w:t>2</w:t>
      </w:r>
      <w:r w:rsidR="006963A7">
        <w:rPr>
          <w:sz w:val="28"/>
          <w:szCs w:val="28"/>
        </w:rPr>
        <w:t>2</w:t>
      </w:r>
      <w:r w:rsidRPr="001C23E6">
        <w:rPr>
          <w:sz w:val="28"/>
          <w:szCs w:val="28"/>
        </w:rPr>
        <w:t xml:space="preserve"> уч</w:t>
      </w:r>
      <w:r w:rsidR="00823889">
        <w:rPr>
          <w:sz w:val="28"/>
          <w:szCs w:val="28"/>
        </w:rPr>
        <w:t xml:space="preserve">ебный </w:t>
      </w:r>
      <w:r w:rsidRPr="001C23E6">
        <w:rPr>
          <w:sz w:val="28"/>
          <w:szCs w:val="28"/>
        </w:rPr>
        <w:t>год</w:t>
      </w:r>
    </w:p>
    <w:p w:rsidR="004B2460" w:rsidRDefault="004B2460" w:rsidP="00FE3D84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F27F55" w:rsidRDefault="00F27F55" w:rsidP="00FE3D84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4B2460" w:rsidRDefault="00E95E18" w:rsidP="004B2460">
      <w:pPr>
        <w:pStyle w:val="a9"/>
        <w:shd w:val="clear" w:color="auto" w:fill="auto"/>
        <w:spacing w:line="276" w:lineRule="auto"/>
        <w:rPr>
          <w:b w:val="0"/>
          <w:sz w:val="28"/>
          <w:szCs w:val="28"/>
        </w:rPr>
      </w:pPr>
      <w:r>
        <w:rPr>
          <w:sz w:val="28"/>
          <w:szCs w:val="28"/>
        </w:rPr>
        <w:t xml:space="preserve">Цель: </w:t>
      </w:r>
      <w:r>
        <w:rPr>
          <w:b w:val="0"/>
          <w:sz w:val="28"/>
          <w:szCs w:val="28"/>
        </w:rPr>
        <w:t>осуществлять деятельность, направленную на создание необходимых условий по содействию в трудоустройстве выпускников техникума, их социальной адаптации к рынку труда.</w:t>
      </w:r>
    </w:p>
    <w:p w:rsidR="00204DED" w:rsidRDefault="00204DED" w:rsidP="004B2460">
      <w:pPr>
        <w:pStyle w:val="a9"/>
        <w:shd w:val="clear" w:color="auto" w:fill="auto"/>
        <w:spacing w:line="276" w:lineRule="auto"/>
        <w:rPr>
          <w:sz w:val="28"/>
          <w:szCs w:val="28"/>
        </w:rPr>
      </w:pPr>
    </w:p>
    <w:p w:rsidR="00F27F55" w:rsidRDefault="00F27F55" w:rsidP="004B2460">
      <w:pPr>
        <w:pStyle w:val="a9"/>
        <w:shd w:val="clear" w:color="auto" w:fill="auto"/>
        <w:spacing w:line="276" w:lineRule="auto"/>
        <w:rPr>
          <w:sz w:val="28"/>
          <w:szCs w:val="28"/>
        </w:rPr>
      </w:pPr>
    </w:p>
    <w:p w:rsidR="00E95E18" w:rsidRDefault="00E95E18" w:rsidP="004B2460">
      <w:pPr>
        <w:pStyle w:val="a9"/>
        <w:shd w:val="clear" w:color="auto" w:fill="auto"/>
        <w:spacing w:line="276" w:lineRule="auto"/>
        <w:rPr>
          <w:b w:val="0"/>
          <w:sz w:val="28"/>
          <w:szCs w:val="28"/>
        </w:rPr>
      </w:pPr>
      <w:r>
        <w:rPr>
          <w:sz w:val="28"/>
          <w:szCs w:val="28"/>
        </w:rPr>
        <w:t>Задачи:</w:t>
      </w:r>
    </w:p>
    <w:p w:rsidR="007742C1" w:rsidRDefault="006E0521" w:rsidP="004B2460">
      <w:pPr>
        <w:pStyle w:val="a9"/>
        <w:shd w:val="clear" w:color="auto" w:fill="auto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7742C1">
        <w:rPr>
          <w:b w:val="0"/>
          <w:sz w:val="28"/>
          <w:szCs w:val="28"/>
        </w:rPr>
        <w:t>комплексный подход к решению вопросов занятости и обеспечение межведомственного взаимодействия;</w:t>
      </w:r>
    </w:p>
    <w:p w:rsidR="006E0521" w:rsidRDefault="007742C1" w:rsidP="004B2460">
      <w:pPr>
        <w:pStyle w:val="a9"/>
        <w:shd w:val="clear" w:color="auto" w:fill="auto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6E0521">
        <w:rPr>
          <w:b w:val="0"/>
          <w:sz w:val="28"/>
          <w:szCs w:val="28"/>
        </w:rPr>
        <w:t>сбор и анализ сведений о потребности организаций в выпускниках техникума;</w:t>
      </w:r>
    </w:p>
    <w:p w:rsidR="006E0521" w:rsidRDefault="006E0521" w:rsidP="004B2460">
      <w:pPr>
        <w:pStyle w:val="a9"/>
        <w:shd w:val="clear" w:color="auto" w:fill="auto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анализ рынка труда и взаимодействие с работодателями;</w:t>
      </w:r>
    </w:p>
    <w:p w:rsidR="006E0521" w:rsidRDefault="006E0521" w:rsidP="004B2460">
      <w:pPr>
        <w:pStyle w:val="a9"/>
        <w:shd w:val="clear" w:color="auto" w:fill="auto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информационное </w:t>
      </w:r>
      <w:proofErr w:type="gramStart"/>
      <w:r>
        <w:rPr>
          <w:b w:val="0"/>
          <w:sz w:val="28"/>
          <w:szCs w:val="28"/>
        </w:rPr>
        <w:t>обеспечение  выпускников</w:t>
      </w:r>
      <w:proofErr w:type="gramEnd"/>
      <w:r>
        <w:rPr>
          <w:b w:val="0"/>
          <w:sz w:val="28"/>
          <w:szCs w:val="28"/>
        </w:rPr>
        <w:t xml:space="preserve"> техникума в области занятости и трудоустройства;</w:t>
      </w:r>
    </w:p>
    <w:p w:rsidR="006E0521" w:rsidRDefault="006E0521" w:rsidP="004B2460">
      <w:pPr>
        <w:pStyle w:val="a9"/>
        <w:shd w:val="clear" w:color="auto" w:fill="auto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индивидуальная работа со студентами и выпускниками по вопросам профориентации, трудоустройств</w:t>
      </w:r>
      <w:r w:rsidR="00F275F8"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 xml:space="preserve"> и временной занятости;</w:t>
      </w:r>
    </w:p>
    <w:p w:rsidR="00F97AA6" w:rsidRDefault="00F97AA6" w:rsidP="004B2460">
      <w:pPr>
        <w:pStyle w:val="a9"/>
        <w:shd w:val="clear" w:color="auto" w:fill="auto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-адресная работа с выпускниками, находящимися под риском </w:t>
      </w:r>
      <w:r w:rsidR="001F1B85">
        <w:rPr>
          <w:b w:val="0"/>
          <w:sz w:val="28"/>
          <w:szCs w:val="28"/>
        </w:rPr>
        <w:t>не трудоустройства</w:t>
      </w:r>
      <w:r>
        <w:rPr>
          <w:b w:val="0"/>
          <w:sz w:val="28"/>
          <w:szCs w:val="28"/>
        </w:rPr>
        <w:t>;</w:t>
      </w:r>
    </w:p>
    <w:p w:rsidR="00564887" w:rsidRDefault="00564887" w:rsidP="004B2460">
      <w:pPr>
        <w:pStyle w:val="a9"/>
        <w:shd w:val="clear" w:color="auto" w:fill="auto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F275F8">
        <w:rPr>
          <w:b w:val="0"/>
          <w:sz w:val="28"/>
          <w:szCs w:val="28"/>
        </w:rPr>
        <w:t>взаимодействие</w:t>
      </w:r>
      <w:r>
        <w:rPr>
          <w:b w:val="0"/>
          <w:sz w:val="28"/>
          <w:szCs w:val="28"/>
        </w:rPr>
        <w:t xml:space="preserve"> с ЦЗН г. Жирновска;</w:t>
      </w:r>
    </w:p>
    <w:p w:rsidR="00564887" w:rsidRDefault="00564887" w:rsidP="004B2460">
      <w:pPr>
        <w:pStyle w:val="a9"/>
        <w:shd w:val="clear" w:color="auto" w:fill="auto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участие в мероприятиях, организованных органами исполнительной власти, с целью содействия трудоустройству выпускников</w:t>
      </w:r>
      <w:r w:rsidR="00E314C9">
        <w:rPr>
          <w:b w:val="0"/>
          <w:sz w:val="28"/>
          <w:szCs w:val="28"/>
        </w:rPr>
        <w:t>;</w:t>
      </w:r>
    </w:p>
    <w:p w:rsidR="00E314C9" w:rsidRPr="00E95E18" w:rsidRDefault="00E314C9" w:rsidP="004B2460">
      <w:pPr>
        <w:pStyle w:val="a9"/>
        <w:shd w:val="clear" w:color="auto" w:fill="auto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осуществление мониторинга трудоустройства выпускников.</w:t>
      </w:r>
    </w:p>
    <w:p w:rsidR="00FC6353" w:rsidRDefault="00FC6353" w:rsidP="00FE3D84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204DED" w:rsidRPr="001C23E6" w:rsidRDefault="00204DED" w:rsidP="00FE3D84">
      <w:pPr>
        <w:pStyle w:val="a9"/>
        <w:shd w:val="clear" w:color="auto" w:fill="auto"/>
        <w:spacing w:line="276" w:lineRule="auto"/>
        <w:jc w:val="center"/>
        <w:rPr>
          <w:sz w:val="28"/>
          <w:szCs w:val="28"/>
        </w:rPr>
      </w:pPr>
    </w:p>
    <w:tbl>
      <w:tblPr>
        <w:tblW w:w="1077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667"/>
        <w:gridCol w:w="30"/>
        <w:gridCol w:w="1271"/>
        <w:gridCol w:w="2129"/>
        <w:gridCol w:w="2692"/>
        <w:gridCol w:w="1416"/>
      </w:tblGrid>
      <w:tr w:rsidR="00AE007F" w:rsidRPr="00CF1AB0" w:rsidTr="00355F30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015C0A">
            <w:pPr>
              <w:pStyle w:val="30"/>
              <w:shd w:val="clear" w:color="auto" w:fill="auto"/>
              <w:jc w:val="center"/>
              <w:rPr>
                <w:sz w:val="24"/>
                <w:szCs w:val="24"/>
              </w:rPr>
            </w:pPr>
            <w:r w:rsidRPr="00CF1AB0">
              <w:rPr>
                <w:rStyle w:val="312pt"/>
              </w:rPr>
              <w:lastRenderedPageBreak/>
              <w:t xml:space="preserve">№ </w:t>
            </w:r>
            <w:r w:rsidRPr="00CF1AB0">
              <w:rPr>
                <w:sz w:val="24"/>
                <w:szCs w:val="24"/>
              </w:rPr>
              <w:t>п/п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015C0A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F1AB0">
              <w:rPr>
                <w:sz w:val="24"/>
                <w:szCs w:val="24"/>
              </w:rPr>
              <w:t>ероприятия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C0A" w:rsidRDefault="00AB2722" w:rsidP="00015C0A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AE007F" w:rsidRPr="00CF1AB0" w:rsidRDefault="00AB2722" w:rsidP="00015C0A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проведения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B2722" w:rsidP="00015C0A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C0A" w:rsidRDefault="00244DC1" w:rsidP="00015C0A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</w:t>
            </w:r>
          </w:p>
          <w:p w:rsidR="00AE007F" w:rsidRPr="00CF1AB0" w:rsidRDefault="00244DC1" w:rsidP="00015C0A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244DC1" w:rsidP="00015C0A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AE007F" w:rsidRPr="00CF1AB0" w:rsidTr="00355F30">
        <w:trPr>
          <w:trHeight w:val="1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1.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Формирование информационной базы</w:t>
            </w:r>
            <w:r w:rsidR="008D1982">
              <w:rPr>
                <w:sz w:val="24"/>
                <w:szCs w:val="24"/>
              </w:rPr>
              <w:t>, мониторинг профессионального становления  выпускников по специальностям и профессиям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B2722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B2722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содействию трудоустройству</w:t>
            </w:r>
            <w:r w:rsidR="00940482">
              <w:rPr>
                <w:sz w:val="24"/>
                <w:szCs w:val="24"/>
              </w:rPr>
              <w:t>, классные руководители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244DC1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Взаимодействие с выпускниками с использованием информационной обратной связи «выпускник - образовательное учреждение»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1C23E6">
            <w:pPr>
              <w:pStyle w:val="a7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E007F" w:rsidRPr="00CF1AB0" w:rsidTr="00355F30">
        <w:trPr>
          <w:trHeight w:val="1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2.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940482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системы сотрудничества с предприятиями, организациями разных форм собственности. Поиск потенциальных работодателей</w:t>
            </w:r>
            <w:r w:rsidR="00AE007F" w:rsidRPr="00CF1AB0">
              <w:rPr>
                <w:sz w:val="24"/>
                <w:szCs w:val="24"/>
              </w:rPr>
              <w:t xml:space="preserve"> для выпускников ГБПОУ «ЖНТ»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B2722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 xml:space="preserve">В течение </w:t>
            </w:r>
            <w:r w:rsidR="00940482">
              <w:rPr>
                <w:sz w:val="24"/>
                <w:szCs w:val="24"/>
              </w:rPr>
              <w:t xml:space="preserve">учебного </w:t>
            </w:r>
            <w:r w:rsidRPr="00CF1AB0">
              <w:rPr>
                <w:sz w:val="24"/>
                <w:szCs w:val="24"/>
              </w:rPr>
              <w:t>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B2722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содействию трудоустройству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0252F1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44DC1" w:rsidRPr="00CF1AB0">
              <w:rPr>
                <w:sz w:val="24"/>
                <w:szCs w:val="24"/>
              </w:rPr>
              <w:t>беспечени</w:t>
            </w:r>
            <w:r>
              <w:rPr>
                <w:sz w:val="24"/>
                <w:szCs w:val="24"/>
              </w:rPr>
              <w:t>е</w:t>
            </w:r>
            <w:r w:rsidR="00244DC1" w:rsidRPr="00CF1AB0">
              <w:rPr>
                <w:sz w:val="24"/>
                <w:szCs w:val="24"/>
              </w:rPr>
              <w:t xml:space="preserve"> выпускников </w:t>
            </w:r>
            <w:r w:rsidR="00940482">
              <w:rPr>
                <w:sz w:val="24"/>
                <w:szCs w:val="24"/>
              </w:rPr>
              <w:t xml:space="preserve">рабочими </w:t>
            </w:r>
            <w:r w:rsidR="00244DC1" w:rsidRPr="00CF1AB0">
              <w:rPr>
                <w:sz w:val="24"/>
                <w:szCs w:val="24"/>
              </w:rPr>
              <w:t>местами для дальнейшего трудоустройства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1C23E6">
            <w:pPr>
              <w:pStyle w:val="a7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E007F" w:rsidRPr="00CF1AB0" w:rsidTr="00355F30">
        <w:trPr>
          <w:trHeight w:val="1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3.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Связь с центром занятости населения города Жирновска, обмен информацией с целью трудоустройства выпускников.</w:t>
            </w:r>
          </w:p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Посещение  «Дня открытых дверей в ЦЗН»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722" w:rsidRPr="00CF1AB0" w:rsidRDefault="00AB2722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940482">
              <w:rPr>
                <w:sz w:val="24"/>
                <w:szCs w:val="24"/>
              </w:rPr>
              <w:t xml:space="preserve">учебного </w:t>
            </w:r>
            <w:r>
              <w:rPr>
                <w:sz w:val="24"/>
                <w:szCs w:val="24"/>
              </w:rPr>
              <w:t>года</w:t>
            </w:r>
          </w:p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B2722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содействию трудоустройству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Default="00244DC1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Обеспечение информацией об имеющихся вакансиях для выпускников техникума, и о льготах на период первого трудоустройства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Default="00AE007F" w:rsidP="00B479CA">
            <w:pPr>
              <w:pStyle w:val="a7"/>
              <w:shd w:val="clear" w:color="auto" w:fill="auto"/>
              <w:spacing w:after="0" w:line="283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E007F" w:rsidRPr="00CF1AB0" w:rsidTr="00355F30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4.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34AED">
              <w:rPr>
                <w:sz w:val="24"/>
                <w:szCs w:val="24"/>
              </w:rPr>
              <w:t xml:space="preserve">Проведение классных часов </w:t>
            </w:r>
            <w:r w:rsidR="0045367D" w:rsidRPr="00334AED">
              <w:rPr>
                <w:sz w:val="24"/>
                <w:szCs w:val="24"/>
              </w:rPr>
              <w:t>в выпускных группах с целью информ</w:t>
            </w:r>
            <w:r w:rsidR="00A5465A" w:rsidRPr="00334AED">
              <w:rPr>
                <w:sz w:val="24"/>
                <w:szCs w:val="24"/>
              </w:rPr>
              <w:t>ирования</w:t>
            </w:r>
            <w:r w:rsidR="0045367D" w:rsidRPr="00334AED">
              <w:rPr>
                <w:sz w:val="24"/>
                <w:szCs w:val="24"/>
              </w:rPr>
              <w:t xml:space="preserve"> выпускников о современном положении на рынке труда и прохождении собеседования при трудоустройстве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007F" w:rsidRPr="00CF1AB0" w:rsidRDefault="00AB2722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465A" w:rsidRDefault="00AB2722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содействию трудоустройству</w:t>
            </w:r>
          </w:p>
          <w:p w:rsidR="00AE007F" w:rsidRPr="00CF1AB0" w:rsidRDefault="00A5465A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выпускников</w:t>
            </w:r>
            <w:r w:rsidR="00AB2722">
              <w:rPr>
                <w:sz w:val="24"/>
                <w:szCs w:val="24"/>
              </w:rPr>
              <w:t>, классные руководители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DC1" w:rsidRPr="00CF1AB0" w:rsidRDefault="00244DC1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Расширение кругозора студентов</w:t>
            </w:r>
          </w:p>
          <w:p w:rsidR="00AE007F" w:rsidRPr="00CF1AB0" w:rsidRDefault="00244DC1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F1AB0">
              <w:rPr>
                <w:sz w:val="24"/>
                <w:szCs w:val="24"/>
              </w:rPr>
              <w:t xml:space="preserve"> различных областях выбранной специальности (профессии)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98033F">
            <w:pPr>
              <w:pStyle w:val="a7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E007F" w:rsidRPr="00CF1AB0" w:rsidTr="00355F30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jc w:val="center"/>
              <w:rPr>
                <w:color w:val="auto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98033F">
            <w:pPr>
              <w:pStyle w:val="a7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34AED" w:rsidRPr="00CF1AB0" w:rsidTr="00355F30">
        <w:trPr>
          <w:trHeight w:val="25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Pr="00CF1AB0" w:rsidRDefault="00334AE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5.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Pr="00CF1AB0" w:rsidRDefault="00A6302C" w:rsidP="000F3198">
            <w:pPr>
              <w:pStyle w:val="a7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И</w:t>
            </w:r>
            <w:r w:rsidR="00334AED" w:rsidRPr="00CF1AB0">
              <w:rPr>
                <w:sz w:val="24"/>
                <w:szCs w:val="24"/>
              </w:rPr>
              <w:t>ндивидуальная работа</w:t>
            </w:r>
            <w:r>
              <w:rPr>
                <w:sz w:val="24"/>
                <w:szCs w:val="24"/>
              </w:rPr>
              <w:t xml:space="preserve">      </w:t>
            </w:r>
            <w:r w:rsidR="00334AED" w:rsidRPr="00CF1AB0">
              <w:rPr>
                <w:sz w:val="24"/>
                <w:szCs w:val="24"/>
              </w:rPr>
              <w:t xml:space="preserve"> со студентами по вопросам </w:t>
            </w:r>
            <w:proofErr w:type="spellStart"/>
            <w:r w:rsidR="00334AED" w:rsidRPr="00CF1AB0">
              <w:rPr>
                <w:sz w:val="24"/>
                <w:szCs w:val="24"/>
              </w:rPr>
              <w:t>самопр</w:t>
            </w:r>
            <w:r w:rsidR="000F3198">
              <w:rPr>
                <w:sz w:val="24"/>
                <w:szCs w:val="24"/>
              </w:rPr>
              <w:t>е</w:t>
            </w:r>
            <w:r w:rsidR="00334AED" w:rsidRPr="00CF1AB0">
              <w:rPr>
                <w:sz w:val="24"/>
                <w:szCs w:val="24"/>
              </w:rPr>
              <w:t>зентации</w:t>
            </w:r>
            <w:proofErr w:type="spellEnd"/>
            <w:r w:rsidR="00334AED" w:rsidRPr="00CF1AB0">
              <w:rPr>
                <w:sz w:val="24"/>
                <w:szCs w:val="24"/>
              </w:rPr>
              <w:t xml:space="preserve"> и трудоустройства</w:t>
            </w:r>
            <w:bookmarkStart w:id="0" w:name="_GoBack"/>
            <w:bookmarkEnd w:id="0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Default="00334AE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334AED" w:rsidRPr="00CF1AB0" w:rsidRDefault="00334AE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334AED" w:rsidRPr="00CF1AB0" w:rsidRDefault="00334AED" w:rsidP="00334AED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Октябрь-Апрель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Default="00334AE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содействию трудоустройству</w:t>
            </w:r>
          </w:p>
          <w:p w:rsidR="00334AED" w:rsidRPr="00CF1AB0" w:rsidRDefault="00334AED" w:rsidP="00334AED">
            <w:pPr>
              <w:pStyle w:val="a7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выпускников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2C" w:rsidRDefault="00334AED" w:rsidP="00334AED">
            <w:pPr>
              <w:pStyle w:val="a7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</w:p>
          <w:p w:rsidR="00334AED" w:rsidRPr="00CF1AB0" w:rsidRDefault="00A6302C" w:rsidP="00334AED">
            <w:pPr>
              <w:pStyle w:val="a7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Р   р</w:t>
            </w:r>
            <w:r w:rsidR="00334AED">
              <w:rPr>
                <w:sz w:val="24"/>
                <w:szCs w:val="24"/>
              </w:rPr>
              <w:t xml:space="preserve">егиональных программ, предусматривающих </w:t>
            </w:r>
            <w:r w:rsidR="00334AED" w:rsidRPr="00CF1AB0">
              <w:rPr>
                <w:sz w:val="24"/>
                <w:szCs w:val="24"/>
              </w:rPr>
              <w:t>дополнительные мероприятия, направленные на снижение напряженности на рынке труда субъектов Российской Федерации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Pr="00CF1AB0" w:rsidRDefault="00334AED" w:rsidP="0098033F">
            <w:pPr>
              <w:rPr>
                <w:color w:val="auto"/>
              </w:rPr>
            </w:pPr>
          </w:p>
        </w:tc>
      </w:tr>
      <w:tr w:rsidR="00B178D4" w:rsidRPr="00CF1AB0" w:rsidTr="00355F30">
        <w:trPr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8D4" w:rsidRPr="00CF1AB0" w:rsidRDefault="00B178D4" w:rsidP="00334AED">
            <w:pPr>
              <w:jc w:val="center"/>
            </w:pPr>
            <w:r>
              <w:rPr>
                <w:color w:val="auto"/>
              </w:rPr>
              <w:lastRenderedPageBreak/>
              <w:t>6.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8D4" w:rsidRDefault="00B178D4" w:rsidP="00334AED">
            <w:pPr>
              <w:pStyle w:val="a7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 xml:space="preserve">Проведение </w:t>
            </w:r>
          </w:p>
          <w:p w:rsidR="00B178D4" w:rsidRDefault="00B178D4" w:rsidP="00334AED">
            <w:pPr>
              <w:pStyle w:val="a7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мастер-классов</w:t>
            </w:r>
          </w:p>
          <w:p w:rsidR="00B178D4" w:rsidRDefault="00B178D4" w:rsidP="00334AED">
            <w:pPr>
              <w:pStyle w:val="a7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 xml:space="preserve"> «Резюме для </w:t>
            </w:r>
          </w:p>
          <w:p w:rsidR="00B178D4" w:rsidRPr="00CF1AB0" w:rsidRDefault="00B178D4" w:rsidP="00334AED">
            <w:pPr>
              <w:pStyle w:val="a7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начинающих»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8D4" w:rsidRPr="00CF1AB0" w:rsidRDefault="00B178D4" w:rsidP="00B178D4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8D4" w:rsidRPr="00CF1AB0" w:rsidRDefault="00B178D4" w:rsidP="00334AED">
            <w:pPr>
              <w:pStyle w:val="a7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t>Ноябрь-Февраль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8D4" w:rsidRDefault="00B178D4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содействию трудоустройству</w:t>
            </w:r>
          </w:p>
          <w:p w:rsidR="00B178D4" w:rsidRPr="00CF1AB0" w:rsidRDefault="00B178D4" w:rsidP="00334AED">
            <w:pPr>
              <w:pStyle w:val="a7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выпускников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8D4" w:rsidRDefault="00294022" w:rsidP="00334AED">
            <w:pPr>
              <w:pStyle w:val="a7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    </w:t>
            </w:r>
            <w:r w:rsidR="00B178D4">
              <w:rPr>
                <w:sz w:val="24"/>
                <w:szCs w:val="24"/>
              </w:rPr>
              <w:t>Формирование знаний о правильном заполнении документов (резюме, анкета и т.д.) для трудоустройства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8D4" w:rsidRDefault="00B178D4" w:rsidP="0098033F">
            <w:pPr>
              <w:rPr>
                <w:color w:val="auto"/>
              </w:rPr>
            </w:pPr>
          </w:p>
        </w:tc>
      </w:tr>
      <w:tr w:rsidR="00334AED" w:rsidRPr="00CF1AB0" w:rsidTr="00355F30">
        <w:trPr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AED" w:rsidRPr="00CF1AB0" w:rsidRDefault="00334AE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7.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Pr="00CF1AB0" w:rsidRDefault="00A6302C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 тренингов с </w:t>
            </w:r>
            <w:r w:rsidR="00334AED">
              <w:rPr>
                <w:sz w:val="24"/>
                <w:szCs w:val="24"/>
              </w:rPr>
              <w:t xml:space="preserve">студентами </w:t>
            </w:r>
            <w:r w:rsidR="00334AED" w:rsidRPr="00CF1AB0">
              <w:rPr>
                <w:sz w:val="24"/>
                <w:szCs w:val="24"/>
              </w:rPr>
              <w:t>выпускн</w:t>
            </w:r>
            <w:r w:rsidR="00334AED">
              <w:rPr>
                <w:sz w:val="24"/>
                <w:szCs w:val="24"/>
              </w:rPr>
              <w:t>ых групп</w:t>
            </w:r>
            <w:r w:rsidR="00334AED" w:rsidRPr="00CF1AB0">
              <w:rPr>
                <w:sz w:val="24"/>
                <w:szCs w:val="24"/>
              </w:rPr>
              <w:t xml:space="preserve"> по обучению грамотному поведению на рынке труда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Pr="00CF1AB0" w:rsidRDefault="00334AE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Ноябрь-Апрель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4AED" w:rsidRDefault="00334AE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содействию трудоустройству</w:t>
            </w:r>
          </w:p>
          <w:p w:rsidR="00334AED" w:rsidRPr="00CF1AB0" w:rsidRDefault="00334AE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выпускников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Pr="00CF1AB0" w:rsidRDefault="00334AE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уровня воспитанности личности, грамотное ведение диалога </w:t>
            </w:r>
            <w:r w:rsidRPr="00CF1AB0">
              <w:rPr>
                <w:sz w:val="24"/>
                <w:szCs w:val="24"/>
              </w:rPr>
              <w:t xml:space="preserve"> с работодателем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Pr="00CF1AB0" w:rsidRDefault="00334AED" w:rsidP="00A474D2">
            <w:pPr>
              <w:pStyle w:val="a7"/>
              <w:shd w:val="clear" w:color="auto" w:fill="auto"/>
              <w:spacing w:after="0" w:line="278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34AED" w:rsidRPr="00CF1AB0" w:rsidTr="00355F30">
        <w:trPr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Pr="00CF1AB0" w:rsidRDefault="00334AED" w:rsidP="00334AED">
            <w:pPr>
              <w:jc w:val="center"/>
              <w:rPr>
                <w:color w:val="auto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Pr="00CF1AB0" w:rsidRDefault="00334AE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Pr="00CF1AB0" w:rsidRDefault="00334AE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Pr="00CF1AB0" w:rsidRDefault="00334AE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Pr="00CF1AB0" w:rsidRDefault="00334AE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AED" w:rsidRPr="00CF1AB0" w:rsidRDefault="00334AED" w:rsidP="0098033F">
            <w:pPr>
              <w:pStyle w:val="a7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E007F" w:rsidRPr="00CF1AB0" w:rsidTr="00355F30">
        <w:trPr>
          <w:trHeight w:val="1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8.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4E72" w:rsidRPr="00CF1AB0" w:rsidRDefault="00DD3447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письменного опроса</w:t>
            </w:r>
            <w:r w:rsidR="003E4E72">
              <w:rPr>
                <w:sz w:val="24"/>
                <w:szCs w:val="24"/>
              </w:rPr>
              <w:t xml:space="preserve"> «Моя профессия</w:t>
            </w:r>
            <w:r w:rsidR="00520C8E">
              <w:rPr>
                <w:sz w:val="24"/>
                <w:szCs w:val="24"/>
              </w:rPr>
              <w:t xml:space="preserve"> - моё будущее»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007F" w:rsidRDefault="00520C8E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520C8E" w:rsidRPr="00CF1AB0" w:rsidRDefault="00520C8E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окончании производственной практики)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007F" w:rsidRDefault="00CD6701" w:rsidP="00334AED">
            <w:pPr>
              <w:jc w:val="center"/>
              <w:rPr>
                <w:rFonts w:ascii="Times New Roman" w:hAnsi="Times New Roman" w:cs="Times New Roman"/>
              </w:rPr>
            </w:pPr>
            <w:r w:rsidRPr="00015C0A">
              <w:rPr>
                <w:rFonts w:ascii="Times New Roman" w:hAnsi="Times New Roman" w:cs="Times New Roman"/>
              </w:rPr>
              <w:t>Специалист по содействию трудоустройству</w:t>
            </w:r>
          </w:p>
          <w:p w:rsidR="005A1546" w:rsidRPr="00015C0A" w:rsidRDefault="005A1546" w:rsidP="00334A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выпускников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6701" w:rsidRPr="001B5C8D" w:rsidRDefault="00585616" w:rsidP="0033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намерений выпускников в дальнейшей занятости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007F" w:rsidRDefault="00AE007F" w:rsidP="00D56A63">
            <w:pPr>
              <w:rPr>
                <w:color w:val="auto"/>
              </w:rPr>
            </w:pPr>
          </w:p>
        </w:tc>
      </w:tr>
      <w:tr w:rsidR="00AE007F" w:rsidRPr="00CF1AB0" w:rsidTr="00355F30">
        <w:trPr>
          <w:trHeight w:val="1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B85" w:rsidRDefault="001F1B85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9.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Организация взаимодействия с представителями органов</w:t>
            </w:r>
            <w:r w:rsidR="00CD6701">
              <w:rPr>
                <w:sz w:val="24"/>
                <w:szCs w:val="24"/>
              </w:rPr>
              <w:t xml:space="preserve"> исполнительной власти, в том числе с органами по труду и занятости населения, предприятиями, организациями, ИП и т.д.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CD6701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940482">
              <w:rPr>
                <w:sz w:val="24"/>
                <w:szCs w:val="24"/>
              </w:rPr>
              <w:t xml:space="preserve"> учебного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C0A" w:rsidRDefault="00015C0A" w:rsidP="0033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техникума,</w:t>
            </w:r>
          </w:p>
          <w:p w:rsidR="00AE007F" w:rsidRDefault="00015C0A" w:rsidP="0033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15C0A">
              <w:rPr>
                <w:rFonts w:ascii="Times New Roman" w:hAnsi="Times New Roman" w:cs="Times New Roman"/>
              </w:rPr>
              <w:t>пециалист по содействию трудоустройству</w:t>
            </w:r>
          </w:p>
          <w:p w:rsidR="005A1546" w:rsidRPr="00CF1AB0" w:rsidRDefault="005A1546" w:rsidP="00334AED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</w:rPr>
              <w:t>выпускников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1B5C8D" w:rsidRDefault="00244DC1" w:rsidP="00334A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B5C8D">
              <w:rPr>
                <w:rFonts w:ascii="Times New Roman" w:hAnsi="Times New Roman" w:cs="Times New Roman"/>
                <w:color w:val="auto"/>
              </w:rPr>
              <w:t xml:space="preserve">Заключение соглашений </w:t>
            </w:r>
            <w:r w:rsidR="00D1355C">
              <w:rPr>
                <w:rFonts w:ascii="Times New Roman" w:hAnsi="Times New Roman" w:cs="Times New Roman"/>
                <w:color w:val="auto"/>
              </w:rPr>
              <w:t>(договоров)</w:t>
            </w:r>
            <w:r w:rsidR="00B8531E">
              <w:rPr>
                <w:rFonts w:ascii="Times New Roman" w:hAnsi="Times New Roman" w:cs="Times New Roman"/>
                <w:color w:val="auto"/>
              </w:rPr>
              <w:t>,</w:t>
            </w:r>
            <w:r w:rsidR="00B8531E" w:rsidRPr="001B5C8D">
              <w:rPr>
                <w:rFonts w:ascii="Times New Roman" w:hAnsi="Times New Roman" w:cs="Times New Roman"/>
                <w:color w:val="auto"/>
              </w:rPr>
              <w:t xml:space="preserve"> о</w:t>
            </w:r>
            <w:r w:rsidRPr="001B5C8D">
              <w:rPr>
                <w:rFonts w:ascii="Times New Roman" w:hAnsi="Times New Roman" w:cs="Times New Roman"/>
                <w:color w:val="auto"/>
              </w:rPr>
              <w:t xml:space="preserve"> сотрудничестве в области содействия трудоустройству выпускников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98033F">
            <w:pPr>
              <w:rPr>
                <w:color w:val="auto"/>
              </w:rPr>
            </w:pPr>
          </w:p>
        </w:tc>
      </w:tr>
      <w:tr w:rsidR="00AE007F" w:rsidRPr="00CF1AB0" w:rsidTr="00355F30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DD3447" w:rsidP="00334AE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520C8E" w:rsidRDefault="00DD3447" w:rsidP="00334AE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20C8E">
              <w:rPr>
                <w:rFonts w:ascii="Times New Roman" w:hAnsi="Times New Roman" w:cs="Times New Roman"/>
              </w:rPr>
              <w:t>Анкетирование, собеседование по теме «Где планирую работать»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DD3447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Default="00DD3447" w:rsidP="00334AED">
            <w:pPr>
              <w:jc w:val="center"/>
              <w:rPr>
                <w:rFonts w:ascii="Times New Roman" w:hAnsi="Times New Roman" w:cs="Times New Roman"/>
              </w:rPr>
            </w:pPr>
            <w:r w:rsidRPr="00015C0A">
              <w:rPr>
                <w:rFonts w:ascii="Times New Roman" w:hAnsi="Times New Roman" w:cs="Times New Roman"/>
              </w:rPr>
              <w:t>Специалист по содействию трудоустройству</w:t>
            </w:r>
          </w:p>
          <w:p w:rsidR="005A1546" w:rsidRPr="00CF1AB0" w:rsidRDefault="005A1546" w:rsidP="00334AED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</w:rPr>
              <w:t>выпускников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0252F1" w:rsidP="00334AED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</w:rPr>
              <w:t>Владение более полной информацией для результативной работы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15D3D" w:rsidRDefault="00AE007F" w:rsidP="0098033F">
            <w:pPr>
              <w:rPr>
                <w:i/>
                <w:color w:val="auto"/>
              </w:rPr>
            </w:pPr>
          </w:p>
        </w:tc>
      </w:tr>
      <w:tr w:rsidR="00AE007F" w:rsidRPr="00CF1AB0" w:rsidTr="00355F30">
        <w:trPr>
          <w:trHeight w:val="1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1</w:t>
            </w:r>
            <w:r w:rsidR="00520C8E">
              <w:rPr>
                <w:sz w:val="24"/>
                <w:szCs w:val="24"/>
              </w:rPr>
              <w:t>1</w:t>
            </w:r>
            <w:r w:rsidRPr="00CF1AB0"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Организация временной занятости студентов</w:t>
            </w:r>
            <w:r w:rsidR="0045367D">
              <w:rPr>
                <w:sz w:val="24"/>
                <w:szCs w:val="24"/>
              </w:rPr>
              <w:t xml:space="preserve"> в летний каникулярный период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722" w:rsidRPr="00CF1AB0" w:rsidRDefault="00AB2722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По мере</w:t>
            </w:r>
          </w:p>
          <w:p w:rsidR="00AB2722" w:rsidRPr="00CF1AB0" w:rsidRDefault="00AB2722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поступления</w:t>
            </w:r>
          </w:p>
          <w:p w:rsidR="00AE007F" w:rsidRPr="00CF1AB0" w:rsidRDefault="00AB2722" w:rsidP="00334AED">
            <w:pPr>
              <w:pStyle w:val="a7"/>
              <w:shd w:val="clear" w:color="auto" w:fill="auto"/>
              <w:spacing w:after="0" w:line="240" w:lineRule="auto"/>
              <w:ind w:firstLine="36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заявок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Default="00015C0A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C0A">
              <w:rPr>
                <w:sz w:val="24"/>
                <w:szCs w:val="24"/>
              </w:rPr>
              <w:t>Специалист по содействию трудоустройству</w:t>
            </w:r>
            <w:r w:rsidR="0045367D">
              <w:rPr>
                <w:sz w:val="24"/>
                <w:szCs w:val="24"/>
              </w:rPr>
              <w:t>,</w:t>
            </w:r>
          </w:p>
          <w:p w:rsidR="0045367D" w:rsidRPr="00CF1AB0" w:rsidRDefault="0045367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244DC1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Повышение материального благосостояния студентов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98033F">
            <w:pPr>
              <w:pStyle w:val="a7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E007F" w:rsidRPr="00CF1AB0" w:rsidTr="00355F30">
        <w:trPr>
          <w:trHeight w:val="1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1</w:t>
            </w:r>
            <w:r w:rsidR="00520C8E">
              <w:rPr>
                <w:sz w:val="24"/>
                <w:szCs w:val="24"/>
              </w:rPr>
              <w:t>2</w:t>
            </w:r>
            <w:r w:rsidRPr="00CF1AB0"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 xml:space="preserve">Мониторинг трудоустройства </w:t>
            </w:r>
            <w:r w:rsidR="00813D42">
              <w:rPr>
                <w:sz w:val="24"/>
                <w:szCs w:val="24"/>
              </w:rPr>
              <w:t xml:space="preserve">и </w:t>
            </w:r>
            <w:proofErr w:type="spellStart"/>
            <w:r w:rsidR="00813D42">
              <w:rPr>
                <w:sz w:val="24"/>
                <w:szCs w:val="24"/>
              </w:rPr>
              <w:t>закрепляемости</w:t>
            </w:r>
            <w:proofErr w:type="spellEnd"/>
            <w:r w:rsidR="00813D42">
              <w:rPr>
                <w:sz w:val="24"/>
                <w:szCs w:val="24"/>
              </w:rPr>
              <w:t xml:space="preserve"> на рабочих местах </w:t>
            </w:r>
            <w:r w:rsidRPr="00CF1AB0">
              <w:rPr>
                <w:sz w:val="24"/>
                <w:szCs w:val="24"/>
              </w:rPr>
              <w:t>выпускников</w:t>
            </w:r>
            <w:r w:rsidR="00813D42">
              <w:rPr>
                <w:sz w:val="24"/>
                <w:szCs w:val="24"/>
              </w:rPr>
              <w:t>, в том числе из числа инвалидов и лиц с ограниченными возможностями здоровья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5A" w:rsidRDefault="00A5465A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</w:t>
            </w:r>
            <w:r w:rsidR="00AB2722" w:rsidRPr="00CF1AB0">
              <w:rPr>
                <w:sz w:val="24"/>
                <w:szCs w:val="24"/>
              </w:rPr>
              <w:t>ю</w:t>
            </w:r>
            <w:r w:rsidR="000252F1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 2021г.</w:t>
            </w:r>
          </w:p>
          <w:p w:rsidR="00AE007F" w:rsidRDefault="00A5465A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июнь</w:t>
            </w:r>
          </w:p>
          <w:p w:rsidR="00A5465A" w:rsidRPr="00CF1AB0" w:rsidRDefault="00A5465A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015C0A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C0A">
              <w:rPr>
                <w:sz w:val="24"/>
                <w:szCs w:val="24"/>
              </w:rPr>
              <w:t>Специалист по содействию трудоустройству</w:t>
            </w:r>
            <w:r w:rsidR="00A5465A">
              <w:rPr>
                <w:sz w:val="24"/>
                <w:szCs w:val="24"/>
              </w:rPr>
              <w:t>, классные руководители, мастера производственного обучения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D1355C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более полной информацией</w:t>
            </w:r>
            <w:r w:rsidR="00244DC1" w:rsidRPr="00CF1AB0">
              <w:rPr>
                <w:sz w:val="24"/>
                <w:szCs w:val="24"/>
              </w:rPr>
              <w:t xml:space="preserve"> о выпускниках, и их фактическом распределении по каналам занятости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98033F">
            <w:pPr>
              <w:pStyle w:val="a7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E007F" w:rsidRPr="00CF1AB0" w:rsidTr="00355F30">
        <w:trPr>
          <w:trHeight w:val="1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1</w:t>
            </w:r>
            <w:r w:rsidR="00520C8E">
              <w:rPr>
                <w:sz w:val="24"/>
                <w:szCs w:val="24"/>
              </w:rPr>
              <w:t>3</w:t>
            </w:r>
            <w:r w:rsidRPr="00CF1AB0"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6F7266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Формирование, р</w:t>
            </w:r>
            <w:r w:rsidR="00AE007F" w:rsidRPr="00CF1AB0">
              <w:rPr>
                <w:sz w:val="24"/>
                <w:szCs w:val="24"/>
              </w:rPr>
              <w:t xml:space="preserve">азмещение </w:t>
            </w:r>
            <w:r>
              <w:rPr>
                <w:sz w:val="24"/>
                <w:szCs w:val="24"/>
              </w:rPr>
              <w:t xml:space="preserve">на сайте (вкладка «Трудоустройство»), на стенде </w:t>
            </w:r>
            <w:r w:rsidR="00816EBA">
              <w:rPr>
                <w:sz w:val="24"/>
                <w:szCs w:val="24"/>
              </w:rPr>
              <w:t>в образовательной организации</w:t>
            </w:r>
            <w:r w:rsidR="00A5465A">
              <w:rPr>
                <w:sz w:val="24"/>
                <w:szCs w:val="24"/>
              </w:rPr>
              <w:t xml:space="preserve"> </w:t>
            </w:r>
            <w:r w:rsidR="00AE007F" w:rsidRPr="00CF1AB0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 о вакансиях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5465A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816EBA">
              <w:rPr>
                <w:sz w:val="24"/>
                <w:szCs w:val="24"/>
              </w:rPr>
              <w:t>жемесячно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015C0A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C0A">
              <w:rPr>
                <w:sz w:val="24"/>
                <w:szCs w:val="24"/>
              </w:rPr>
              <w:t>Специалист по содействию трудоустройству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Default="00816EBA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информированности выпускников о ситуации на</w:t>
            </w:r>
            <w:r w:rsidR="00A546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рынке труда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Default="00AE007F" w:rsidP="00D214D8">
            <w:pPr>
              <w:pStyle w:val="a7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E007F" w:rsidRPr="00CF1AB0" w:rsidTr="00355F30">
        <w:trPr>
          <w:trHeight w:val="2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lastRenderedPageBreak/>
              <w:t>1</w:t>
            </w:r>
            <w:r w:rsidR="00520C8E">
              <w:rPr>
                <w:sz w:val="24"/>
                <w:szCs w:val="24"/>
              </w:rPr>
              <w:t>4</w:t>
            </w:r>
            <w:r w:rsidRPr="00CF1AB0">
              <w:rPr>
                <w:sz w:val="24"/>
                <w:szCs w:val="24"/>
              </w:rPr>
              <w:t>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 xml:space="preserve">Участие студентов и специалиста </w:t>
            </w:r>
            <w:r w:rsidR="006963A7">
              <w:rPr>
                <w:sz w:val="24"/>
                <w:szCs w:val="24"/>
              </w:rPr>
              <w:t>по содействию</w:t>
            </w:r>
            <w:r w:rsidRPr="00CF1AB0">
              <w:rPr>
                <w:sz w:val="24"/>
                <w:szCs w:val="24"/>
              </w:rPr>
              <w:t xml:space="preserve"> трудоустройству </w:t>
            </w:r>
            <w:r w:rsidR="006963A7">
              <w:rPr>
                <w:sz w:val="24"/>
                <w:szCs w:val="24"/>
              </w:rPr>
              <w:t xml:space="preserve">выпускников </w:t>
            </w:r>
            <w:r w:rsidRPr="00CF1AB0">
              <w:rPr>
                <w:sz w:val="24"/>
                <w:szCs w:val="24"/>
              </w:rPr>
              <w:t>в мероприятиях, направленных на изучение тенденции рынка труда в новых экономических условиях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B2722" w:rsidP="00334AED">
            <w:pPr>
              <w:pStyle w:val="a7"/>
              <w:shd w:val="clear" w:color="auto" w:fill="auto"/>
              <w:spacing w:after="0" w:line="240" w:lineRule="auto"/>
              <w:ind w:firstLine="36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>По мере проведения мероприятий,  органами исполнительной власти, центром занятости</w:t>
            </w:r>
            <w:r>
              <w:rPr>
                <w:sz w:val="24"/>
                <w:szCs w:val="24"/>
              </w:rPr>
              <w:t xml:space="preserve"> населения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Default="00015C0A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C0A">
              <w:rPr>
                <w:sz w:val="24"/>
                <w:szCs w:val="24"/>
              </w:rPr>
              <w:t>Специалист по содействию трудоустройству</w:t>
            </w:r>
          </w:p>
          <w:p w:rsidR="005A1546" w:rsidRPr="00CF1AB0" w:rsidRDefault="005A1546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выпускников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244DC1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F1AB0">
              <w:rPr>
                <w:sz w:val="24"/>
                <w:szCs w:val="24"/>
              </w:rPr>
              <w:t xml:space="preserve">Изучение правовых норм (актов), </w:t>
            </w:r>
            <w:r w:rsidR="000252F1">
              <w:rPr>
                <w:sz w:val="24"/>
                <w:szCs w:val="24"/>
              </w:rPr>
              <w:t>изменений</w:t>
            </w:r>
            <w:r w:rsidRPr="00CF1AB0">
              <w:rPr>
                <w:sz w:val="24"/>
                <w:szCs w:val="24"/>
              </w:rPr>
              <w:t xml:space="preserve"> состояния рынка труда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07F" w:rsidRPr="00CF1AB0" w:rsidRDefault="00AE007F" w:rsidP="0098033F">
            <w:pPr>
              <w:pStyle w:val="a7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B1FE3" w:rsidRPr="00CF1AB0" w:rsidTr="00355F30">
        <w:trPr>
          <w:trHeight w:val="2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FE3" w:rsidRPr="00CF1AB0" w:rsidRDefault="00FB2909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FE3" w:rsidRDefault="00FB2909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рынка труда и оценка состояния рынка рабочих мест для инвалидов и лиц с ОВЗ</w:t>
            </w:r>
            <w:r w:rsidR="00652586">
              <w:rPr>
                <w:sz w:val="24"/>
                <w:szCs w:val="24"/>
              </w:rPr>
              <w:t>.</w:t>
            </w:r>
          </w:p>
          <w:p w:rsidR="00652586" w:rsidRPr="00CF1AB0" w:rsidRDefault="00652586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резюме, подготовка их к собеседованию, социально-психологическое, кураторское сопровождение в поисках работы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586" w:rsidRDefault="00FB2909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9B1FE3" w:rsidRPr="00CF1AB0" w:rsidRDefault="00652586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 w:rsidR="00FB29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FE3" w:rsidRDefault="00FB2909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C0A">
              <w:rPr>
                <w:sz w:val="24"/>
                <w:szCs w:val="24"/>
              </w:rPr>
              <w:t>Специалист по содействию трудоустройству</w:t>
            </w:r>
            <w:r w:rsidR="00652586">
              <w:rPr>
                <w:sz w:val="24"/>
                <w:szCs w:val="24"/>
              </w:rPr>
              <w:t>,</w:t>
            </w:r>
          </w:p>
          <w:p w:rsidR="00652586" w:rsidRPr="00015C0A" w:rsidRDefault="004D0574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производственного обучения</w:t>
            </w:r>
            <w:r w:rsidR="00652586">
              <w:rPr>
                <w:sz w:val="24"/>
                <w:szCs w:val="24"/>
              </w:rPr>
              <w:t>, педагог-психолог</w:t>
            </w:r>
            <w:r w:rsidR="006963A7">
              <w:rPr>
                <w:sz w:val="24"/>
                <w:szCs w:val="24"/>
              </w:rPr>
              <w:t>, социальный педагог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FE3" w:rsidRPr="00CF1AB0" w:rsidRDefault="00FB2909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условий, способствующих расширению возможностей рационального трудоустройства выпускников из числа  инвалидов и лиц</w:t>
            </w:r>
            <w:r w:rsidR="00204D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ОВЗ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FE3" w:rsidRPr="00CF1AB0" w:rsidRDefault="009B1FE3" w:rsidP="0098033F">
            <w:pPr>
              <w:pStyle w:val="a7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B2909" w:rsidRPr="00CF1AB0" w:rsidTr="00355F30">
        <w:trPr>
          <w:trHeight w:val="1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09" w:rsidRDefault="00FB2909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09" w:rsidRDefault="00FB2909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форм взаимодействия с социальными партнёрами</w:t>
            </w:r>
            <w:r w:rsidR="00752DE0">
              <w:rPr>
                <w:sz w:val="24"/>
                <w:szCs w:val="24"/>
              </w:rPr>
              <w:t xml:space="preserve">  в области трудоустройства  выпускников из числа  инвалидов и лиц с ОВЗ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586" w:rsidRDefault="00752DE0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FB2909" w:rsidRDefault="00652586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 w:rsidR="00752DE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DE0" w:rsidRDefault="00752DE0" w:rsidP="0033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техникума,</w:t>
            </w:r>
          </w:p>
          <w:p w:rsidR="00FB2909" w:rsidRDefault="00752DE0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</w:pPr>
            <w:r>
              <w:t>с</w:t>
            </w:r>
            <w:r w:rsidRPr="00015C0A">
              <w:t>пециалист по содействию трудоустройству</w:t>
            </w:r>
          </w:p>
          <w:p w:rsidR="005A1546" w:rsidRPr="00015C0A" w:rsidRDefault="005A1546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t>выпускников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09" w:rsidRDefault="00752DE0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целевой направленности системы трудоустройства выпускников из числа  инвалидов и лиц</w:t>
            </w:r>
            <w:r w:rsidR="00204D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ОВЗ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909" w:rsidRPr="00CF1AB0" w:rsidRDefault="00FB2909" w:rsidP="0098033F">
            <w:pPr>
              <w:pStyle w:val="a7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52DE0" w:rsidRPr="00CF1AB0" w:rsidTr="00355F30">
        <w:trPr>
          <w:trHeight w:val="2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DE0" w:rsidRDefault="00752DE0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DE0" w:rsidRDefault="00C15D3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Систематическое информирование, консультирование, социально-психологическая поддержка обучающихся и выпускников из числа инвалидов и лиц с ОВЗ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DE0" w:rsidRDefault="00C15D3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15D3D" w:rsidRDefault="00C15D3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DE0" w:rsidRDefault="004D0574" w:rsidP="0033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производственного обучения, с</w:t>
            </w:r>
            <w:r w:rsidR="00C15D3D">
              <w:rPr>
                <w:rFonts w:ascii="Times New Roman" w:hAnsi="Times New Roman" w:cs="Times New Roman"/>
              </w:rPr>
              <w:t>оциальный педагог, педагог-психолог, специалист по содействию трудоустройству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DE0" w:rsidRDefault="00C15D3D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в социуме выпускников из числа  инвалидов и лиц</w:t>
            </w:r>
            <w:r w:rsidR="00A630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ОВЗ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DE0" w:rsidRPr="00CF1AB0" w:rsidRDefault="00752DE0" w:rsidP="0098033F">
            <w:pPr>
              <w:pStyle w:val="a7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C59CF" w:rsidRPr="00CF1AB0" w:rsidTr="00355F30">
        <w:trPr>
          <w:trHeight w:val="2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9CF" w:rsidRDefault="007C59C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9CF" w:rsidRDefault="007C59C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групп риска (категорий выпускников, профессий и специальностей, с которыми сопряжен риск </w:t>
            </w:r>
            <w:r w:rsidR="001F1B85">
              <w:rPr>
                <w:sz w:val="24"/>
                <w:szCs w:val="24"/>
              </w:rPr>
              <w:t>не трудоустройства</w:t>
            </w:r>
            <w:r>
              <w:rPr>
                <w:sz w:val="24"/>
                <w:szCs w:val="24"/>
              </w:rPr>
              <w:t>) и проработка адресных мер по содействию в их трудоустройстве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9CF" w:rsidRDefault="007C59CF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9CF" w:rsidRDefault="007C59CF" w:rsidP="00334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содействию трудоустройству выпускников</w:t>
            </w:r>
            <w:r w:rsidR="00A5465A">
              <w:rPr>
                <w:rFonts w:ascii="Times New Roman" w:hAnsi="Times New Roman" w:cs="Times New Roman"/>
              </w:rPr>
              <w:t>,  классные руководители, мастера производственного обучения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9CF" w:rsidRDefault="00CD57D2" w:rsidP="00334AED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</w:t>
            </w:r>
            <w:r w:rsidR="00223DE8">
              <w:rPr>
                <w:sz w:val="24"/>
                <w:szCs w:val="24"/>
              </w:rPr>
              <w:t xml:space="preserve">всестороннего </w:t>
            </w:r>
            <w:r>
              <w:rPr>
                <w:sz w:val="24"/>
                <w:szCs w:val="24"/>
              </w:rPr>
              <w:t>содействия</w:t>
            </w:r>
            <w:r w:rsidR="00223DE8">
              <w:rPr>
                <w:sz w:val="24"/>
                <w:szCs w:val="24"/>
              </w:rPr>
              <w:t xml:space="preserve"> по вопросам трудоустройства и адаптации к профессиональной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9CF" w:rsidRPr="00CF1AB0" w:rsidRDefault="007C59CF" w:rsidP="0098033F">
            <w:pPr>
              <w:pStyle w:val="a7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344E8" w:rsidRDefault="004344E8" w:rsidP="009F0CF4">
      <w:pPr>
        <w:rPr>
          <w:rFonts w:ascii="Times New Roman" w:hAnsi="Times New Roman" w:cs="Times New Roman"/>
          <w:b/>
        </w:rPr>
      </w:pPr>
    </w:p>
    <w:p w:rsidR="004E5A71" w:rsidRPr="00A6302C" w:rsidRDefault="00A6302C" w:rsidP="009F0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Составил: </w:t>
      </w:r>
      <w:r w:rsidRPr="00A6302C">
        <w:rPr>
          <w:rFonts w:ascii="Times New Roman" w:hAnsi="Times New Roman" w:cs="Times New Roman"/>
          <w:sz w:val="28"/>
          <w:szCs w:val="28"/>
        </w:rPr>
        <w:t>Специалист по содействию трудоустройству выпускников Еремченко Наталья Аркадьевна</w:t>
      </w:r>
    </w:p>
    <w:sectPr w:rsidR="004E5A71" w:rsidRPr="00A6302C" w:rsidSect="0080537A"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A2C"/>
    <w:rsid w:val="00015C0A"/>
    <w:rsid w:val="000227C6"/>
    <w:rsid w:val="000252F1"/>
    <w:rsid w:val="00053925"/>
    <w:rsid w:val="00091E4B"/>
    <w:rsid w:val="000A0B25"/>
    <w:rsid w:val="000D2088"/>
    <w:rsid w:val="000F3198"/>
    <w:rsid w:val="001814B7"/>
    <w:rsid w:val="001B5C8D"/>
    <w:rsid w:val="001C23E6"/>
    <w:rsid w:val="001D6DE1"/>
    <w:rsid w:val="001F1B85"/>
    <w:rsid w:val="00201209"/>
    <w:rsid w:val="00204DED"/>
    <w:rsid w:val="00223DE8"/>
    <w:rsid w:val="00244DC1"/>
    <w:rsid w:val="002669FD"/>
    <w:rsid w:val="00294022"/>
    <w:rsid w:val="00334AED"/>
    <w:rsid w:val="00355F30"/>
    <w:rsid w:val="00356A93"/>
    <w:rsid w:val="00371C42"/>
    <w:rsid w:val="003812E7"/>
    <w:rsid w:val="00381F32"/>
    <w:rsid w:val="00391836"/>
    <w:rsid w:val="003E4E72"/>
    <w:rsid w:val="003E7A2C"/>
    <w:rsid w:val="00426446"/>
    <w:rsid w:val="004318A7"/>
    <w:rsid w:val="004344E8"/>
    <w:rsid w:val="0045367D"/>
    <w:rsid w:val="00462C75"/>
    <w:rsid w:val="00485593"/>
    <w:rsid w:val="004A4196"/>
    <w:rsid w:val="004B2460"/>
    <w:rsid w:val="004B2585"/>
    <w:rsid w:val="004D0574"/>
    <w:rsid w:val="004E5A71"/>
    <w:rsid w:val="004F7773"/>
    <w:rsid w:val="005174B2"/>
    <w:rsid w:val="00520C8E"/>
    <w:rsid w:val="00535F83"/>
    <w:rsid w:val="0053623D"/>
    <w:rsid w:val="00537B56"/>
    <w:rsid w:val="00553452"/>
    <w:rsid w:val="00564887"/>
    <w:rsid w:val="00585616"/>
    <w:rsid w:val="005A1546"/>
    <w:rsid w:val="005E6140"/>
    <w:rsid w:val="005F0157"/>
    <w:rsid w:val="005F4AC5"/>
    <w:rsid w:val="00652586"/>
    <w:rsid w:val="00685C04"/>
    <w:rsid w:val="006876EF"/>
    <w:rsid w:val="006963A7"/>
    <w:rsid w:val="006C0960"/>
    <w:rsid w:val="006E0521"/>
    <w:rsid w:val="006E52C9"/>
    <w:rsid w:val="006F7266"/>
    <w:rsid w:val="00713ECF"/>
    <w:rsid w:val="0075104B"/>
    <w:rsid w:val="00752DE0"/>
    <w:rsid w:val="007742C1"/>
    <w:rsid w:val="007A0FEC"/>
    <w:rsid w:val="007A6FAA"/>
    <w:rsid w:val="007C59CF"/>
    <w:rsid w:val="0080537A"/>
    <w:rsid w:val="00813D42"/>
    <w:rsid w:val="00815990"/>
    <w:rsid w:val="00816EBA"/>
    <w:rsid w:val="00823889"/>
    <w:rsid w:val="00886251"/>
    <w:rsid w:val="008A3FBB"/>
    <w:rsid w:val="008D1982"/>
    <w:rsid w:val="008E0CFF"/>
    <w:rsid w:val="0090438F"/>
    <w:rsid w:val="0092271E"/>
    <w:rsid w:val="00927DF5"/>
    <w:rsid w:val="00940482"/>
    <w:rsid w:val="0098033F"/>
    <w:rsid w:val="009B1FE3"/>
    <w:rsid w:val="009F0CF4"/>
    <w:rsid w:val="00A11C98"/>
    <w:rsid w:val="00A1715F"/>
    <w:rsid w:val="00A352B0"/>
    <w:rsid w:val="00A474D2"/>
    <w:rsid w:val="00A5465A"/>
    <w:rsid w:val="00A6302C"/>
    <w:rsid w:val="00AB2722"/>
    <w:rsid w:val="00AE007F"/>
    <w:rsid w:val="00AE3595"/>
    <w:rsid w:val="00AE40E7"/>
    <w:rsid w:val="00AE77A7"/>
    <w:rsid w:val="00B178D4"/>
    <w:rsid w:val="00B41187"/>
    <w:rsid w:val="00B479CA"/>
    <w:rsid w:val="00B64F21"/>
    <w:rsid w:val="00B8531E"/>
    <w:rsid w:val="00BA7E6C"/>
    <w:rsid w:val="00BE49CD"/>
    <w:rsid w:val="00BE7250"/>
    <w:rsid w:val="00C15D3D"/>
    <w:rsid w:val="00C51CCB"/>
    <w:rsid w:val="00C52011"/>
    <w:rsid w:val="00C70C17"/>
    <w:rsid w:val="00C747A6"/>
    <w:rsid w:val="00C93C53"/>
    <w:rsid w:val="00CB3722"/>
    <w:rsid w:val="00CC5D1C"/>
    <w:rsid w:val="00CD57D2"/>
    <w:rsid w:val="00CD6701"/>
    <w:rsid w:val="00CF1AB0"/>
    <w:rsid w:val="00D1355C"/>
    <w:rsid w:val="00D214D8"/>
    <w:rsid w:val="00D56A63"/>
    <w:rsid w:val="00D9477B"/>
    <w:rsid w:val="00DD3447"/>
    <w:rsid w:val="00DF02F0"/>
    <w:rsid w:val="00DF0E12"/>
    <w:rsid w:val="00E2084B"/>
    <w:rsid w:val="00E314C9"/>
    <w:rsid w:val="00E3161D"/>
    <w:rsid w:val="00E95E18"/>
    <w:rsid w:val="00EB03E8"/>
    <w:rsid w:val="00ED7768"/>
    <w:rsid w:val="00EF37BF"/>
    <w:rsid w:val="00EF4069"/>
    <w:rsid w:val="00F275F8"/>
    <w:rsid w:val="00F27F55"/>
    <w:rsid w:val="00F372F7"/>
    <w:rsid w:val="00F52F5A"/>
    <w:rsid w:val="00F835DF"/>
    <w:rsid w:val="00F95E86"/>
    <w:rsid w:val="00F9733F"/>
    <w:rsid w:val="00F97AA6"/>
    <w:rsid w:val="00FB2909"/>
    <w:rsid w:val="00FC0632"/>
    <w:rsid w:val="00FC6353"/>
    <w:rsid w:val="00FD76D8"/>
    <w:rsid w:val="00FE3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9CDB"/>
  <w15:docId w15:val="{074CF691-79BF-47AC-BD68-C684943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76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2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6876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876EF"/>
    <w:rPr>
      <w:b/>
      <w:bCs/>
    </w:rPr>
  </w:style>
  <w:style w:type="character" w:styleId="a5">
    <w:name w:val="Hyperlink"/>
    <w:basedOn w:val="a0"/>
    <w:uiPriority w:val="99"/>
    <w:semiHidden/>
    <w:unhideWhenUsed/>
    <w:rsid w:val="006876EF"/>
    <w:rPr>
      <w:color w:val="0000FF"/>
      <w:u w:val="single"/>
    </w:rPr>
  </w:style>
  <w:style w:type="character" w:styleId="a6">
    <w:name w:val="Emphasis"/>
    <w:basedOn w:val="a0"/>
    <w:uiPriority w:val="20"/>
    <w:qFormat/>
    <w:rsid w:val="006876EF"/>
    <w:rPr>
      <w:i/>
      <w:iCs/>
    </w:rPr>
  </w:style>
  <w:style w:type="character" w:customStyle="1" w:styleId="11">
    <w:name w:val="Основной текст Знак1"/>
    <w:basedOn w:val="a0"/>
    <w:link w:val="a7"/>
    <w:uiPriority w:val="99"/>
    <w:rsid w:val="00BE725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BE725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BE7250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12pt">
    <w:name w:val="Основной текст (3) + 12 pt"/>
    <w:aliases w:val="Не курсив"/>
    <w:basedOn w:val="3"/>
    <w:uiPriority w:val="99"/>
    <w:rsid w:val="00BE7250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a7">
    <w:name w:val="Body Text"/>
    <w:basedOn w:val="a"/>
    <w:link w:val="11"/>
    <w:uiPriority w:val="99"/>
    <w:rsid w:val="00BE7250"/>
    <w:pPr>
      <w:shd w:val="clear" w:color="auto" w:fill="FFFFFF"/>
      <w:spacing w:after="180" w:line="274" w:lineRule="exact"/>
      <w:ind w:hanging="36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BE725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9">
    <w:name w:val="Подпись к таблице"/>
    <w:basedOn w:val="a"/>
    <w:link w:val="a8"/>
    <w:uiPriority w:val="99"/>
    <w:rsid w:val="00BE725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BE7250"/>
    <w:pPr>
      <w:shd w:val="clear" w:color="auto" w:fill="FFFFFF"/>
      <w:spacing w:line="274" w:lineRule="exac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9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3206">
          <w:marLeft w:val="0"/>
          <w:marRight w:val="-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F0C1-BE96-4892-909E-12C40D19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Аркадьевна</cp:lastModifiedBy>
  <cp:revision>23</cp:revision>
  <cp:lastPrinted>2020-09-11T12:43:00Z</cp:lastPrinted>
  <dcterms:created xsi:type="dcterms:W3CDTF">2021-09-02T13:17:00Z</dcterms:created>
  <dcterms:modified xsi:type="dcterms:W3CDTF">2022-01-12T06:22:00Z</dcterms:modified>
</cp:coreProperties>
</file>