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A88" w:rsidRDefault="00F35BAC" w:rsidP="002D7505">
      <w:pPr>
        <w:spacing w:after="0" w:line="400" w:lineRule="exact"/>
        <w:contextualSpacing/>
        <w:jc w:val="both"/>
        <w:rPr>
          <w:rFonts w:eastAsia="Times New Roman" w:cstheme="minorHAnsi"/>
          <w:b/>
          <w:bCs/>
          <w:color w:val="2F5496" w:themeColor="accent1" w:themeShade="BF"/>
          <w:sz w:val="32"/>
          <w:szCs w:val="27"/>
        </w:rPr>
      </w:pPr>
      <w:bookmarkStart w:id="0" w:name="_GoBack"/>
      <w:bookmarkEnd w:id="0"/>
      <w:r w:rsidRPr="002D7505">
        <w:rPr>
          <w:rFonts w:eastAsia="Times New Roman" w:cstheme="minorHAnsi"/>
          <w:b/>
          <w:bCs/>
          <w:noProof/>
          <w:color w:val="2F5496" w:themeColor="accent1" w:themeShade="BF"/>
          <w:sz w:val="36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-306705</wp:posOffset>
            </wp:positionH>
            <wp:positionV relativeFrom="paragraph">
              <wp:posOffset>-381000</wp:posOffset>
            </wp:positionV>
            <wp:extent cx="1551940" cy="194437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rtical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1940" cy="1944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5A88" w:rsidRPr="002D7505">
        <w:rPr>
          <w:rFonts w:eastAsia="Times New Roman" w:cstheme="minorHAnsi"/>
          <w:b/>
          <w:bCs/>
          <w:color w:val="2F5496" w:themeColor="accent1" w:themeShade="BF"/>
          <w:sz w:val="36"/>
          <w:szCs w:val="27"/>
        </w:rPr>
        <w:t xml:space="preserve">Несовершеннолетние граждане в возрасте от 14 до 18 лет, желающие работать в свободное от учебы время или во время летних каникул,  имеют возможность </w:t>
      </w:r>
      <w:r w:rsidR="006351F8">
        <w:rPr>
          <w:rFonts w:eastAsia="Times New Roman" w:cstheme="minorHAnsi"/>
          <w:b/>
          <w:bCs/>
          <w:color w:val="2F5496" w:themeColor="accent1" w:themeShade="BF"/>
          <w:sz w:val="36"/>
          <w:szCs w:val="27"/>
        </w:rPr>
        <w:t xml:space="preserve">официально </w:t>
      </w:r>
      <w:r w:rsidR="00105A88" w:rsidRPr="002D7505">
        <w:rPr>
          <w:rFonts w:eastAsia="Times New Roman" w:cstheme="minorHAnsi"/>
          <w:b/>
          <w:bCs/>
          <w:color w:val="2F5496" w:themeColor="accent1" w:themeShade="BF"/>
          <w:sz w:val="36"/>
          <w:szCs w:val="27"/>
        </w:rPr>
        <w:t>трудоустроиться на временные рабочие места по направлению службы занятости населения</w:t>
      </w:r>
    </w:p>
    <w:p w:rsidR="00105A88" w:rsidRPr="00105A88" w:rsidRDefault="00105A88" w:rsidP="00105A88">
      <w:pPr>
        <w:spacing w:after="0" w:line="240" w:lineRule="auto"/>
        <w:contextualSpacing/>
        <w:jc w:val="both"/>
        <w:rPr>
          <w:rFonts w:eastAsia="Times New Roman" w:cstheme="minorHAnsi"/>
          <w:b/>
          <w:bCs/>
          <w:color w:val="2F5496" w:themeColor="accent1" w:themeShade="BF"/>
          <w:sz w:val="32"/>
          <w:szCs w:val="27"/>
        </w:rPr>
      </w:pPr>
    </w:p>
    <w:p w:rsidR="002D7505" w:rsidRPr="006566B8" w:rsidRDefault="002D7505" w:rsidP="00E32AFB">
      <w:pPr>
        <w:spacing w:after="0" w:line="240" w:lineRule="auto"/>
        <w:ind w:firstLine="709"/>
        <w:contextualSpacing/>
        <w:jc w:val="both"/>
        <w:rPr>
          <w:rFonts w:eastAsia="Calibri" w:cstheme="minorHAnsi"/>
          <w:color w:val="2F5496" w:themeColor="accent1" w:themeShade="BF"/>
          <w:sz w:val="28"/>
          <w:szCs w:val="28"/>
          <w:lang w:eastAsia="en-US"/>
        </w:rPr>
      </w:pPr>
      <w:r w:rsidRPr="006566B8">
        <w:rPr>
          <w:rFonts w:eastAsia="Calibri" w:cstheme="minorHAnsi"/>
          <w:color w:val="2F5496" w:themeColor="accent1" w:themeShade="BF"/>
          <w:sz w:val="28"/>
          <w:szCs w:val="28"/>
          <w:lang w:eastAsia="en-US"/>
        </w:rPr>
        <w:t>Мера государственной поддержки</w:t>
      </w:r>
      <w:r w:rsidR="00105A88" w:rsidRPr="006566B8">
        <w:rPr>
          <w:rFonts w:eastAsia="Calibri" w:cstheme="minorHAnsi"/>
          <w:color w:val="2F5496" w:themeColor="accent1" w:themeShade="BF"/>
          <w:sz w:val="28"/>
          <w:szCs w:val="28"/>
          <w:lang w:eastAsia="en-US"/>
        </w:rPr>
        <w:t xml:space="preserve"> по организации временного трудоустройства несовершеннолетних граждан в возрасте от</w:t>
      </w:r>
      <w:r w:rsidR="00DC4796">
        <w:rPr>
          <w:rFonts w:eastAsia="Calibri" w:cstheme="minorHAnsi"/>
          <w:color w:val="2F5496" w:themeColor="accent1" w:themeShade="BF"/>
          <w:sz w:val="28"/>
          <w:szCs w:val="28"/>
          <w:lang w:eastAsia="en-US"/>
        </w:rPr>
        <w:t xml:space="preserve"> </w:t>
      </w:r>
      <w:r w:rsidR="00105A88" w:rsidRPr="006566B8">
        <w:rPr>
          <w:rFonts w:eastAsia="Calibri" w:cstheme="minorHAnsi"/>
          <w:color w:val="2F5496" w:themeColor="accent1" w:themeShade="BF"/>
          <w:sz w:val="28"/>
          <w:szCs w:val="28"/>
          <w:lang w:eastAsia="en-US"/>
        </w:rPr>
        <w:t>14 до 18 лет в свободное от учебы время предоставляется в</w:t>
      </w:r>
      <w:r w:rsidRPr="006566B8">
        <w:rPr>
          <w:rFonts w:eastAsia="Calibri" w:cstheme="minorHAnsi"/>
          <w:color w:val="2F5496" w:themeColor="accent1" w:themeShade="BF"/>
          <w:sz w:val="28"/>
          <w:szCs w:val="28"/>
          <w:lang w:eastAsia="en-US"/>
        </w:rPr>
        <w:t>о всех Территориальных</w:t>
      </w:r>
      <w:r w:rsidR="00DC4796">
        <w:rPr>
          <w:rFonts w:eastAsia="Calibri" w:cstheme="minorHAnsi"/>
          <w:color w:val="2F5496" w:themeColor="accent1" w:themeShade="BF"/>
          <w:sz w:val="28"/>
          <w:szCs w:val="28"/>
          <w:lang w:eastAsia="en-US"/>
        </w:rPr>
        <w:t xml:space="preserve"> </w:t>
      </w:r>
      <w:r w:rsidRPr="006566B8">
        <w:rPr>
          <w:rFonts w:eastAsia="Calibri" w:cstheme="minorHAnsi"/>
          <w:color w:val="2F5496" w:themeColor="accent1" w:themeShade="BF"/>
          <w:sz w:val="28"/>
          <w:szCs w:val="28"/>
          <w:lang w:eastAsia="en-US"/>
        </w:rPr>
        <w:t>ц</w:t>
      </w:r>
      <w:r w:rsidR="00105A88" w:rsidRPr="006566B8">
        <w:rPr>
          <w:rFonts w:eastAsia="Calibri" w:cstheme="minorHAnsi"/>
          <w:color w:val="2F5496" w:themeColor="accent1" w:themeShade="BF"/>
          <w:sz w:val="28"/>
          <w:szCs w:val="28"/>
          <w:lang w:eastAsia="en-US"/>
        </w:rPr>
        <w:t xml:space="preserve">ентрах занятости населения </w:t>
      </w:r>
      <w:r w:rsidRPr="006566B8">
        <w:rPr>
          <w:rFonts w:eastAsia="Calibri" w:cstheme="minorHAnsi"/>
          <w:color w:val="2F5496" w:themeColor="accent1" w:themeShade="BF"/>
          <w:sz w:val="28"/>
          <w:szCs w:val="28"/>
          <w:lang w:eastAsia="en-US"/>
        </w:rPr>
        <w:t>Государственного казенного учреждения</w:t>
      </w:r>
      <w:r w:rsidR="00C05E6E" w:rsidRPr="006566B8">
        <w:rPr>
          <w:rFonts w:eastAsia="Calibri" w:cstheme="minorHAnsi"/>
          <w:color w:val="2F5496" w:themeColor="accent1" w:themeShade="BF"/>
          <w:sz w:val="28"/>
          <w:szCs w:val="28"/>
          <w:lang w:eastAsia="en-US"/>
        </w:rPr>
        <w:t xml:space="preserve"> Вол</w:t>
      </w:r>
      <w:r w:rsidR="00DC4796">
        <w:rPr>
          <w:rFonts w:eastAsia="Calibri" w:cstheme="minorHAnsi"/>
          <w:color w:val="2F5496" w:themeColor="accent1" w:themeShade="BF"/>
          <w:sz w:val="28"/>
          <w:szCs w:val="28"/>
          <w:lang w:eastAsia="en-US"/>
        </w:rPr>
        <w:t>гоградской области</w:t>
      </w:r>
      <w:r w:rsidRPr="006566B8">
        <w:rPr>
          <w:rFonts w:eastAsia="Calibri" w:cstheme="minorHAnsi"/>
          <w:color w:val="2F5496" w:themeColor="accent1" w:themeShade="BF"/>
          <w:sz w:val="28"/>
          <w:szCs w:val="28"/>
          <w:lang w:eastAsia="en-US"/>
        </w:rPr>
        <w:t xml:space="preserve"> Центр занятости населения Волгоградской области </w:t>
      </w:r>
      <w:r w:rsidR="00105A88" w:rsidRPr="006566B8">
        <w:rPr>
          <w:rFonts w:eastAsia="Calibri" w:cstheme="minorHAnsi"/>
          <w:color w:val="2F5496" w:themeColor="accent1" w:themeShade="BF"/>
          <w:sz w:val="28"/>
          <w:szCs w:val="28"/>
          <w:lang w:eastAsia="en-US"/>
        </w:rPr>
        <w:t>(дале</w:t>
      </w:r>
      <w:r w:rsidR="00DC4796">
        <w:rPr>
          <w:rFonts w:eastAsia="Calibri" w:cstheme="minorHAnsi"/>
          <w:color w:val="2F5496" w:themeColor="accent1" w:themeShade="BF"/>
          <w:sz w:val="28"/>
          <w:szCs w:val="28"/>
          <w:lang w:eastAsia="en-US"/>
        </w:rPr>
        <w:t xml:space="preserve">е – Центр занятости населения) </w:t>
      </w:r>
      <w:r w:rsidR="00105A88" w:rsidRPr="006566B8">
        <w:rPr>
          <w:rFonts w:eastAsia="Calibri" w:cstheme="minorHAnsi"/>
          <w:color w:val="2F5496" w:themeColor="accent1" w:themeShade="BF"/>
          <w:sz w:val="28"/>
          <w:szCs w:val="28"/>
          <w:lang w:eastAsia="en-US"/>
        </w:rPr>
        <w:t>по месту жительства несовершеннолетнего гражданина</w:t>
      </w:r>
      <w:r w:rsidR="00C05E6E" w:rsidRPr="006566B8">
        <w:rPr>
          <w:rFonts w:eastAsia="Calibri" w:cstheme="minorHAnsi"/>
          <w:color w:val="2F5496" w:themeColor="accent1" w:themeShade="BF"/>
          <w:sz w:val="28"/>
          <w:szCs w:val="28"/>
          <w:lang w:eastAsia="en-US"/>
        </w:rPr>
        <w:t>.</w:t>
      </w:r>
    </w:p>
    <w:p w:rsidR="00E32AFB" w:rsidRPr="006566B8" w:rsidRDefault="00105A88" w:rsidP="00E32AFB">
      <w:pPr>
        <w:spacing w:after="0" w:line="240" w:lineRule="auto"/>
        <w:ind w:firstLine="709"/>
        <w:contextualSpacing/>
        <w:jc w:val="both"/>
        <w:rPr>
          <w:rFonts w:eastAsia="Calibri" w:cstheme="minorHAnsi"/>
          <w:b/>
          <w:color w:val="ED7D31" w:themeColor="accent2"/>
          <w:sz w:val="28"/>
          <w:szCs w:val="28"/>
          <w:lang w:eastAsia="en-US"/>
        </w:rPr>
      </w:pPr>
      <w:r w:rsidRPr="006566B8">
        <w:rPr>
          <w:rFonts w:eastAsia="Calibri" w:cstheme="minorHAnsi"/>
          <w:b/>
          <w:color w:val="ED7D31" w:themeColor="accent2"/>
          <w:sz w:val="28"/>
          <w:szCs w:val="28"/>
          <w:lang w:eastAsia="en-US"/>
        </w:rPr>
        <w:t xml:space="preserve">Для получения указанной </w:t>
      </w:r>
      <w:r w:rsidR="002D7505" w:rsidRPr="006566B8">
        <w:rPr>
          <w:rFonts w:eastAsia="Calibri" w:cstheme="minorHAnsi"/>
          <w:b/>
          <w:color w:val="ED7D31" w:themeColor="accent2"/>
          <w:sz w:val="28"/>
          <w:szCs w:val="28"/>
          <w:lang w:eastAsia="en-US"/>
        </w:rPr>
        <w:t>меры государственно поддержки</w:t>
      </w:r>
      <w:r w:rsidRPr="006566B8">
        <w:rPr>
          <w:rFonts w:eastAsia="Calibri" w:cstheme="minorHAnsi"/>
          <w:b/>
          <w:color w:val="ED7D31" w:themeColor="accent2"/>
          <w:sz w:val="28"/>
          <w:szCs w:val="28"/>
          <w:lang w:eastAsia="en-US"/>
        </w:rPr>
        <w:t xml:space="preserve"> необходимо в электронном виде подать заявление в Центр занятости населения по месту жительства через </w:t>
      </w:r>
      <w:r w:rsidR="002D7505" w:rsidRPr="006566B8">
        <w:rPr>
          <w:rFonts w:eastAsia="Calibri" w:cstheme="minorHAnsi"/>
          <w:b/>
          <w:color w:val="ED7D31" w:themeColor="accent2"/>
          <w:sz w:val="28"/>
          <w:szCs w:val="28"/>
          <w:lang w:eastAsia="en-US"/>
        </w:rPr>
        <w:t>Единую цифровую платформу в сфере занятости населения и трудовых отношений</w:t>
      </w:r>
      <w:r w:rsidRPr="006566B8">
        <w:rPr>
          <w:rFonts w:eastAsia="Calibri" w:cstheme="minorHAnsi"/>
          <w:b/>
          <w:color w:val="ED7D31" w:themeColor="accent2"/>
          <w:sz w:val="28"/>
          <w:szCs w:val="28"/>
          <w:lang w:eastAsia="en-US"/>
        </w:rPr>
        <w:t xml:space="preserve"> "Работа в России", расположенную в сети Интернет по адресу: </w:t>
      </w:r>
      <w:hyperlink r:id="rId5" w:history="1">
        <w:r w:rsidRPr="006566B8">
          <w:rPr>
            <w:rFonts w:eastAsia="Calibri" w:cstheme="minorHAnsi"/>
            <w:b/>
            <w:color w:val="ED7D31" w:themeColor="accent2"/>
            <w:sz w:val="28"/>
            <w:szCs w:val="28"/>
            <w:lang w:eastAsia="en-US"/>
          </w:rPr>
          <w:t>https://trudvsem.ru/</w:t>
        </w:r>
      </w:hyperlink>
      <w:r w:rsidRPr="006566B8">
        <w:rPr>
          <w:rFonts w:eastAsia="Calibri" w:cstheme="minorHAnsi"/>
          <w:b/>
          <w:color w:val="ED7D31" w:themeColor="accent2"/>
          <w:sz w:val="28"/>
          <w:szCs w:val="28"/>
          <w:lang w:eastAsia="en-US"/>
        </w:rPr>
        <w:t xml:space="preserve">. </w:t>
      </w:r>
    </w:p>
    <w:p w:rsidR="00105A88" w:rsidRPr="006566B8" w:rsidRDefault="00105A88" w:rsidP="00E32AFB">
      <w:pPr>
        <w:spacing w:after="0" w:line="240" w:lineRule="auto"/>
        <w:ind w:firstLine="709"/>
        <w:contextualSpacing/>
        <w:jc w:val="both"/>
        <w:rPr>
          <w:rFonts w:eastAsia="Calibri" w:cstheme="minorHAnsi"/>
          <w:color w:val="2F5496" w:themeColor="accent1" w:themeShade="BF"/>
          <w:sz w:val="28"/>
          <w:szCs w:val="28"/>
          <w:lang w:eastAsia="en-US"/>
        </w:rPr>
      </w:pPr>
      <w:r w:rsidRPr="006566B8">
        <w:rPr>
          <w:rFonts w:eastAsia="Calibri" w:cstheme="minorHAnsi"/>
          <w:color w:val="2F5496" w:themeColor="accent1" w:themeShade="BF"/>
          <w:sz w:val="28"/>
          <w:szCs w:val="28"/>
          <w:lang w:eastAsia="en-US"/>
        </w:rPr>
        <w:t xml:space="preserve">С несовершеннолетними гражданами, желающими участвовать во временных работах, работодатель заключает </w:t>
      </w:r>
      <w:r w:rsidR="006351F8" w:rsidRPr="006566B8">
        <w:rPr>
          <w:rFonts w:eastAsia="Calibri" w:cstheme="minorHAnsi"/>
          <w:color w:val="2F5496" w:themeColor="accent1" w:themeShade="BF"/>
          <w:sz w:val="28"/>
          <w:szCs w:val="28"/>
          <w:lang w:eastAsia="en-US"/>
        </w:rPr>
        <w:t xml:space="preserve">срочный </w:t>
      </w:r>
      <w:r w:rsidRPr="006566B8">
        <w:rPr>
          <w:rFonts w:eastAsia="Calibri" w:cstheme="minorHAnsi"/>
          <w:color w:val="2F5496" w:themeColor="accent1" w:themeShade="BF"/>
          <w:sz w:val="28"/>
          <w:szCs w:val="28"/>
          <w:lang w:eastAsia="en-US"/>
        </w:rPr>
        <w:t xml:space="preserve">трудовой договор. </w:t>
      </w:r>
    </w:p>
    <w:p w:rsidR="00105A88" w:rsidRPr="006566B8" w:rsidRDefault="00105A88" w:rsidP="00E32AFB">
      <w:pPr>
        <w:spacing w:after="0" w:line="240" w:lineRule="auto"/>
        <w:ind w:firstLine="709"/>
        <w:contextualSpacing/>
        <w:jc w:val="both"/>
        <w:rPr>
          <w:rFonts w:eastAsia="Calibri" w:cstheme="minorHAnsi"/>
          <w:color w:val="2F5496" w:themeColor="accent1" w:themeShade="BF"/>
          <w:sz w:val="28"/>
          <w:szCs w:val="28"/>
          <w:lang w:eastAsia="en-US"/>
        </w:rPr>
      </w:pPr>
      <w:r w:rsidRPr="006566B8">
        <w:rPr>
          <w:rFonts w:eastAsia="Calibri" w:cstheme="minorHAnsi"/>
          <w:color w:val="2F5496" w:themeColor="accent1" w:themeShade="BF"/>
          <w:sz w:val="28"/>
          <w:szCs w:val="28"/>
          <w:lang w:eastAsia="en-US"/>
        </w:rPr>
        <w:t xml:space="preserve">Заключение трудового договора допускается с лицами, достигшими возраста 16 лет. Лица, получившие общее образование или получающие общее образование и достигшие возраста 15 лет, могут заключать трудовой договор для выполнения легкого труда, не причиняющего вреда их здоровью. </w:t>
      </w:r>
    </w:p>
    <w:p w:rsidR="00105A88" w:rsidRPr="006566B8" w:rsidRDefault="00105A88" w:rsidP="00E32AFB">
      <w:pPr>
        <w:spacing w:after="0" w:line="240" w:lineRule="auto"/>
        <w:ind w:firstLine="709"/>
        <w:contextualSpacing/>
        <w:jc w:val="both"/>
        <w:rPr>
          <w:rFonts w:eastAsia="Calibri" w:cstheme="minorHAnsi"/>
          <w:color w:val="2F5496" w:themeColor="accent1" w:themeShade="BF"/>
          <w:sz w:val="28"/>
          <w:szCs w:val="28"/>
          <w:lang w:eastAsia="en-US"/>
        </w:rPr>
      </w:pPr>
      <w:r w:rsidRPr="006566B8">
        <w:rPr>
          <w:rFonts w:eastAsia="Calibri" w:cstheme="minorHAnsi"/>
          <w:color w:val="2F5496" w:themeColor="accent1" w:themeShade="BF"/>
          <w:sz w:val="28"/>
          <w:szCs w:val="28"/>
          <w:lang w:eastAsia="en-US"/>
        </w:rPr>
        <w:t>С согласия одного из родителей (попечителя) трудовой договор может быть заключен с лицом, получающим общее образование и достигшим возраста 14 лет, для выполнения в свободное от получения образования время легкого труда, не причиняющего вреда его здоровью и без ущерба для освоения образовательной программы (статья 63 Трудового кодекса Российской Федерации).</w:t>
      </w:r>
    </w:p>
    <w:p w:rsidR="00105A88" w:rsidRPr="006566B8" w:rsidRDefault="006351F8" w:rsidP="00E32AFB">
      <w:pPr>
        <w:spacing w:after="0" w:line="240" w:lineRule="auto"/>
        <w:ind w:firstLine="709"/>
        <w:contextualSpacing/>
        <w:jc w:val="both"/>
        <w:rPr>
          <w:rFonts w:eastAsia="Calibri" w:cstheme="minorHAnsi"/>
          <w:b/>
          <w:color w:val="ED7D31" w:themeColor="accent2"/>
          <w:sz w:val="28"/>
          <w:szCs w:val="28"/>
          <w:lang w:eastAsia="en-US"/>
        </w:rPr>
      </w:pPr>
      <w:r w:rsidRPr="006566B8">
        <w:rPr>
          <w:rFonts w:eastAsia="Calibri" w:cstheme="minorHAnsi"/>
          <w:b/>
          <w:color w:val="ED7D31" w:themeColor="accent2"/>
          <w:sz w:val="28"/>
          <w:szCs w:val="28"/>
          <w:lang w:eastAsia="en-US"/>
        </w:rPr>
        <w:t>Так</w:t>
      </w:r>
      <w:r w:rsidR="00DC4796">
        <w:rPr>
          <w:rFonts w:eastAsia="Calibri" w:cstheme="minorHAnsi"/>
          <w:b/>
          <w:color w:val="ED7D31" w:themeColor="accent2"/>
          <w:sz w:val="28"/>
          <w:szCs w:val="28"/>
          <w:lang w:eastAsia="en-US"/>
        </w:rPr>
        <w:t xml:space="preserve">им образом, подростки с 14 лет могут официально </w:t>
      </w:r>
      <w:r w:rsidRPr="006566B8">
        <w:rPr>
          <w:rFonts w:eastAsia="Calibri" w:cstheme="minorHAnsi"/>
          <w:b/>
          <w:color w:val="ED7D31" w:themeColor="accent2"/>
          <w:sz w:val="28"/>
          <w:szCs w:val="28"/>
          <w:lang w:eastAsia="en-US"/>
        </w:rPr>
        <w:t>осуществлять трудовую деятельность!</w:t>
      </w:r>
    </w:p>
    <w:p w:rsidR="00105A88" w:rsidRPr="006566B8" w:rsidRDefault="00105A88" w:rsidP="00E32AFB">
      <w:pPr>
        <w:spacing w:after="0" w:line="240" w:lineRule="auto"/>
        <w:ind w:firstLine="709"/>
        <w:contextualSpacing/>
        <w:jc w:val="both"/>
        <w:rPr>
          <w:rFonts w:eastAsia="Calibri" w:cstheme="minorHAnsi"/>
          <w:color w:val="2F5496" w:themeColor="accent1" w:themeShade="BF"/>
          <w:sz w:val="28"/>
          <w:szCs w:val="28"/>
          <w:lang w:eastAsia="en-US"/>
        </w:rPr>
      </w:pPr>
      <w:r w:rsidRPr="006566B8">
        <w:rPr>
          <w:rFonts w:eastAsia="Calibri" w:cstheme="minorHAnsi"/>
          <w:color w:val="2F5496" w:themeColor="accent1" w:themeShade="BF"/>
          <w:sz w:val="28"/>
          <w:szCs w:val="28"/>
          <w:lang w:eastAsia="en-US"/>
        </w:rPr>
        <w:t xml:space="preserve">При направлении несовершеннолетних граждан в возрасте от 14 до 18 лет в свободное от учебы время для трудоустройства на временные работы работники </w:t>
      </w:r>
      <w:r w:rsidR="00C05E6E" w:rsidRPr="006566B8">
        <w:rPr>
          <w:rFonts w:eastAsia="Calibri" w:cstheme="minorHAnsi"/>
          <w:color w:val="2F5496" w:themeColor="accent1" w:themeShade="BF"/>
          <w:sz w:val="28"/>
          <w:szCs w:val="28"/>
          <w:lang w:eastAsia="en-US"/>
        </w:rPr>
        <w:t>Центра занятости населения</w:t>
      </w:r>
      <w:r w:rsidRPr="006566B8">
        <w:rPr>
          <w:rFonts w:eastAsia="Calibri" w:cstheme="minorHAnsi"/>
          <w:color w:val="2F5496" w:themeColor="accent1" w:themeShade="BF"/>
          <w:sz w:val="28"/>
          <w:szCs w:val="28"/>
          <w:lang w:eastAsia="en-US"/>
        </w:rPr>
        <w:t xml:space="preserve"> информируют их об обязательном прохождении медицинских осмотров (освидетельствовании) и предоставлении работодателю медицинских справок при оформлении на работу.</w:t>
      </w:r>
    </w:p>
    <w:p w:rsidR="00105A88" w:rsidRPr="006566B8" w:rsidRDefault="00105A88" w:rsidP="00E32AFB">
      <w:pPr>
        <w:spacing w:after="0" w:line="240" w:lineRule="auto"/>
        <w:ind w:firstLine="709"/>
        <w:contextualSpacing/>
        <w:jc w:val="both"/>
        <w:rPr>
          <w:rFonts w:eastAsia="Calibri" w:cstheme="minorHAnsi"/>
          <w:color w:val="2F5496" w:themeColor="accent1" w:themeShade="BF"/>
          <w:sz w:val="28"/>
          <w:szCs w:val="28"/>
          <w:lang w:eastAsia="en-US"/>
        </w:rPr>
      </w:pPr>
      <w:r w:rsidRPr="006566B8">
        <w:rPr>
          <w:rFonts w:eastAsia="Calibri" w:cstheme="minorHAnsi"/>
          <w:color w:val="2F5496" w:themeColor="accent1" w:themeShade="BF"/>
          <w:sz w:val="28"/>
          <w:szCs w:val="28"/>
          <w:lang w:eastAsia="en-US"/>
        </w:rPr>
        <w:t>Для несовершеннолетних граждан устанавливается сокращенная продолжительность рабочего времени:</w:t>
      </w:r>
    </w:p>
    <w:p w:rsidR="00105A88" w:rsidRPr="006566B8" w:rsidRDefault="00105A88" w:rsidP="00E32AFB">
      <w:pPr>
        <w:spacing w:after="0" w:line="240" w:lineRule="auto"/>
        <w:ind w:firstLine="709"/>
        <w:contextualSpacing/>
        <w:jc w:val="both"/>
        <w:rPr>
          <w:rFonts w:eastAsia="Calibri" w:cstheme="minorHAnsi"/>
          <w:color w:val="2F5496" w:themeColor="accent1" w:themeShade="BF"/>
          <w:sz w:val="28"/>
          <w:szCs w:val="28"/>
          <w:lang w:eastAsia="en-US"/>
        </w:rPr>
      </w:pPr>
      <w:r w:rsidRPr="006566B8">
        <w:rPr>
          <w:rFonts w:eastAsia="Calibri" w:cstheme="minorHAnsi"/>
          <w:color w:val="2F5496" w:themeColor="accent1" w:themeShade="BF"/>
          <w:sz w:val="28"/>
          <w:szCs w:val="28"/>
          <w:lang w:eastAsia="en-US"/>
        </w:rPr>
        <w:t>для работников в возрасте до шестнадцати лет – не более 24 часов в неделю;</w:t>
      </w:r>
    </w:p>
    <w:p w:rsidR="00105A88" w:rsidRPr="006566B8" w:rsidRDefault="00105A88" w:rsidP="00E32AFB">
      <w:pPr>
        <w:spacing w:after="0" w:line="240" w:lineRule="auto"/>
        <w:ind w:firstLine="709"/>
        <w:contextualSpacing/>
        <w:jc w:val="both"/>
        <w:rPr>
          <w:rFonts w:eastAsia="Calibri" w:cstheme="minorHAnsi"/>
          <w:color w:val="2F5496" w:themeColor="accent1" w:themeShade="BF"/>
          <w:sz w:val="28"/>
          <w:szCs w:val="28"/>
          <w:lang w:eastAsia="en-US"/>
        </w:rPr>
      </w:pPr>
      <w:r w:rsidRPr="006566B8">
        <w:rPr>
          <w:rFonts w:eastAsia="Calibri" w:cstheme="minorHAnsi"/>
          <w:color w:val="2F5496" w:themeColor="accent1" w:themeShade="BF"/>
          <w:sz w:val="28"/>
          <w:szCs w:val="28"/>
          <w:lang w:eastAsia="en-US"/>
        </w:rPr>
        <w:lastRenderedPageBreak/>
        <w:t>для работников в возрасте от шестнадцати до восемнадцати лет – не более 35 часов в неделю (статья 92 Трудового кодекса Российской Федерации).</w:t>
      </w:r>
    </w:p>
    <w:p w:rsidR="00105A88" w:rsidRPr="006566B8" w:rsidRDefault="00105A88" w:rsidP="00E32AFB">
      <w:pPr>
        <w:spacing w:after="0" w:line="240" w:lineRule="auto"/>
        <w:ind w:firstLine="709"/>
        <w:contextualSpacing/>
        <w:jc w:val="both"/>
        <w:rPr>
          <w:rFonts w:eastAsia="Calibri" w:cstheme="minorHAnsi"/>
          <w:color w:val="2F5496" w:themeColor="accent1" w:themeShade="BF"/>
          <w:sz w:val="28"/>
          <w:szCs w:val="28"/>
          <w:lang w:eastAsia="en-US"/>
        </w:rPr>
      </w:pPr>
      <w:r w:rsidRPr="006566B8">
        <w:rPr>
          <w:rFonts w:eastAsia="Calibri" w:cstheme="minorHAnsi"/>
          <w:color w:val="2F5496" w:themeColor="accent1" w:themeShade="BF"/>
          <w:sz w:val="28"/>
          <w:szCs w:val="28"/>
          <w:lang w:eastAsia="en-US"/>
        </w:rPr>
        <w:t>Продолжительность рабочего времени обучающихся организаций, осуществляющих образовательную деятельность, в возрасте до восемнадцати лет, работающих в течение учебного года в свободное от получения образования время, не может превышать половины вышеуказанных норм.</w:t>
      </w:r>
    </w:p>
    <w:p w:rsidR="00105A88" w:rsidRPr="006566B8" w:rsidRDefault="00105A88" w:rsidP="00E32AFB">
      <w:pPr>
        <w:spacing w:after="0" w:line="240" w:lineRule="auto"/>
        <w:ind w:firstLine="709"/>
        <w:contextualSpacing/>
        <w:jc w:val="both"/>
        <w:rPr>
          <w:rFonts w:eastAsia="Calibri" w:cstheme="minorHAnsi"/>
          <w:color w:val="2F5496" w:themeColor="accent1" w:themeShade="BF"/>
          <w:sz w:val="28"/>
          <w:szCs w:val="28"/>
          <w:lang w:eastAsia="en-US"/>
        </w:rPr>
      </w:pPr>
      <w:r w:rsidRPr="006566B8">
        <w:rPr>
          <w:rFonts w:eastAsia="Calibri" w:cstheme="minorHAnsi"/>
          <w:color w:val="2F5496" w:themeColor="accent1" w:themeShade="BF"/>
          <w:sz w:val="28"/>
          <w:szCs w:val="28"/>
          <w:lang w:eastAsia="en-US"/>
        </w:rPr>
        <w:t>Продолжительность ежедневной работы (смены) не может превышать:</w:t>
      </w:r>
    </w:p>
    <w:p w:rsidR="00105A88" w:rsidRPr="006566B8" w:rsidRDefault="00105A88" w:rsidP="00E32AFB">
      <w:pPr>
        <w:spacing w:after="0" w:line="240" w:lineRule="auto"/>
        <w:ind w:firstLine="709"/>
        <w:contextualSpacing/>
        <w:jc w:val="both"/>
        <w:rPr>
          <w:rFonts w:eastAsia="Calibri" w:cstheme="minorHAnsi"/>
          <w:color w:val="2F5496" w:themeColor="accent1" w:themeShade="BF"/>
          <w:sz w:val="28"/>
          <w:szCs w:val="28"/>
          <w:lang w:eastAsia="en-US"/>
        </w:rPr>
      </w:pPr>
      <w:r w:rsidRPr="006566B8">
        <w:rPr>
          <w:rFonts w:eastAsia="Calibri" w:cstheme="minorHAnsi"/>
          <w:color w:val="2F5496" w:themeColor="accent1" w:themeShade="BF"/>
          <w:sz w:val="28"/>
          <w:szCs w:val="28"/>
          <w:lang w:eastAsia="en-US"/>
        </w:rPr>
        <w:t>для работников (включая лиц, получающих общее образование или среднее профессиональное образование и работающих в период каникул) в возрасте от четырнадцати до пятнадцати лет – 4 часа, в возрасте от пятнадцати до шестнадцати лет – 5 часов, в возрасте от шестнадцати до восемнадцати лет – 7 часов; для лиц, получающих общее образовани</w:t>
      </w:r>
      <w:r w:rsidR="00DC4796">
        <w:rPr>
          <w:rFonts w:eastAsia="Calibri" w:cstheme="minorHAnsi"/>
          <w:color w:val="2F5496" w:themeColor="accent1" w:themeShade="BF"/>
          <w:sz w:val="28"/>
          <w:szCs w:val="28"/>
          <w:lang w:eastAsia="en-US"/>
        </w:rPr>
        <w:t xml:space="preserve">е или среднее профессиональное образование и совмещающих в течение учебного года </w:t>
      </w:r>
      <w:r w:rsidRPr="006566B8">
        <w:rPr>
          <w:rFonts w:eastAsia="Calibri" w:cstheme="minorHAnsi"/>
          <w:color w:val="2F5496" w:themeColor="accent1" w:themeShade="BF"/>
          <w:sz w:val="28"/>
          <w:szCs w:val="28"/>
          <w:lang w:eastAsia="en-US"/>
        </w:rPr>
        <w:t>получение образования с работой, в возрасте от четырнадцати до шестнадцати лет – 2,5 часа, в возрасте от шестнадцати до восемнадцати лет – 4 часа.</w:t>
      </w:r>
    </w:p>
    <w:p w:rsidR="00105A88" w:rsidRPr="006566B8" w:rsidRDefault="00105A88" w:rsidP="00E32AFB">
      <w:pPr>
        <w:spacing w:after="0" w:line="240" w:lineRule="auto"/>
        <w:ind w:firstLine="709"/>
        <w:contextualSpacing/>
        <w:jc w:val="both"/>
        <w:rPr>
          <w:rFonts w:eastAsia="Calibri" w:cstheme="minorHAnsi"/>
          <w:color w:val="2F5496" w:themeColor="accent1" w:themeShade="BF"/>
          <w:sz w:val="28"/>
          <w:szCs w:val="28"/>
          <w:lang w:eastAsia="en-US"/>
        </w:rPr>
      </w:pPr>
      <w:r w:rsidRPr="006566B8">
        <w:rPr>
          <w:rFonts w:eastAsia="Calibri" w:cstheme="minorHAnsi"/>
          <w:color w:val="2F5496" w:themeColor="accent1" w:themeShade="BF"/>
          <w:sz w:val="28"/>
          <w:szCs w:val="28"/>
          <w:lang w:eastAsia="en-US"/>
        </w:rPr>
        <w:t xml:space="preserve">Запрещается применение труда лиц в возрасте до восемнадцати лет на работах с вредными и (или) опасными условиями труда, на подземных работах, а также на работах, выполнение которых может причинить вред их здоровью и нравственному развитию. Запрещаются переноска и передвижение работниками в возрасте до восемнадцати лет тяжестей, превышающих установленные для них предельные </w:t>
      </w:r>
      <w:hyperlink r:id="rId6" w:history="1">
        <w:r w:rsidRPr="006566B8">
          <w:rPr>
            <w:rFonts w:eastAsia="Calibri" w:cstheme="minorHAnsi"/>
            <w:color w:val="2F5496" w:themeColor="accent1" w:themeShade="BF"/>
            <w:sz w:val="28"/>
            <w:szCs w:val="28"/>
            <w:lang w:eastAsia="en-US"/>
          </w:rPr>
          <w:t>нормы</w:t>
        </w:r>
      </w:hyperlink>
      <w:r w:rsidRPr="006566B8">
        <w:rPr>
          <w:rFonts w:eastAsia="Calibri" w:cstheme="minorHAnsi"/>
          <w:color w:val="2F5496" w:themeColor="accent1" w:themeShade="BF"/>
          <w:sz w:val="28"/>
          <w:szCs w:val="28"/>
          <w:lang w:eastAsia="en-US"/>
        </w:rPr>
        <w:t>.</w:t>
      </w:r>
    </w:p>
    <w:p w:rsidR="00105A88" w:rsidRPr="006566B8" w:rsidRDefault="00105A88" w:rsidP="00E32AFB">
      <w:pPr>
        <w:spacing w:after="0" w:line="240" w:lineRule="auto"/>
        <w:ind w:firstLine="709"/>
        <w:contextualSpacing/>
        <w:jc w:val="both"/>
        <w:rPr>
          <w:rFonts w:eastAsia="Calibri" w:cstheme="minorHAnsi"/>
          <w:color w:val="2F5496" w:themeColor="accent1" w:themeShade="BF"/>
          <w:sz w:val="28"/>
          <w:szCs w:val="28"/>
          <w:lang w:eastAsia="en-US"/>
        </w:rPr>
      </w:pPr>
      <w:r w:rsidRPr="006566B8">
        <w:rPr>
          <w:rFonts w:eastAsia="Calibri" w:cstheme="minorHAnsi"/>
          <w:color w:val="2F5496" w:themeColor="accent1" w:themeShade="BF"/>
          <w:sz w:val="28"/>
          <w:szCs w:val="28"/>
          <w:lang w:eastAsia="en-US"/>
        </w:rPr>
        <w:t>Финансирование временных работ производится за счет средств организаций, в которых проводятся эти работы.</w:t>
      </w:r>
    </w:p>
    <w:p w:rsidR="00105A88" w:rsidRPr="006566B8" w:rsidRDefault="00105A88" w:rsidP="00E32AFB">
      <w:pPr>
        <w:spacing w:after="0" w:line="240" w:lineRule="auto"/>
        <w:ind w:firstLine="709"/>
        <w:contextualSpacing/>
        <w:jc w:val="both"/>
        <w:rPr>
          <w:rFonts w:eastAsia="Calibri" w:cstheme="minorHAnsi"/>
          <w:color w:val="2F5496" w:themeColor="accent1" w:themeShade="BF"/>
          <w:sz w:val="28"/>
          <w:szCs w:val="28"/>
          <w:lang w:eastAsia="en-US"/>
        </w:rPr>
      </w:pPr>
      <w:r w:rsidRPr="006566B8">
        <w:rPr>
          <w:rFonts w:eastAsia="Calibri" w:cstheme="minorHAnsi"/>
          <w:color w:val="2F5496" w:themeColor="accent1" w:themeShade="BF"/>
          <w:sz w:val="28"/>
          <w:szCs w:val="28"/>
          <w:lang w:eastAsia="en-US"/>
        </w:rPr>
        <w:t>Ежемесячная заработная плата работника, отработавшего за этот период норму рабочего времени и выполнившего нормы труда (трудовые обязательства), не может быть ниже установленного федеральным законом минимального размера оплаты труда.</w:t>
      </w:r>
    </w:p>
    <w:p w:rsidR="00E32AFB" w:rsidRDefault="00105A88" w:rsidP="00E32AFB">
      <w:pPr>
        <w:spacing w:after="0" w:line="240" w:lineRule="auto"/>
        <w:ind w:firstLine="709"/>
        <w:contextualSpacing/>
        <w:jc w:val="both"/>
        <w:rPr>
          <w:rFonts w:eastAsia="Calibri" w:cstheme="minorHAnsi"/>
          <w:b/>
          <w:color w:val="ED7D31" w:themeColor="accent2"/>
          <w:sz w:val="28"/>
          <w:szCs w:val="28"/>
          <w:lang w:eastAsia="en-US"/>
        </w:rPr>
      </w:pPr>
      <w:r w:rsidRPr="006566B8">
        <w:rPr>
          <w:rFonts w:eastAsia="Calibri" w:cstheme="minorHAnsi"/>
          <w:b/>
          <w:color w:val="ED7D31" w:themeColor="accent2"/>
          <w:sz w:val="28"/>
          <w:szCs w:val="28"/>
          <w:lang w:eastAsia="en-US"/>
        </w:rPr>
        <w:t>В период участия во временных работах несовершеннолетним гражд</w:t>
      </w:r>
      <w:r w:rsidR="00C05E6E" w:rsidRPr="006566B8">
        <w:rPr>
          <w:rFonts w:eastAsia="Calibri" w:cstheme="minorHAnsi"/>
          <w:b/>
          <w:color w:val="ED7D31" w:themeColor="accent2"/>
          <w:sz w:val="28"/>
          <w:szCs w:val="28"/>
          <w:lang w:eastAsia="en-US"/>
        </w:rPr>
        <w:t>анам органами службы занятости осуществляется выплатафинансовой поддержки</w:t>
      </w:r>
      <w:r w:rsidRPr="006566B8">
        <w:rPr>
          <w:rFonts w:eastAsia="Calibri" w:cstheme="minorHAnsi"/>
          <w:b/>
          <w:color w:val="ED7D31" w:themeColor="accent2"/>
          <w:sz w:val="28"/>
          <w:szCs w:val="28"/>
          <w:lang w:eastAsia="en-US"/>
        </w:rPr>
        <w:t xml:space="preserve"> в размере </w:t>
      </w:r>
      <w:r w:rsidR="00C05E6E" w:rsidRPr="006566B8">
        <w:rPr>
          <w:rFonts w:eastAsia="Calibri" w:cstheme="minorHAnsi"/>
          <w:b/>
          <w:color w:val="ED7D31" w:themeColor="accent2"/>
          <w:sz w:val="28"/>
          <w:szCs w:val="28"/>
          <w:lang w:eastAsia="en-US"/>
        </w:rPr>
        <w:t>3000</w:t>
      </w:r>
      <w:r w:rsidRPr="006566B8">
        <w:rPr>
          <w:rFonts w:eastAsia="Calibri" w:cstheme="minorHAnsi"/>
          <w:b/>
          <w:color w:val="ED7D31" w:themeColor="accent2"/>
          <w:sz w:val="28"/>
          <w:szCs w:val="28"/>
          <w:lang w:eastAsia="en-US"/>
        </w:rPr>
        <w:t xml:space="preserve"> рублей в месяц</w:t>
      </w:r>
      <w:r w:rsidR="00E32AFB" w:rsidRPr="006566B8">
        <w:rPr>
          <w:rFonts w:eastAsia="Calibri" w:cstheme="minorHAnsi"/>
          <w:b/>
          <w:color w:val="ED7D31" w:themeColor="accent2"/>
          <w:sz w:val="28"/>
          <w:szCs w:val="28"/>
          <w:lang w:eastAsia="en-US"/>
        </w:rPr>
        <w:t xml:space="preserve"> за счет средств областного бюджета</w:t>
      </w:r>
      <w:r w:rsidRPr="006566B8">
        <w:rPr>
          <w:rFonts w:eastAsia="Calibri" w:cstheme="minorHAnsi"/>
          <w:b/>
          <w:color w:val="ED7D31" w:themeColor="accent2"/>
          <w:sz w:val="28"/>
          <w:szCs w:val="28"/>
          <w:lang w:eastAsia="en-US"/>
        </w:rPr>
        <w:t>.</w:t>
      </w:r>
    </w:p>
    <w:p w:rsidR="006566B8" w:rsidRDefault="006566B8" w:rsidP="00E32AFB">
      <w:pPr>
        <w:spacing w:after="0" w:line="240" w:lineRule="auto"/>
        <w:ind w:firstLine="709"/>
        <w:contextualSpacing/>
        <w:jc w:val="both"/>
        <w:rPr>
          <w:rFonts w:eastAsia="Calibri" w:cstheme="minorHAnsi"/>
          <w:b/>
          <w:color w:val="ED7D31" w:themeColor="accent2"/>
          <w:sz w:val="28"/>
          <w:szCs w:val="28"/>
          <w:lang w:eastAsia="en-US"/>
        </w:rPr>
      </w:pPr>
    </w:p>
    <w:p w:rsidR="006566B8" w:rsidRDefault="006566B8" w:rsidP="00E32AFB">
      <w:pPr>
        <w:spacing w:after="0" w:line="240" w:lineRule="auto"/>
        <w:ind w:firstLine="709"/>
        <w:contextualSpacing/>
        <w:jc w:val="both"/>
        <w:rPr>
          <w:rFonts w:eastAsia="Calibri" w:cstheme="minorHAnsi"/>
          <w:b/>
          <w:color w:val="ED7D31" w:themeColor="accent2"/>
          <w:sz w:val="28"/>
          <w:szCs w:val="28"/>
          <w:lang w:eastAsia="en-US"/>
        </w:rPr>
      </w:pPr>
    </w:p>
    <w:p w:rsidR="00495F7E" w:rsidRPr="00DC4796" w:rsidRDefault="006566B8" w:rsidP="00DC4796">
      <w:pPr>
        <w:spacing w:after="0" w:line="240" w:lineRule="auto"/>
        <w:contextualSpacing/>
        <w:jc w:val="both"/>
        <w:rPr>
          <w:rFonts w:eastAsia="Calibri" w:cstheme="minorHAnsi"/>
          <w:color w:val="2F5496" w:themeColor="accent1" w:themeShade="BF"/>
          <w:sz w:val="31"/>
          <w:szCs w:val="31"/>
          <w:lang w:eastAsia="en-US"/>
        </w:rPr>
      </w:pPr>
      <w:r w:rsidRPr="006566B8">
        <w:rPr>
          <w:rFonts w:eastAsia="Calibri" w:cstheme="minorHAnsi"/>
          <w:b/>
          <w:color w:val="ED7D31" w:themeColor="accent2"/>
          <w:sz w:val="48"/>
          <w:szCs w:val="28"/>
          <w:lang w:eastAsia="en-US"/>
        </w:rPr>
        <w:t xml:space="preserve">ЕЖЕГОДНО ПО НАПРАВЛЕНИЮ ЦЕНТРОВ ЗАНЯТОСТИ НАСЕЛЕНИЯ ПОРЯДКА 4,7 ТЫС. ПОДРОСТКОВ ТРУДОУСТРАИВАЮТСЯ </w:t>
      </w:r>
      <w:r>
        <w:rPr>
          <w:rFonts w:eastAsia="Calibri" w:cstheme="minorHAnsi"/>
          <w:b/>
          <w:color w:val="ED7D31" w:themeColor="accent2"/>
          <w:sz w:val="48"/>
          <w:szCs w:val="28"/>
          <w:lang w:eastAsia="en-US"/>
        </w:rPr>
        <w:t>НА ВРЕМЕННЫЕ РАБОТЫ</w:t>
      </w:r>
      <w:r w:rsidRPr="006566B8">
        <w:rPr>
          <w:rFonts w:eastAsia="Calibri" w:cstheme="minorHAnsi"/>
          <w:b/>
          <w:color w:val="ED7D31" w:themeColor="accent2"/>
          <w:sz w:val="48"/>
          <w:szCs w:val="28"/>
          <w:lang w:eastAsia="en-US"/>
        </w:rPr>
        <w:t xml:space="preserve"> !</w:t>
      </w:r>
    </w:p>
    <w:sectPr w:rsidR="00495F7E" w:rsidRPr="00DC4796" w:rsidSect="006566B8">
      <w:pgSz w:w="11906" w:h="16838"/>
      <w:pgMar w:top="851" w:right="1133" w:bottom="1135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DD4972"/>
    <w:rsid w:val="00105A88"/>
    <w:rsid w:val="001065C8"/>
    <w:rsid w:val="00171994"/>
    <w:rsid w:val="00275156"/>
    <w:rsid w:val="002D7505"/>
    <w:rsid w:val="00495F7E"/>
    <w:rsid w:val="006351F8"/>
    <w:rsid w:val="006566B8"/>
    <w:rsid w:val="00C05E6E"/>
    <w:rsid w:val="00DC4796"/>
    <w:rsid w:val="00DD4972"/>
    <w:rsid w:val="00E12B6B"/>
    <w:rsid w:val="00E32AFB"/>
    <w:rsid w:val="00EA18BE"/>
    <w:rsid w:val="00F35B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97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5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5BAC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uiPriority w:val="99"/>
    <w:semiHidden/>
    <w:unhideWhenUsed/>
    <w:rsid w:val="00105A8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97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5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5BAC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uiPriority w:val="99"/>
    <w:semiHidden/>
    <w:unhideWhenUsed/>
    <w:rsid w:val="00105A8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5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CC785EE3585E693BB0B37FAC09A148F0A652E94C582843D0D65FA420D9D29F4554B700591DA2Ai2y1I" TargetMode="External"/><Relationship Id="rId5" Type="http://schemas.openxmlformats.org/officeDocument/2006/relationships/hyperlink" Target="https://trudvsem.ru/" TargetMode="External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Березенцев</dc:creator>
  <cp:lastModifiedBy>user</cp:lastModifiedBy>
  <cp:revision>4</cp:revision>
  <cp:lastPrinted>2025-04-28T10:43:00Z</cp:lastPrinted>
  <dcterms:created xsi:type="dcterms:W3CDTF">2025-04-28T11:42:00Z</dcterms:created>
  <dcterms:modified xsi:type="dcterms:W3CDTF">2025-05-06T13:07:00Z</dcterms:modified>
</cp:coreProperties>
</file>