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B8" w:rsidRDefault="004919B8" w:rsidP="00F91615">
      <w:pPr>
        <w:spacing w:after="0"/>
        <w:jc w:val="center"/>
        <w:rPr>
          <w:rFonts w:ascii="Times New Roman" w:hAnsi="Times New Roman"/>
          <w:lang w:val="en-US"/>
        </w:rPr>
      </w:pPr>
    </w:p>
    <w:p w:rsidR="00CD236B" w:rsidRDefault="00CD236B" w:rsidP="00F916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236B" w:rsidRDefault="001B248E" w:rsidP="00F916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207010</wp:posOffset>
            </wp:positionV>
            <wp:extent cx="6168390" cy="8928100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892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36B" w:rsidRDefault="00CD236B" w:rsidP="00F9161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D236B" w:rsidRDefault="00CD23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D236B" w:rsidRDefault="00CD236B" w:rsidP="00F916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19B8" w:rsidRPr="00DA39C3" w:rsidRDefault="004919B8" w:rsidP="00F91615">
      <w:pPr>
        <w:spacing w:after="0"/>
        <w:jc w:val="center"/>
        <w:rPr>
          <w:rFonts w:ascii="Times New Roman" w:hAnsi="Times New Roman"/>
        </w:rPr>
      </w:pPr>
    </w:p>
    <w:p w:rsidR="005B64BD" w:rsidRPr="00B96102" w:rsidRDefault="005B64BD" w:rsidP="004420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102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Общие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положения</w:t>
      </w:r>
    </w:p>
    <w:p w:rsidR="005B64BD" w:rsidRPr="00B96102" w:rsidRDefault="00B96102" w:rsidP="002A36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5B64BD" w:rsidRPr="00B96102">
        <w:rPr>
          <w:rFonts w:ascii="Times New Roman" w:hAnsi="Times New Roman" w:cs="Times New Roman"/>
          <w:sz w:val="26"/>
          <w:szCs w:val="26"/>
        </w:rPr>
        <w:t>Настоящее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положение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определяет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статус,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цели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задачи,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порядок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организации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проведения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«Современные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технологии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(приёмы)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процессе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446EC9">
        <w:rPr>
          <w:rFonts w:ascii="Times New Roman" w:hAnsi="Times New Roman" w:cs="Times New Roman"/>
          <w:sz w:val="26"/>
          <w:szCs w:val="26"/>
        </w:rPr>
        <w:t>образовани</w:t>
      </w:r>
      <w:r w:rsidR="005B64BD" w:rsidRPr="00B96102">
        <w:rPr>
          <w:rFonts w:ascii="Times New Roman" w:hAnsi="Times New Roman" w:cs="Times New Roman"/>
          <w:sz w:val="26"/>
          <w:szCs w:val="26"/>
        </w:rPr>
        <w:t>я»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(далее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–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Круглый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стол).</w:t>
      </w:r>
    </w:p>
    <w:p w:rsidR="000368C6" w:rsidRPr="00B96102" w:rsidRDefault="004C7C81" w:rsidP="002A3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1.2</w:t>
      </w:r>
      <w:r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905B2A" w:rsidRPr="00B96102">
        <w:rPr>
          <w:rFonts w:ascii="Times New Roman" w:hAnsi="Times New Roman" w:cs="Times New Roman"/>
          <w:sz w:val="26"/>
          <w:szCs w:val="26"/>
        </w:rPr>
        <w:t>Круглый</w:t>
      </w:r>
      <w:r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905B2A" w:rsidRPr="00B96102">
        <w:rPr>
          <w:rFonts w:ascii="Times New Roman" w:hAnsi="Times New Roman" w:cs="Times New Roman"/>
          <w:sz w:val="26"/>
          <w:szCs w:val="26"/>
        </w:rPr>
        <w:t>стол</w:t>
      </w:r>
      <w:r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организован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при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содействии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РУМО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в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системе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среднего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профессионального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образования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Волгоградской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области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укрупнённой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группе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профессий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специальностей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44.00.00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«Образование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педагогические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науки»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на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базе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Государственного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автономного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профессионального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образовательного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учреждения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«Волгоградский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социально-педагогический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колледж»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(далее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-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ГАПОУ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/>
          <w:sz w:val="26"/>
          <w:szCs w:val="26"/>
        </w:rPr>
        <w:t>«ВСПК»);</w:t>
      </w:r>
    </w:p>
    <w:p w:rsidR="005B64BD" w:rsidRPr="00B96102" w:rsidRDefault="000368C6" w:rsidP="002A3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1.3</w:t>
      </w:r>
      <w:r w:rsid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Организатором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базой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проведения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является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государственное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бюджетное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профессиональное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образовательное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учреждение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«Жирновский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нефтяной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техникум»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(далее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ГБПОУ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«ЖНТ»).</w:t>
      </w:r>
    </w:p>
    <w:p w:rsidR="005B64BD" w:rsidRPr="00B96102" w:rsidRDefault="005B64BD" w:rsidP="004420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102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Цели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bCs/>
          <w:sz w:val="26"/>
          <w:szCs w:val="26"/>
        </w:rPr>
        <w:t>стола</w:t>
      </w:r>
    </w:p>
    <w:p w:rsidR="005B64BD" w:rsidRPr="00B96102" w:rsidRDefault="005B64BD" w:rsidP="00E62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2.1</w:t>
      </w:r>
      <w:r w:rsidRPr="00B96102">
        <w:rPr>
          <w:rFonts w:ascii="Times New Roman" w:hAnsi="Times New Roman" w:cs="Times New Roman"/>
          <w:sz w:val="26"/>
          <w:szCs w:val="26"/>
        </w:rPr>
        <w:tab/>
        <w:t>Целью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4BD" w:rsidRPr="00B96102" w:rsidRDefault="005B64BD" w:rsidP="00E62D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систематизация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теоретических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знаний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проблеме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«мотивация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учения,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популяризация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инновационных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идей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контексте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ФГОС;</w:t>
      </w:r>
    </w:p>
    <w:p w:rsidR="005B64BD" w:rsidRPr="00B96102" w:rsidRDefault="005B64BD" w:rsidP="00E62D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создание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условий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для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диалога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выявлению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продуктивных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подходов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решению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поставленной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проблемы;</w:t>
      </w:r>
    </w:p>
    <w:p w:rsidR="005B64BD" w:rsidRPr="00B96102" w:rsidRDefault="005B64BD" w:rsidP="00E62D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совершенствование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педагогического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мастерства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профессионально-педагогических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работников,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повышение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их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методического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уровня.</w:t>
      </w:r>
    </w:p>
    <w:p w:rsidR="005B64BD" w:rsidRPr="00B96102" w:rsidRDefault="005B64BD" w:rsidP="00E62D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2.2</w:t>
      </w:r>
      <w:r w:rsidRPr="00B96102">
        <w:rPr>
          <w:rFonts w:ascii="Times New Roman" w:hAnsi="Times New Roman" w:cs="Times New Roman"/>
          <w:sz w:val="26"/>
          <w:szCs w:val="26"/>
        </w:rPr>
        <w:tab/>
        <w:t>Задачами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являются:</w:t>
      </w:r>
    </w:p>
    <w:p w:rsidR="005B64BD" w:rsidRPr="00B96102" w:rsidRDefault="004C7C81" w:rsidP="00E62DBA">
      <w:pPr>
        <w:pStyle w:val="a3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Систематизировать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возможные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способы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приёмы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повышения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учебной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мотивации</w:t>
      </w:r>
      <w:r w:rsidRPr="00B96102">
        <w:rPr>
          <w:rFonts w:ascii="Times New Roman" w:hAnsi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/>
          <w:sz w:val="26"/>
          <w:szCs w:val="26"/>
        </w:rPr>
        <w:t>студентов;</w:t>
      </w:r>
    </w:p>
    <w:p w:rsidR="005B64BD" w:rsidRPr="00B96102" w:rsidRDefault="005B64BD" w:rsidP="00E62DBA">
      <w:pPr>
        <w:pStyle w:val="a3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/>
          <w:sz w:val="26"/>
          <w:szCs w:val="26"/>
        </w:rPr>
        <w:t>Развивать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у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педагогов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сплочённость,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умение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работать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команде,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аргументировано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отстаивать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свою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точку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зрения,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вести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конструктивный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диалог.</w:t>
      </w:r>
    </w:p>
    <w:p w:rsidR="005B64BD" w:rsidRPr="00B96102" w:rsidRDefault="005B64BD" w:rsidP="0044208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102">
        <w:rPr>
          <w:rFonts w:ascii="Times New Roman" w:hAnsi="Times New Roman" w:cs="Times New Roman"/>
          <w:b/>
          <w:sz w:val="26"/>
          <w:szCs w:val="26"/>
        </w:rPr>
        <w:t>3.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/>
          <w:sz w:val="26"/>
          <w:szCs w:val="26"/>
        </w:rPr>
        <w:t>стола</w:t>
      </w:r>
    </w:p>
    <w:p w:rsidR="005B64BD" w:rsidRDefault="005B64BD" w:rsidP="002A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3.1</w:t>
      </w:r>
      <w:proofErr w:type="gramStart"/>
      <w:r w:rsid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участию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2A3613"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C0629E" w:rsidRPr="00B96102">
        <w:rPr>
          <w:rFonts w:ascii="Times New Roman" w:hAnsi="Times New Roman" w:cs="Times New Roman"/>
          <w:sz w:val="26"/>
          <w:szCs w:val="26"/>
        </w:rPr>
        <w:t>К</w:t>
      </w:r>
      <w:r w:rsidR="002A3613" w:rsidRPr="00B96102">
        <w:rPr>
          <w:rFonts w:ascii="Times New Roman" w:hAnsi="Times New Roman" w:cs="Times New Roman"/>
          <w:sz w:val="26"/>
          <w:szCs w:val="26"/>
        </w:rPr>
        <w:t>руглом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2A3613" w:rsidRPr="00B96102">
        <w:rPr>
          <w:rFonts w:ascii="Times New Roman" w:hAnsi="Times New Roman" w:cs="Times New Roman"/>
          <w:sz w:val="26"/>
          <w:szCs w:val="26"/>
        </w:rPr>
        <w:t>столе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2A3613" w:rsidRPr="00B96102">
        <w:rPr>
          <w:rFonts w:ascii="Times New Roman" w:hAnsi="Times New Roman" w:cs="Times New Roman"/>
          <w:sz w:val="26"/>
          <w:szCs w:val="26"/>
        </w:rPr>
        <w:t>приглашаются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преподаватели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профессиональных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образовательных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организаций.</w:t>
      </w:r>
      <w:r w:rsidR="00B961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6102" w:rsidRPr="00B96102" w:rsidRDefault="00B96102" w:rsidP="002A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615" w:rsidRPr="00B96102" w:rsidRDefault="00F91615" w:rsidP="00C0629E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6102">
        <w:rPr>
          <w:rFonts w:ascii="Times New Roman" w:hAnsi="Times New Roman"/>
          <w:b/>
          <w:bCs/>
          <w:sz w:val="26"/>
          <w:szCs w:val="26"/>
        </w:rPr>
        <w:t>4.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Сроки,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место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и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формат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проведения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96102">
        <w:rPr>
          <w:rFonts w:ascii="Times New Roman" w:hAnsi="Times New Roman"/>
          <w:b/>
          <w:bCs/>
          <w:sz w:val="26"/>
          <w:szCs w:val="26"/>
        </w:rPr>
        <w:t>Круглого</w:t>
      </w:r>
      <w:r w:rsidR="004C7C81" w:rsidRPr="00B961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0629E" w:rsidRPr="00B96102">
        <w:rPr>
          <w:rFonts w:ascii="Times New Roman" w:hAnsi="Times New Roman"/>
          <w:b/>
          <w:bCs/>
          <w:sz w:val="26"/>
          <w:szCs w:val="26"/>
        </w:rPr>
        <w:t>стола</w:t>
      </w:r>
    </w:p>
    <w:p w:rsidR="00D86A4C" w:rsidRDefault="00F91615" w:rsidP="00D86A4C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B96102">
        <w:rPr>
          <w:rFonts w:ascii="Times New Roman" w:hAnsi="Times New Roman"/>
          <w:sz w:val="26"/>
          <w:szCs w:val="26"/>
        </w:rPr>
        <w:t>4.1</w:t>
      </w:r>
      <w:r w:rsidR="002A3613" w:rsidRPr="00B96102">
        <w:rPr>
          <w:rFonts w:ascii="Times New Roman" w:hAnsi="Times New Roman"/>
          <w:sz w:val="26"/>
          <w:szCs w:val="26"/>
        </w:rPr>
        <w:t>.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Круглый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стол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состоится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19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июня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2026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года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формате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онлайн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noBreakHyphen/>
        <w:t>конференции</w:t>
      </w:r>
      <w:proofErr w:type="spellEnd"/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Ссылка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для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подключения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будет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направлена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адрес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электронной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почты,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указанный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заявке.</w:t>
      </w:r>
      <w:r w:rsidR="00D86A4C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</w:p>
    <w:p w:rsidR="00D86A4C" w:rsidRPr="0009653F" w:rsidRDefault="00D86A4C" w:rsidP="00D86A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A4C">
        <w:rPr>
          <w:rFonts w:ascii="Times New Roman" w:hAnsi="Times New Roman" w:cs="Times New Roman"/>
          <w:sz w:val="26"/>
          <w:szCs w:val="26"/>
        </w:rPr>
        <w:t>4.2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653F">
        <w:rPr>
          <w:rFonts w:ascii="Times New Roman" w:hAnsi="Times New Roman"/>
          <w:sz w:val="26"/>
          <w:szCs w:val="26"/>
        </w:rPr>
        <w:t>В</w:t>
      </w:r>
      <w:proofErr w:type="gramEnd"/>
      <w:r w:rsidRPr="0009653F">
        <w:rPr>
          <w:rFonts w:ascii="Times New Roman" w:hAnsi="Times New Roman"/>
          <w:sz w:val="26"/>
          <w:szCs w:val="26"/>
        </w:rPr>
        <w:t xml:space="preserve"> рамках работы Круглого стола «Современные технологии (приёмы) в процессе профессионального образования» запланированы следующие направления: выступления по заявленным темам, проведение </w:t>
      </w:r>
      <w:proofErr w:type="spellStart"/>
      <w:r w:rsidRPr="0009653F">
        <w:rPr>
          <w:rFonts w:ascii="Times New Roman" w:hAnsi="Times New Roman"/>
          <w:sz w:val="26"/>
          <w:szCs w:val="26"/>
        </w:rPr>
        <w:t>мастер</w:t>
      </w:r>
      <w:r w:rsidRPr="0009653F">
        <w:rPr>
          <w:rFonts w:ascii="Times New Roman" w:hAnsi="Times New Roman"/>
          <w:sz w:val="26"/>
          <w:szCs w:val="26"/>
        </w:rPr>
        <w:noBreakHyphen/>
        <w:t>классов</w:t>
      </w:r>
      <w:proofErr w:type="spellEnd"/>
      <w:r w:rsidRPr="0009653F">
        <w:rPr>
          <w:rFonts w:ascii="Times New Roman" w:hAnsi="Times New Roman"/>
          <w:sz w:val="26"/>
          <w:szCs w:val="26"/>
        </w:rPr>
        <w:t>, конкурс методических разработок.</w:t>
      </w:r>
    </w:p>
    <w:p w:rsidR="00E62DBA" w:rsidRPr="00B96102" w:rsidRDefault="00D86A4C" w:rsidP="008F1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</w:t>
      </w:r>
      <w:r w:rsidR="004C7C81" w:rsidRPr="00B96102">
        <w:rPr>
          <w:rFonts w:ascii="Arial" w:hAnsi="Arial" w:cs="Arial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Круглый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стол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предусматривает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возможность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заочного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участия: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этом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случае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необходимо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направить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текст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выступления,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мастер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noBreakHyphen/>
        <w:t>класса</w:t>
      </w:r>
      <w:proofErr w:type="spellEnd"/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или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методической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разработки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без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личного</w:t>
      </w:r>
      <w:r w:rsidR="004C7C81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="00E62DBA" w:rsidRPr="00B9610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присутствия.</w:t>
      </w:r>
    </w:p>
    <w:p w:rsidR="00F91615" w:rsidRPr="00B96102" w:rsidRDefault="00F91615" w:rsidP="008F1651">
      <w:pPr>
        <w:pStyle w:val="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B96102">
        <w:rPr>
          <w:sz w:val="26"/>
          <w:szCs w:val="26"/>
        </w:rPr>
        <w:t>4.</w:t>
      </w:r>
      <w:r w:rsidR="00D86A4C">
        <w:rPr>
          <w:sz w:val="26"/>
          <w:szCs w:val="26"/>
        </w:rPr>
        <w:t>4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Место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проведения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-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государственное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бюджетное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профессиональное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образовательное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учреждение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«Жирновский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нефтяной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техникум»,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адрес: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ул.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Ленина,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д.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1-а,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г.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Жирновск,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Волгоградская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область,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403791.</w:t>
      </w:r>
      <w:proofErr w:type="gramEnd"/>
    </w:p>
    <w:p w:rsidR="00F91615" w:rsidRDefault="000368C6" w:rsidP="002A3613">
      <w:pPr>
        <w:pStyle w:val="1"/>
        <w:spacing w:before="0" w:after="0"/>
        <w:ind w:firstLine="709"/>
        <w:jc w:val="both"/>
        <w:rPr>
          <w:sz w:val="26"/>
          <w:szCs w:val="26"/>
        </w:rPr>
      </w:pPr>
      <w:r w:rsidRPr="00B96102">
        <w:rPr>
          <w:sz w:val="26"/>
          <w:szCs w:val="26"/>
        </w:rPr>
        <w:t>4.</w:t>
      </w:r>
      <w:r w:rsidR="00D86A4C">
        <w:rPr>
          <w:sz w:val="26"/>
          <w:szCs w:val="26"/>
        </w:rPr>
        <w:t>5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Время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проведения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Круглого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стола</w:t>
      </w:r>
      <w:r w:rsidR="004C7C81" w:rsidRPr="00B96102">
        <w:rPr>
          <w:sz w:val="26"/>
          <w:szCs w:val="26"/>
        </w:rPr>
        <w:t xml:space="preserve"> </w:t>
      </w:r>
      <w:r w:rsidR="00F91615" w:rsidRPr="00B96102">
        <w:rPr>
          <w:sz w:val="26"/>
          <w:szCs w:val="26"/>
        </w:rPr>
        <w:t>–</w:t>
      </w:r>
      <w:r w:rsidR="004C7C81" w:rsidRPr="00B96102">
        <w:rPr>
          <w:sz w:val="26"/>
          <w:szCs w:val="26"/>
        </w:rPr>
        <w:t xml:space="preserve"> </w:t>
      </w:r>
      <w:r w:rsidR="00F91615" w:rsidRPr="00B96102">
        <w:rPr>
          <w:sz w:val="26"/>
          <w:szCs w:val="26"/>
        </w:rPr>
        <w:t>10:00</w:t>
      </w:r>
      <w:r w:rsidR="004C7C81" w:rsidRPr="00B96102">
        <w:rPr>
          <w:sz w:val="26"/>
          <w:szCs w:val="26"/>
        </w:rPr>
        <w:t xml:space="preserve"> </w:t>
      </w:r>
      <w:r w:rsidR="00325AB5" w:rsidRPr="00B96102">
        <w:rPr>
          <w:sz w:val="26"/>
          <w:szCs w:val="26"/>
        </w:rPr>
        <w:t>–</w:t>
      </w:r>
      <w:r w:rsidR="004C7C81" w:rsidRPr="00B96102">
        <w:rPr>
          <w:sz w:val="26"/>
          <w:szCs w:val="26"/>
        </w:rPr>
        <w:t xml:space="preserve"> </w:t>
      </w:r>
      <w:r w:rsidR="00325AB5" w:rsidRPr="00B96102">
        <w:rPr>
          <w:sz w:val="26"/>
          <w:szCs w:val="26"/>
        </w:rPr>
        <w:t>12:00</w:t>
      </w:r>
    </w:p>
    <w:p w:rsidR="00B96102" w:rsidRPr="00B96102" w:rsidRDefault="00B96102" w:rsidP="002A3613">
      <w:pPr>
        <w:pStyle w:val="1"/>
        <w:spacing w:before="0" w:after="0"/>
        <w:ind w:firstLine="709"/>
        <w:jc w:val="both"/>
        <w:rPr>
          <w:sz w:val="26"/>
          <w:szCs w:val="26"/>
        </w:rPr>
      </w:pPr>
    </w:p>
    <w:p w:rsidR="005B64BD" w:rsidRPr="00B96102" w:rsidRDefault="00635E8F" w:rsidP="00442080">
      <w:pPr>
        <w:shd w:val="clear" w:color="auto" w:fill="FFFFFF"/>
        <w:tabs>
          <w:tab w:val="left" w:pos="851"/>
        </w:tabs>
        <w:spacing w:after="0"/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10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B64BD" w:rsidRPr="00B9610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bCs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bCs/>
          <w:sz w:val="26"/>
          <w:szCs w:val="26"/>
        </w:rPr>
        <w:t>стола</w:t>
      </w:r>
    </w:p>
    <w:p w:rsidR="005B64BD" w:rsidRPr="00B96102" w:rsidRDefault="00635E8F" w:rsidP="002A3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5</w:t>
      </w:r>
      <w:r w:rsidR="005B64BD" w:rsidRPr="00B96102">
        <w:rPr>
          <w:rFonts w:ascii="Times New Roman" w:hAnsi="Times New Roman" w:cs="Times New Roman"/>
          <w:sz w:val="26"/>
          <w:szCs w:val="26"/>
        </w:rPr>
        <w:t>.1</w:t>
      </w:r>
      <w:r w:rsidR="005B64BD" w:rsidRPr="00B96102">
        <w:rPr>
          <w:rFonts w:ascii="Times New Roman" w:hAnsi="Times New Roman" w:cs="Times New Roman"/>
          <w:sz w:val="26"/>
          <w:szCs w:val="26"/>
        </w:rPr>
        <w:tab/>
        <w:t>Организатором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базой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проведения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является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ГБПОУ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«Жирновский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нефтяной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техникум».</w:t>
      </w:r>
    </w:p>
    <w:p w:rsidR="005B64BD" w:rsidRPr="00B96102" w:rsidRDefault="00635E8F" w:rsidP="002A361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5B64BD" w:rsidRPr="00B96102">
        <w:rPr>
          <w:rFonts w:ascii="Times New Roman" w:hAnsi="Times New Roman" w:cs="Times New Roman"/>
          <w:sz w:val="26"/>
          <w:szCs w:val="26"/>
        </w:rPr>
        <w:t>.2</w:t>
      </w:r>
      <w:r w:rsidR="005B64BD" w:rsidRPr="00B96102">
        <w:rPr>
          <w:rFonts w:ascii="Times New Roman" w:hAnsi="Times New Roman" w:cs="Times New Roman"/>
          <w:sz w:val="26"/>
          <w:szCs w:val="26"/>
        </w:rPr>
        <w:tab/>
        <w:t>Общее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руководство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Круглым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осуществляет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организационный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комитет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(далее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оргкомитет).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Состав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оргкомитета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представлен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приложении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1.</w:t>
      </w:r>
    </w:p>
    <w:p w:rsidR="005B64BD" w:rsidRPr="00B96102" w:rsidRDefault="005B64BD" w:rsidP="002A361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Оргкомитет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разрабатывает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программу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проведения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формирует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список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участников,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определяет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конкретные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сроки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проведения,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количество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состав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участн</w:t>
      </w:r>
      <w:r w:rsidR="000368C6" w:rsidRPr="00B96102">
        <w:rPr>
          <w:rFonts w:ascii="Times New Roman" w:hAnsi="Times New Roman" w:cs="Times New Roman"/>
          <w:sz w:val="26"/>
          <w:szCs w:val="26"/>
        </w:rPr>
        <w:t>иков,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организует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порядок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проведения.</w:t>
      </w:r>
    </w:p>
    <w:p w:rsidR="000368C6" w:rsidRPr="00B96102" w:rsidRDefault="00325AB5" w:rsidP="002A361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5</w:t>
      </w:r>
      <w:r w:rsidR="0021375A" w:rsidRPr="00B96102">
        <w:rPr>
          <w:rFonts w:ascii="Times New Roman" w:hAnsi="Times New Roman" w:cs="Times New Roman"/>
          <w:sz w:val="26"/>
          <w:szCs w:val="26"/>
        </w:rPr>
        <w:t>.3</w:t>
      </w:r>
      <w:r w:rsidR="0021375A" w:rsidRPr="00B96102">
        <w:rPr>
          <w:rFonts w:ascii="Times New Roman" w:hAnsi="Times New Roman" w:cs="Times New Roman"/>
          <w:sz w:val="26"/>
          <w:szCs w:val="26"/>
        </w:rPr>
        <w:tab/>
        <w:t>Оргкомитет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21375A"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21375A"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формируется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организатором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по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согласованию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с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ГАПОУ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«ВСПК».</w:t>
      </w:r>
    </w:p>
    <w:p w:rsidR="000368C6" w:rsidRPr="00B96102" w:rsidRDefault="0021375A" w:rsidP="002A361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состав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оргкомитета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могут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0368C6" w:rsidRPr="00B96102">
        <w:rPr>
          <w:rFonts w:ascii="Times New Roman" w:hAnsi="Times New Roman" w:cs="Times New Roman"/>
          <w:sz w:val="26"/>
          <w:szCs w:val="26"/>
        </w:rPr>
        <w:t>быть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368C6" w:rsidRPr="00B96102">
        <w:rPr>
          <w:rFonts w:ascii="Times New Roman" w:hAnsi="Times New Roman" w:cs="Times New Roman"/>
          <w:sz w:val="26"/>
          <w:szCs w:val="26"/>
        </w:rPr>
        <w:t>включены</w:t>
      </w:r>
      <w:proofErr w:type="gramEnd"/>
      <w:r w:rsidR="000368C6" w:rsidRPr="00B96102">
        <w:rPr>
          <w:rFonts w:ascii="Times New Roman" w:hAnsi="Times New Roman" w:cs="Times New Roman"/>
          <w:sz w:val="26"/>
          <w:szCs w:val="26"/>
        </w:rPr>
        <w:t>:</w:t>
      </w:r>
    </w:p>
    <w:p w:rsidR="000368C6" w:rsidRPr="00EE7209" w:rsidRDefault="000368C6" w:rsidP="00EE7209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7209">
        <w:rPr>
          <w:rFonts w:ascii="Times New Roman" w:hAnsi="Times New Roman"/>
          <w:sz w:val="26"/>
          <w:szCs w:val="26"/>
        </w:rPr>
        <w:t>представители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от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профессиональных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образовательных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организаций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и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общеобразовательных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учреждений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Волгоградской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области;</w:t>
      </w:r>
    </w:p>
    <w:p w:rsidR="000368C6" w:rsidRPr="00EE7209" w:rsidRDefault="000368C6" w:rsidP="00EE7209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7209">
        <w:rPr>
          <w:rFonts w:ascii="Times New Roman" w:hAnsi="Times New Roman"/>
          <w:sz w:val="26"/>
          <w:szCs w:val="26"/>
        </w:rPr>
        <w:t>представители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учреждений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культуры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и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молодёжной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политики;</w:t>
      </w:r>
    </w:p>
    <w:p w:rsidR="000368C6" w:rsidRPr="00EE7209" w:rsidRDefault="000368C6" w:rsidP="00EE7209">
      <w:pPr>
        <w:pStyle w:val="a3"/>
        <w:widowControl w:val="0"/>
        <w:numPr>
          <w:ilvl w:val="0"/>
          <w:numId w:val="4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7209">
        <w:rPr>
          <w:rFonts w:ascii="Times New Roman" w:hAnsi="Times New Roman"/>
          <w:sz w:val="26"/>
          <w:szCs w:val="26"/>
        </w:rPr>
        <w:t>социальные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партнеры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профессиональных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образовательных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учреждений</w:t>
      </w:r>
      <w:r w:rsidR="00EE7209" w:rsidRPr="00EE7209">
        <w:rPr>
          <w:rFonts w:ascii="Times New Roman" w:hAnsi="Times New Roman"/>
          <w:sz w:val="26"/>
          <w:szCs w:val="26"/>
        </w:rPr>
        <w:t xml:space="preserve">  (</w:t>
      </w:r>
      <w:r w:rsidRPr="00EE7209">
        <w:rPr>
          <w:rFonts w:ascii="Times New Roman" w:hAnsi="Times New Roman"/>
          <w:sz w:val="26"/>
          <w:szCs w:val="26"/>
        </w:rPr>
        <w:t>по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согласованию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с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ГАПОУ</w:t>
      </w:r>
      <w:r w:rsidR="004C7C81" w:rsidRPr="00EE7209">
        <w:rPr>
          <w:rFonts w:ascii="Times New Roman" w:hAnsi="Times New Roman"/>
          <w:sz w:val="26"/>
          <w:szCs w:val="26"/>
        </w:rPr>
        <w:t xml:space="preserve"> </w:t>
      </w:r>
      <w:r w:rsidRPr="00EE7209">
        <w:rPr>
          <w:rFonts w:ascii="Times New Roman" w:hAnsi="Times New Roman"/>
          <w:sz w:val="26"/>
          <w:szCs w:val="26"/>
        </w:rPr>
        <w:t>«ВСПК»).</w:t>
      </w:r>
    </w:p>
    <w:p w:rsidR="009863D5" w:rsidRPr="00B96102" w:rsidRDefault="009863D5" w:rsidP="002A361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5.4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Работу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«Современные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технологии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(приёмы)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процессе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образования»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оценивает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жюри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(Приложение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3)</w:t>
      </w:r>
    </w:p>
    <w:p w:rsidR="005B64BD" w:rsidRPr="00B96102" w:rsidRDefault="00325AB5" w:rsidP="008415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5</w:t>
      </w:r>
      <w:r w:rsidR="005B64BD" w:rsidRPr="00B96102">
        <w:rPr>
          <w:rFonts w:ascii="Times New Roman" w:hAnsi="Times New Roman" w:cs="Times New Roman"/>
          <w:sz w:val="26"/>
          <w:szCs w:val="26"/>
        </w:rPr>
        <w:t>.</w:t>
      </w:r>
      <w:r w:rsidR="009863D5" w:rsidRPr="00B96102"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5B64BD" w:rsidRPr="00B96102">
        <w:rPr>
          <w:rFonts w:ascii="Times New Roman" w:hAnsi="Times New Roman" w:cs="Times New Roman"/>
          <w:sz w:val="26"/>
          <w:szCs w:val="26"/>
        </w:rPr>
        <w:t>ля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участия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Круглом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столе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необходимо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подать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заявку</w:t>
      </w:r>
      <w:r w:rsidRPr="00B96102">
        <w:rPr>
          <w:rFonts w:ascii="Times New Roman" w:hAnsi="Times New Roman" w:cs="Times New Roman"/>
          <w:sz w:val="26"/>
          <w:szCs w:val="26"/>
        </w:rPr>
        <w:t>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указанием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формы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участия,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на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электронный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адрес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841591" w:rsidRPr="00B96102">
          <w:rPr>
            <w:rStyle w:val="a5"/>
            <w:rFonts w:ascii="Times New Roman" w:hAnsi="Times New Roman" w:cs="Times New Roman"/>
            <w:sz w:val="26"/>
            <w:szCs w:val="26"/>
          </w:rPr>
          <w:t>gntkonkurs@gmail.com</w:t>
        </w:r>
      </w:hyperlink>
      <w:r w:rsidR="004C7C81" w:rsidRPr="00B96102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hyperlink r:id="rId10" w:history="1"/>
      <w:r w:rsidR="00F91615" w:rsidRPr="00B96102">
        <w:rPr>
          <w:rFonts w:ascii="Times New Roman" w:hAnsi="Times New Roman" w:cs="Times New Roman"/>
          <w:sz w:val="26"/>
          <w:szCs w:val="26"/>
        </w:rPr>
        <w:t>до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F3355E" w:rsidRPr="00B96102">
        <w:rPr>
          <w:rFonts w:ascii="Times New Roman" w:hAnsi="Times New Roman" w:cs="Times New Roman"/>
          <w:sz w:val="26"/>
          <w:szCs w:val="26"/>
        </w:rPr>
        <w:t>17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E83605" w:rsidRPr="00B96102">
        <w:rPr>
          <w:rFonts w:ascii="Times New Roman" w:hAnsi="Times New Roman" w:cs="Times New Roman"/>
          <w:sz w:val="26"/>
          <w:szCs w:val="26"/>
        </w:rPr>
        <w:t>июня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F3355E" w:rsidRPr="00B96102">
        <w:rPr>
          <w:rFonts w:ascii="Times New Roman" w:hAnsi="Times New Roman" w:cs="Times New Roman"/>
          <w:sz w:val="26"/>
          <w:szCs w:val="26"/>
        </w:rPr>
        <w:t>2026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года.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Форма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заявки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пр</w:t>
      </w:r>
      <w:r w:rsidRPr="00B96102">
        <w:rPr>
          <w:rFonts w:ascii="Times New Roman" w:hAnsi="Times New Roman" w:cs="Times New Roman"/>
          <w:sz w:val="26"/>
          <w:szCs w:val="26"/>
        </w:rPr>
        <w:t>едставлена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BC1683" w:rsidRPr="00B96102">
        <w:rPr>
          <w:rFonts w:ascii="Times New Roman" w:hAnsi="Times New Roman" w:cs="Times New Roman"/>
          <w:sz w:val="26"/>
          <w:szCs w:val="26"/>
        </w:rPr>
        <w:t>п</w:t>
      </w:r>
      <w:r w:rsidR="005B64BD" w:rsidRPr="00B96102">
        <w:rPr>
          <w:rFonts w:ascii="Times New Roman" w:hAnsi="Times New Roman" w:cs="Times New Roman"/>
          <w:sz w:val="26"/>
          <w:szCs w:val="26"/>
        </w:rPr>
        <w:t>риложении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2.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4BD" w:rsidRPr="00B96102" w:rsidRDefault="005B64BD" w:rsidP="002A3613">
      <w:pPr>
        <w:pStyle w:val="1"/>
        <w:spacing w:before="0" w:after="0"/>
        <w:ind w:firstLine="709"/>
        <w:jc w:val="both"/>
        <w:rPr>
          <w:sz w:val="26"/>
          <w:szCs w:val="26"/>
        </w:rPr>
      </w:pPr>
      <w:r w:rsidRPr="00B96102">
        <w:rPr>
          <w:sz w:val="26"/>
          <w:szCs w:val="26"/>
        </w:rPr>
        <w:t>Место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проведения: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государственное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бюджетное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профессиональное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образовательное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учреждение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«Жирновский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нефтяной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техникум».</w:t>
      </w:r>
    </w:p>
    <w:p w:rsidR="005B64BD" w:rsidRPr="00B96102" w:rsidRDefault="005B64BD" w:rsidP="002A3613">
      <w:pPr>
        <w:pStyle w:val="1"/>
        <w:spacing w:before="0" w:after="0"/>
        <w:ind w:firstLine="709"/>
        <w:jc w:val="both"/>
        <w:rPr>
          <w:sz w:val="26"/>
          <w:szCs w:val="26"/>
        </w:rPr>
      </w:pPr>
      <w:r w:rsidRPr="00B96102">
        <w:rPr>
          <w:sz w:val="26"/>
          <w:szCs w:val="26"/>
        </w:rPr>
        <w:t>Адрес: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ул.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Ленина,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д.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1-а,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г.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Жирновск,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Волгоградская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область,</w:t>
      </w:r>
      <w:r w:rsidR="004C7C81" w:rsidRPr="00B96102">
        <w:rPr>
          <w:sz w:val="26"/>
          <w:szCs w:val="26"/>
        </w:rPr>
        <w:t xml:space="preserve"> </w:t>
      </w:r>
      <w:r w:rsidRPr="00B96102">
        <w:rPr>
          <w:sz w:val="26"/>
          <w:szCs w:val="26"/>
        </w:rPr>
        <w:t>403791.</w:t>
      </w:r>
    </w:p>
    <w:p w:rsidR="005B64BD" w:rsidRPr="00B96102" w:rsidRDefault="00F91615" w:rsidP="002A361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Дата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проведения: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E83605" w:rsidRPr="00B96102">
        <w:rPr>
          <w:rFonts w:ascii="Times New Roman" w:hAnsi="Times New Roman" w:cs="Times New Roman"/>
          <w:sz w:val="26"/>
          <w:szCs w:val="26"/>
        </w:rPr>
        <w:t>1</w:t>
      </w:r>
      <w:r w:rsidR="008F1651" w:rsidRPr="00B96102">
        <w:rPr>
          <w:rFonts w:ascii="Times New Roman" w:hAnsi="Times New Roman" w:cs="Times New Roman"/>
          <w:sz w:val="26"/>
          <w:szCs w:val="26"/>
        </w:rPr>
        <w:t>9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E83605" w:rsidRPr="00B96102">
        <w:rPr>
          <w:rFonts w:ascii="Times New Roman" w:hAnsi="Times New Roman" w:cs="Times New Roman"/>
          <w:sz w:val="26"/>
          <w:szCs w:val="26"/>
        </w:rPr>
        <w:t>июня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202</w:t>
      </w:r>
      <w:r w:rsidR="008F1651" w:rsidRPr="00B96102">
        <w:rPr>
          <w:rFonts w:ascii="Times New Roman" w:hAnsi="Times New Roman" w:cs="Times New Roman"/>
          <w:sz w:val="26"/>
          <w:szCs w:val="26"/>
        </w:rPr>
        <w:t>6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г.</w:t>
      </w:r>
    </w:p>
    <w:p w:rsidR="005B64BD" w:rsidRPr="00B96102" w:rsidRDefault="00F91615" w:rsidP="002A361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Начало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регистрации: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09</w:t>
      </w:r>
      <w:r w:rsidR="000368C6" w:rsidRPr="00B96102">
        <w:rPr>
          <w:rFonts w:ascii="Times New Roman" w:hAnsi="Times New Roman" w:cs="Times New Roman"/>
          <w:sz w:val="26"/>
          <w:szCs w:val="26"/>
        </w:rPr>
        <w:t>:</w:t>
      </w:r>
      <w:r w:rsidRPr="00B96102">
        <w:rPr>
          <w:rFonts w:ascii="Times New Roman" w:hAnsi="Times New Roman" w:cs="Times New Roman"/>
          <w:sz w:val="26"/>
          <w:szCs w:val="26"/>
        </w:rPr>
        <w:t>3</w:t>
      </w:r>
      <w:r w:rsidR="005B64BD" w:rsidRPr="00B96102">
        <w:rPr>
          <w:rFonts w:ascii="Times New Roman" w:hAnsi="Times New Roman" w:cs="Times New Roman"/>
          <w:sz w:val="26"/>
          <w:szCs w:val="26"/>
        </w:rPr>
        <w:t>0</w:t>
      </w:r>
    </w:p>
    <w:p w:rsidR="005B64BD" w:rsidRPr="00B96102" w:rsidRDefault="00F91615" w:rsidP="002A361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Время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проведения: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10:00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час.-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12:</w:t>
      </w:r>
      <w:r w:rsidR="005B64BD" w:rsidRPr="00B96102">
        <w:rPr>
          <w:rFonts w:ascii="Times New Roman" w:hAnsi="Times New Roman" w:cs="Times New Roman"/>
          <w:sz w:val="26"/>
          <w:szCs w:val="26"/>
        </w:rPr>
        <w:t>00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sz w:val="26"/>
          <w:szCs w:val="26"/>
        </w:rPr>
        <w:t>час.</w:t>
      </w:r>
    </w:p>
    <w:p w:rsidR="00F3355E" w:rsidRPr="00B96102" w:rsidRDefault="00F3355E" w:rsidP="008F1651">
      <w:pPr>
        <w:pStyle w:val="a4"/>
        <w:tabs>
          <w:tab w:val="left" w:pos="3225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1651" w:rsidRPr="00B96102" w:rsidRDefault="00325AB5" w:rsidP="00D86A4C">
      <w:pPr>
        <w:pStyle w:val="a4"/>
        <w:tabs>
          <w:tab w:val="left" w:pos="3225"/>
        </w:tabs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102">
        <w:rPr>
          <w:rFonts w:ascii="Times New Roman" w:hAnsi="Times New Roman" w:cs="Times New Roman"/>
          <w:b/>
          <w:sz w:val="26"/>
          <w:szCs w:val="26"/>
        </w:rPr>
        <w:t>6</w:t>
      </w:r>
      <w:r w:rsidR="005B64BD" w:rsidRPr="00B96102">
        <w:rPr>
          <w:rFonts w:ascii="Times New Roman" w:hAnsi="Times New Roman" w:cs="Times New Roman"/>
          <w:b/>
          <w:sz w:val="26"/>
          <w:szCs w:val="26"/>
        </w:rPr>
        <w:t>.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b/>
          <w:sz w:val="26"/>
          <w:szCs w:val="26"/>
        </w:rPr>
        <w:t>Порядок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4BD" w:rsidRPr="00B96102">
        <w:rPr>
          <w:rFonts w:ascii="Times New Roman" w:hAnsi="Times New Roman" w:cs="Times New Roman"/>
          <w:b/>
          <w:sz w:val="26"/>
          <w:szCs w:val="26"/>
        </w:rPr>
        <w:t>стола</w:t>
      </w:r>
    </w:p>
    <w:p w:rsidR="00D86A4C" w:rsidRPr="00D86A4C" w:rsidRDefault="00D86A4C" w:rsidP="00D86A4C">
      <w:pPr>
        <w:pStyle w:val="a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6A4C">
        <w:rPr>
          <w:rFonts w:ascii="Times New Roman" w:hAnsi="Times New Roman"/>
          <w:sz w:val="26"/>
          <w:szCs w:val="26"/>
        </w:rPr>
        <w:t>6.1</w:t>
      </w:r>
      <w:proofErr w:type="gramStart"/>
      <w:r w:rsidRPr="00D86A4C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D86A4C">
        <w:rPr>
          <w:rFonts w:ascii="Times New Roman" w:hAnsi="Times New Roman"/>
          <w:sz w:val="26"/>
          <w:szCs w:val="26"/>
        </w:rPr>
        <w:t>о время работы Круглого стола запланированы выступления по заявленным тема</w:t>
      </w:r>
      <w:r>
        <w:rPr>
          <w:rFonts w:ascii="Times New Roman" w:hAnsi="Times New Roman"/>
          <w:sz w:val="26"/>
          <w:szCs w:val="26"/>
        </w:rPr>
        <w:t xml:space="preserve">м продолжительностью не более 5 </w:t>
      </w:r>
      <w:r w:rsidRPr="00D86A4C">
        <w:rPr>
          <w:rFonts w:ascii="Times New Roman" w:hAnsi="Times New Roman"/>
          <w:sz w:val="26"/>
          <w:szCs w:val="26"/>
        </w:rPr>
        <w:t>минут каждое.</w:t>
      </w:r>
    </w:p>
    <w:p w:rsidR="00D86A4C" w:rsidRPr="00D86A4C" w:rsidRDefault="00D86A4C" w:rsidP="00D86A4C">
      <w:pPr>
        <w:pStyle w:val="a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6A4C">
        <w:rPr>
          <w:rFonts w:ascii="Times New Roman" w:hAnsi="Times New Roman"/>
          <w:sz w:val="26"/>
          <w:szCs w:val="26"/>
        </w:rPr>
        <w:t>6.2</w:t>
      </w:r>
      <w:proofErr w:type="gramStart"/>
      <w:r w:rsidRPr="00D86A4C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D86A4C">
        <w:rPr>
          <w:rFonts w:ascii="Times New Roman" w:hAnsi="Times New Roman"/>
          <w:sz w:val="26"/>
          <w:szCs w:val="26"/>
        </w:rPr>
        <w:t xml:space="preserve"> рамках Круглого стола пройдут </w:t>
      </w:r>
      <w:proofErr w:type="spellStart"/>
      <w:r w:rsidRPr="00D86A4C">
        <w:rPr>
          <w:rFonts w:ascii="Times New Roman" w:hAnsi="Times New Roman"/>
          <w:sz w:val="26"/>
          <w:szCs w:val="26"/>
        </w:rPr>
        <w:t>мастер</w:t>
      </w:r>
      <w:r w:rsidRPr="00D86A4C">
        <w:rPr>
          <w:rFonts w:ascii="Times New Roman" w:hAnsi="Times New Roman"/>
          <w:sz w:val="26"/>
          <w:szCs w:val="26"/>
        </w:rPr>
        <w:noBreakHyphen/>
        <w:t>классы</w:t>
      </w:r>
      <w:proofErr w:type="spellEnd"/>
      <w:r w:rsidRPr="00D86A4C">
        <w:rPr>
          <w:rFonts w:ascii="Times New Roman" w:hAnsi="Times New Roman"/>
          <w:sz w:val="26"/>
          <w:szCs w:val="26"/>
        </w:rPr>
        <w:t xml:space="preserve"> на тему «Использование эффективных технологий обучения в образовательном процессе» продолжительностью до 15–20 минут.</w:t>
      </w:r>
    </w:p>
    <w:p w:rsidR="00D86A4C" w:rsidRPr="00D86A4C" w:rsidRDefault="00D86A4C" w:rsidP="00D86A4C">
      <w:pPr>
        <w:pStyle w:val="a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6A4C">
        <w:rPr>
          <w:rFonts w:ascii="Times New Roman" w:hAnsi="Times New Roman"/>
          <w:sz w:val="26"/>
          <w:szCs w:val="26"/>
        </w:rPr>
        <w:t>6.3</w:t>
      </w:r>
      <w:proofErr w:type="gramStart"/>
      <w:r w:rsidRPr="00D86A4C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D86A4C">
        <w:rPr>
          <w:rFonts w:ascii="Times New Roman" w:hAnsi="Times New Roman"/>
          <w:sz w:val="26"/>
          <w:szCs w:val="26"/>
        </w:rPr>
        <w:t xml:space="preserve"> программе Круглого стола предусмотрен конкурс методических разработок по номинациям, указанным в п. 7.5.</w:t>
      </w:r>
    </w:p>
    <w:p w:rsidR="00EB0883" w:rsidRPr="00B96102" w:rsidRDefault="00EB0883" w:rsidP="00D86A4C">
      <w:pPr>
        <w:pStyle w:val="a4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F1651" w:rsidRPr="00B96102" w:rsidRDefault="00214169" w:rsidP="00D86A4C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B96102">
        <w:rPr>
          <w:rFonts w:ascii="Times New Roman" w:hAnsi="Times New Roman"/>
          <w:b/>
          <w:sz w:val="26"/>
          <w:szCs w:val="26"/>
        </w:rPr>
        <w:t>7</w:t>
      </w:r>
      <w:r w:rsidR="0074624E" w:rsidRPr="00B96102">
        <w:rPr>
          <w:rFonts w:ascii="Times New Roman" w:hAnsi="Times New Roman"/>
          <w:b/>
          <w:sz w:val="26"/>
          <w:szCs w:val="26"/>
        </w:rPr>
        <w:t>.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74624E" w:rsidRPr="00B96102">
        <w:rPr>
          <w:rFonts w:ascii="Times New Roman" w:hAnsi="Times New Roman"/>
          <w:b/>
          <w:sz w:val="26"/>
          <w:szCs w:val="26"/>
        </w:rPr>
        <w:t>Порядок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74624E" w:rsidRPr="00B96102">
        <w:rPr>
          <w:rFonts w:ascii="Times New Roman" w:hAnsi="Times New Roman"/>
          <w:b/>
          <w:sz w:val="26"/>
          <w:szCs w:val="26"/>
        </w:rPr>
        <w:t>оформления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74624E" w:rsidRPr="00B96102">
        <w:rPr>
          <w:rFonts w:ascii="Times New Roman" w:hAnsi="Times New Roman"/>
          <w:b/>
          <w:sz w:val="26"/>
          <w:szCs w:val="26"/>
        </w:rPr>
        <w:t>и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74624E" w:rsidRPr="00B96102">
        <w:rPr>
          <w:rFonts w:ascii="Times New Roman" w:hAnsi="Times New Roman"/>
          <w:b/>
          <w:sz w:val="26"/>
          <w:szCs w:val="26"/>
        </w:rPr>
        <w:t>треб</w:t>
      </w:r>
      <w:r w:rsidR="003F7DFC" w:rsidRPr="00B96102">
        <w:rPr>
          <w:rFonts w:ascii="Times New Roman" w:hAnsi="Times New Roman"/>
          <w:b/>
          <w:sz w:val="26"/>
          <w:szCs w:val="26"/>
        </w:rPr>
        <w:t>ования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к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предоставляемым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работам</w:t>
      </w:r>
    </w:p>
    <w:p w:rsidR="003F7DFC" w:rsidRPr="00B96102" w:rsidRDefault="008F1651" w:rsidP="008F165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B96102">
        <w:rPr>
          <w:rFonts w:ascii="Times New Roman" w:hAnsi="Times New Roman"/>
          <w:b/>
          <w:sz w:val="26"/>
          <w:szCs w:val="26"/>
        </w:rPr>
        <w:t>7.1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Порядок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оформления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и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требования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к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предоставляемым</w:t>
      </w:r>
      <w:r w:rsidR="004C7C81" w:rsidRPr="00B96102">
        <w:rPr>
          <w:rFonts w:ascii="Times New Roman" w:hAnsi="Times New Roman"/>
          <w:b/>
          <w:sz w:val="26"/>
          <w:szCs w:val="26"/>
        </w:rPr>
        <w:t xml:space="preserve"> </w:t>
      </w:r>
      <w:r w:rsidR="003F7DFC" w:rsidRPr="00B96102">
        <w:rPr>
          <w:rFonts w:ascii="Times New Roman" w:hAnsi="Times New Roman"/>
          <w:b/>
          <w:sz w:val="26"/>
          <w:szCs w:val="26"/>
        </w:rPr>
        <w:t>статьям.</w:t>
      </w:r>
    </w:p>
    <w:p w:rsidR="003945EC" w:rsidRPr="00B96102" w:rsidRDefault="001C1574" w:rsidP="002A3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Статьи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предоставляются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электронном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виде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на</w:t>
      </w:r>
      <w:r w:rsidR="004C7C81" w:rsidRPr="00B961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Cs/>
          <w:sz w:val="26"/>
          <w:szCs w:val="26"/>
        </w:rPr>
        <w:t>электронный</w:t>
      </w:r>
      <w:r w:rsidR="004C7C81" w:rsidRPr="00B961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bCs/>
          <w:sz w:val="26"/>
          <w:szCs w:val="26"/>
        </w:rPr>
        <w:t>адрес:</w:t>
      </w:r>
      <w:r w:rsidR="004C7C81" w:rsidRPr="00B96102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1" w:history="1">
        <w:r w:rsidR="003945EC" w:rsidRPr="00B96102">
          <w:rPr>
            <w:rStyle w:val="a5"/>
            <w:rFonts w:ascii="Times New Roman" w:hAnsi="Times New Roman" w:cs="Times New Roman"/>
            <w:sz w:val="26"/>
            <w:szCs w:val="26"/>
          </w:rPr>
          <w:t>gntkonkurs@gmail.com</w:t>
        </w:r>
      </w:hyperlink>
    </w:p>
    <w:p w:rsidR="0074624E" w:rsidRPr="00B96102" w:rsidRDefault="003945EC" w:rsidP="00394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Рекомендуемые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методы,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методические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приёмы,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формы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средства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обучения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следует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обосновывать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на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основе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собственного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педагогического</w:t>
      </w:r>
      <w:r w:rsidR="004C7C81"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B96102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опыта.</w:t>
      </w:r>
      <w:hyperlink r:id="rId12" w:history="1"/>
    </w:p>
    <w:p w:rsidR="001C1574" w:rsidRPr="00B96102" w:rsidRDefault="001C1574" w:rsidP="002A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Название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файла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должно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содержать: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ФИО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участника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Круглого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стола</w:t>
      </w:r>
    </w:p>
    <w:p w:rsidR="001C1574" w:rsidRPr="00B96102" w:rsidRDefault="001C1574" w:rsidP="002A36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Объем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</w:t>
      </w:r>
      <w:r w:rsidR="008F1651" w:rsidRPr="00B96102">
        <w:rPr>
          <w:rFonts w:ascii="Times New Roman" w:hAnsi="Times New Roman" w:cs="Times New Roman"/>
          <w:sz w:val="26"/>
          <w:szCs w:val="26"/>
        </w:rPr>
        <w:t>атьи,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включая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рисунки,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таблицы,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фотогра</w:t>
      </w:r>
      <w:r w:rsidR="008F1651" w:rsidRPr="00B96102">
        <w:rPr>
          <w:rFonts w:ascii="Times New Roman" w:hAnsi="Times New Roman" w:cs="Times New Roman"/>
          <w:sz w:val="26"/>
          <w:szCs w:val="26"/>
        </w:rPr>
        <w:t>фии,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8F1651" w:rsidRPr="00B96102">
        <w:rPr>
          <w:rFonts w:ascii="Times New Roman" w:hAnsi="Times New Roman" w:cs="Times New Roman"/>
          <w:sz w:val="26"/>
          <w:szCs w:val="26"/>
        </w:rPr>
        <w:t>документы,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не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более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четырех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страниц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формата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B96102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B96102">
        <w:rPr>
          <w:rFonts w:ascii="Times New Roman" w:hAnsi="Times New Roman" w:cs="Times New Roman"/>
          <w:sz w:val="26"/>
          <w:szCs w:val="26"/>
        </w:rPr>
        <w:t>.</w:t>
      </w:r>
    </w:p>
    <w:p w:rsidR="001C1574" w:rsidRPr="00B96102" w:rsidRDefault="001C1574" w:rsidP="002A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Требования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оформлению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текста: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96102">
        <w:rPr>
          <w:rFonts w:ascii="Times New Roman" w:hAnsi="Times New Roman" w:cs="Times New Roman"/>
          <w:sz w:val="26"/>
          <w:szCs w:val="26"/>
        </w:rPr>
        <w:t>шрифт</w:t>
      </w:r>
      <w:r w:rsidR="004C7C81" w:rsidRPr="00B96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="004C7C81" w:rsidRPr="00B96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="004C7C81" w:rsidRPr="00B96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  <w:lang w:val="en-US"/>
        </w:rPr>
        <w:t>Roman,</w:t>
      </w:r>
      <w:r w:rsidR="004C7C81" w:rsidRPr="00B96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="004C7C81" w:rsidRPr="00B96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кегль</w:t>
      </w:r>
      <w:r w:rsidRPr="00B9610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формат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(размер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бумаги)-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А</w:t>
      </w:r>
      <w:r w:rsidR="00B94A6A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4;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поля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(верхнее,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нижнее,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левое,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правое)-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2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см.;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междустрочный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интервал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–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одинарный;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отступ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(красная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строка)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–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1,25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см.;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без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нумерации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страниц;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ориентация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книжная;</w:t>
      </w:r>
    </w:p>
    <w:p w:rsidR="001C1574" w:rsidRPr="00B96102" w:rsidRDefault="001C1574" w:rsidP="002A3613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lastRenderedPageBreak/>
        <w:t>выравнивание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ширине</w:t>
      </w:r>
    </w:p>
    <w:p w:rsidR="001C1574" w:rsidRPr="00B96102" w:rsidRDefault="001C1574" w:rsidP="008F16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Название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статьи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следует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оформлять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соответствии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со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следующими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требованиями:</w:t>
      </w:r>
    </w:p>
    <w:p w:rsidR="001C1574" w:rsidRPr="00B96102" w:rsidRDefault="001C1574" w:rsidP="008F1651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/>
          <w:sz w:val="26"/>
          <w:szCs w:val="26"/>
        </w:rPr>
        <w:t>название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работы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(заглавные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буквы,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шрифт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14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кеглем,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полужирный,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без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переносов,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выравнивание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центру).</w:t>
      </w:r>
    </w:p>
    <w:p w:rsidR="001C1574" w:rsidRPr="00B96102" w:rsidRDefault="001C1574" w:rsidP="008F1651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/>
          <w:sz w:val="26"/>
          <w:szCs w:val="26"/>
        </w:rPr>
        <w:t>фамилия,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имя,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отчество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участника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(шрифт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14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кг,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полужирный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курсив,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выравнивание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правому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краю).</w:t>
      </w:r>
    </w:p>
    <w:p w:rsidR="001C1574" w:rsidRPr="00B96102" w:rsidRDefault="001C1574" w:rsidP="008F1651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96102">
        <w:rPr>
          <w:rFonts w:ascii="Times New Roman" w:hAnsi="Times New Roman"/>
          <w:sz w:val="26"/>
          <w:szCs w:val="26"/>
        </w:rPr>
        <w:t>образовательное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учреждение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(название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соответствии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с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Уставом,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шрифт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12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кг,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курсив,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выравнивание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правому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краю).</w:t>
      </w:r>
    </w:p>
    <w:p w:rsidR="001C1574" w:rsidRPr="00B96102" w:rsidRDefault="001C1574" w:rsidP="008F1651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102">
        <w:rPr>
          <w:rFonts w:ascii="Times New Roman" w:hAnsi="Times New Roman"/>
          <w:sz w:val="26"/>
          <w:szCs w:val="26"/>
        </w:rPr>
        <w:t>город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(шрифт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12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кг,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курсив,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выравнивание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по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правому</w:t>
      </w:r>
      <w:r w:rsidR="004C7C81" w:rsidRPr="00B96102">
        <w:rPr>
          <w:rFonts w:ascii="Times New Roman" w:hAnsi="Times New Roman"/>
          <w:sz w:val="26"/>
          <w:szCs w:val="26"/>
        </w:rPr>
        <w:t xml:space="preserve"> </w:t>
      </w:r>
      <w:r w:rsidRPr="00B96102">
        <w:rPr>
          <w:rFonts w:ascii="Times New Roman" w:hAnsi="Times New Roman"/>
          <w:sz w:val="26"/>
          <w:szCs w:val="26"/>
        </w:rPr>
        <w:t>краю</w:t>
      </w:r>
      <w:proofErr w:type="gramEnd"/>
    </w:p>
    <w:p w:rsidR="001C1574" w:rsidRPr="00B96102" w:rsidRDefault="001C1574" w:rsidP="003945E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102">
        <w:rPr>
          <w:rFonts w:ascii="Times New Roman" w:hAnsi="Times New Roman" w:cs="Times New Roman"/>
          <w:sz w:val="26"/>
          <w:szCs w:val="26"/>
        </w:rPr>
        <w:t>Текст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набирается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в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текстовом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процессоре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r w:rsidRPr="00B96102">
        <w:rPr>
          <w:rFonts w:ascii="Times New Roman" w:hAnsi="Times New Roman" w:cs="Times New Roman"/>
          <w:sz w:val="26"/>
          <w:szCs w:val="26"/>
        </w:rPr>
        <w:t>MS</w:t>
      </w:r>
      <w:r w:rsidR="004C7C81" w:rsidRPr="00B961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6102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B96102">
        <w:rPr>
          <w:rFonts w:ascii="Times New Roman" w:hAnsi="Times New Roman" w:cs="Times New Roman"/>
          <w:sz w:val="26"/>
          <w:szCs w:val="26"/>
        </w:rPr>
        <w:t>.</w:t>
      </w:r>
    </w:p>
    <w:p w:rsidR="00C0629E" w:rsidRPr="003945EC" w:rsidRDefault="001C1574" w:rsidP="00B961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5EC">
        <w:rPr>
          <w:rFonts w:ascii="Times New Roman" w:hAnsi="Times New Roman" w:cs="Times New Roman"/>
          <w:sz w:val="26"/>
          <w:szCs w:val="26"/>
        </w:rPr>
        <w:t>Список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используемых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источников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приводится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конце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работы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под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заголовком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«Библиографический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список»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оформляется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соот</w:t>
      </w:r>
      <w:r w:rsidR="00BC1683" w:rsidRPr="003945EC">
        <w:rPr>
          <w:rFonts w:ascii="Times New Roman" w:hAnsi="Times New Roman" w:cs="Times New Roman"/>
          <w:sz w:val="26"/>
          <w:szCs w:val="26"/>
        </w:rPr>
        <w:t>ветствии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="00B96102">
        <w:rPr>
          <w:rFonts w:ascii="Times New Roman" w:hAnsi="Times New Roman" w:cs="Times New Roman"/>
          <w:sz w:val="26"/>
          <w:szCs w:val="26"/>
        </w:rPr>
        <w:t>с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="00B96102" w:rsidRPr="000047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ГОСТ</w:t>
      </w:r>
      <w:r w:rsidR="00B9610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B9610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B96102">
        <w:rPr>
          <w:rFonts w:ascii="Times New Roman" w:hAnsi="Times New Roman" w:cs="Times New Roman"/>
          <w:sz w:val="26"/>
          <w:szCs w:val="26"/>
        </w:rPr>
        <w:t xml:space="preserve"> </w:t>
      </w:r>
      <w:r w:rsidR="00B96102" w:rsidRPr="00B96102">
        <w:rPr>
          <w:rFonts w:ascii="Times New Roman" w:hAnsi="Times New Roman" w:cs="Times New Roman"/>
          <w:sz w:val="26"/>
          <w:szCs w:val="26"/>
        </w:rPr>
        <w:t xml:space="preserve">7.0.108–2022 </w:t>
      </w:r>
      <w:r w:rsidR="00BC1683" w:rsidRPr="003945EC">
        <w:rPr>
          <w:rFonts w:ascii="Times New Roman" w:hAnsi="Times New Roman" w:cs="Times New Roman"/>
          <w:sz w:val="26"/>
          <w:szCs w:val="26"/>
        </w:rPr>
        <w:t>(П</w:t>
      </w:r>
      <w:r w:rsidRPr="003945EC">
        <w:rPr>
          <w:rFonts w:ascii="Times New Roman" w:hAnsi="Times New Roman" w:cs="Times New Roman"/>
          <w:sz w:val="26"/>
          <w:szCs w:val="26"/>
        </w:rPr>
        <w:t>риложение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="009863D5" w:rsidRPr="003945EC">
        <w:rPr>
          <w:rFonts w:ascii="Times New Roman" w:hAnsi="Times New Roman" w:cs="Times New Roman"/>
          <w:sz w:val="26"/>
          <w:szCs w:val="26"/>
        </w:rPr>
        <w:t>4</w:t>
      </w:r>
      <w:r w:rsidRPr="003945EC">
        <w:rPr>
          <w:rFonts w:ascii="Times New Roman" w:hAnsi="Times New Roman" w:cs="Times New Roman"/>
          <w:sz w:val="26"/>
          <w:szCs w:val="26"/>
        </w:rPr>
        <w:t>).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1574" w:rsidRPr="003945EC" w:rsidRDefault="001C1574" w:rsidP="008F16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5EC">
        <w:rPr>
          <w:rFonts w:ascii="Times New Roman" w:hAnsi="Times New Roman" w:cs="Times New Roman"/>
          <w:sz w:val="26"/>
          <w:szCs w:val="26"/>
        </w:rPr>
        <w:t>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тексте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работы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ссылки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на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библиографический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список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пишутся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квадратных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скобках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(например,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[2])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нумеруются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в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порядке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их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упоминания.</w:t>
      </w:r>
    </w:p>
    <w:p w:rsidR="001C1574" w:rsidRPr="003945EC" w:rsidRDefault="001C1574" w:rsidP="002A36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5EC">
        <w:rPr>
          <w:rFonts w:ascii="Times New Roman" w:hAnsi="Times New Roman" w:cs="Times New Roman"/>
          <w:sz w:val="26"/>
          <w:szCs w:val="26"/>
        </w:rPr>
        <w:t>Присланные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материалы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не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рецензируются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и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не</w:t>
      </w:r>
      <w:r w:rsidR="004C7C81">
        <w:rPr>
          <w:rFonts w:ascii="Times New Roman" w:hAnsi="Times New Roman" w:cs="Times New Roman"/>
          <w:sz w:val="26"/>
          <w:szCs w:val="26"/>
        </w:rPr>
        <w:t xml:space="preserve"> </w:t>
      </w:r>
      <w:r w:rsidRPr="003945EC">
        <w:rPr>
          <w:rFonts w:ascii="Times New Roman" w:hAnsi="Times New Roman" w:cs="Times New Roman"/>
          <w:sz w:val="26"/>
          <w:szCs w:val="26"/>
        </w:rPr>
        <w:t>возвращаются.</w:t>
      </w:r>
    </w:p>
    <w:p w:rsidR="00176CD1" w:rsidRDefault="00176CD1" w:rsidP="002A3613">
      <w:pPr>
        <w:widowControl w:val="0"/>
        <w:shd w:val="clear" w:color="auto" w:fill="FFFFFF"/>
        <w:tabs>
          <w:tab w:val="left" w:pos="71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B4CFF" w:rsidRPr="0058357C" w:rsidRDefault="003F7DFC" w:rsidP="002A3613">
      <w:pPr>
        <w:widowControl w:val="0"/>
        <w:shd w:val="clear" w:color="auto" w:fill="FFFFFF"/>
        <w:tabs>
          <w:tab w:val="left" w:pos="71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357C">
        <w:rPr>
          <w:rFonts w:ascii="Times New Roman" w:hAnsi="Times New Roman"/>
          <w:b/>
          <w:sz w:val="26"/>
          <w:szCs w:val="26"/>
        </w:rPr>
        <w:t>7.2.</w:t>
      </w:r>
      <w:r w:rsidR="004C7C81">
        <w:rPr>
          <w:rFonts w:ascii="Times New Roman" w:hAnsi="Times New Roman"/>
          <w:b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организации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проведению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B4CFF"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мастер-класса:</w:t>
      </w:r>
    </w:p>
    <w:p w:rsidR="00DB4CFF" w:rsidRPr="0058357C" w:rsidRDefault="00DB4CFF" w:rsidP="002A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Мастер-класс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-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это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оригинальный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способ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педагогов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составе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малой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группы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(7-15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участников).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Мастер-класс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как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локальная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технология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трансляции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опыта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демонстрировать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конкретный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методический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прием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метод,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методику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преподавания,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технологию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воспитания.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состоять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заданий,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которые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направляют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поставленной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педагогической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проблемы.</w:t>
      </w:r>
    </w:p>
    <w:p w:rsidR="00DB4CFF" w:rsidRPr="0058357C" w:rsidRDefault="00DB4CFF" w:rsidP="002A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Алгоритм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технологии</w:t>
      </w:r>
      <w:r w:rsidR="004C7C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мастер-класса.</w:t>
      </w:r>
    </w:p>
    <w:p w:rsidR="00DB4CFF" w:rsidRPr="0058357C" w:rsidRDefault="00DB4CFF" w:rsidP="002A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Презентация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педагогического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опыта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учителем-мастером:</w:t>
      </w:r>
    </w:p>
    <w:p w:rsidR="00DB4CFF" w:rsidRPr="0058357C" w:rsidRDefault="00DB4CFF" w:rsidP="002A36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кратко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характеризуются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идеи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:rsidR="00DB4CFF" w:rsidRPr="0058357C" w:rsidRDefault="00DB4CFF" w:rsidP="002A36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описываются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работе;</w:t>
      </w:r>
    </w:p>
    <w:p w:rsidR="00DB4CFF" w:rsidRPr="0058357C" w:rsidRDefault="00DB4CFF" w:rsidP="002A36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доказывается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результативность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учащихся,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свидетельствующая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эффективности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:rsidR="00DB4CFF" w:rsidRPr="0058357C" w:rsidRDefault="00DB4CFF" w:rsidP="002A36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определяются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проблемы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перспективы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работе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учителя-мастера.</w:t>
      </w:r>
    </w:p>
    <w:p w:rsidR="00DB4CFF" w:rsidRPr="0058357C" w:rsidRDefault="00DB4CFF" w:rsidP="002A361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Представление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системы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учебных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занятий:</w:t>
      </w:r>
    </w:p>
    <w:p w:rsidR="00DB4CFF" w:rsidRPr="0058357C" w:rsidRDefault="00DB4CFF" w:rsidP="002A36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описывается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режиме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презентуемой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:rsidR="00DB4CFF" w:rsidRPr="0058357C" w:rsidRDefault="00DB4CFF" w:rsidP="002A36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определяются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приемы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которые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мастер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будет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демонстрировать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слушателям.</w:t>
      </w:r>
    </w:p>
    <w:p w:rsidR="00DB4CFF" w:rsidRPr="0058357C" w:rsidRDefault="00DB4CFF" w:rsidP="002A361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Проведение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имитационной</w:t>
      </w:r>
      <w:r w:rsidR="004C7C8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игры:</w:t>
      </w:r>
    </w:p>
    <w:p w:rsidR="00DB4CFF" w:rsidRPr="0058357C" w:rsidRDefault="00DB4CFF" w:rsidP="002A361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учитель-мастер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проводит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учебное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занятие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слушателями,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демонстрируя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приемы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эффективной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учащимися;</w:t>
      </w:r>
    </w:p>
    <w:p w:rsidR="00DB4CFF" w:rsidRPr="0058357C" w:rsidRDefault="00DB4CFF" w:rsidP="002A361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слушатели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одновременно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играют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две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роли: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учащихся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экспертов,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присутствующих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открытом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занятии.</w:t>
      </w:r>
    </w:p>
    <w:p w:rsidR="00507FDF" w:rsidRPr="0058357C" w:rsidRDefault="00DB4CFF" w:rsidP="002A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60CF" w:rsidRPr="0058357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астер</w:t>
      </w:r>
      <w:r w:rsidR="006160CF" w:rsidRPr="0058357C">
        <w:rPr>
          <w:rFonts w:ascii="Times New Roman" w:eastAsia="Times New Roman" w:hAnsi="Times New Roman" w:cs="Times New Roman"/>
          <w:sz w:val="26"/>
          <w:szCs w:val="26"/>
        </w:rPr>
        <w:t>-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классом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допускается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формах: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дистанционное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27D" w:rsidRPr="0058357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27D" w:rsidRPr="0058357C">
        <w:rPr>
          <w:rFonts w:ascii="Times New Roman" w:eastAsia="Times New Roman" w:hAnsi="Times New Roman" w:cs="Times New Roman"/>
          <w:sz w:val="26"/>
          <w:szCs w:val="26"/>
        </w:rPr>
        <w:t>очное</w:t>
      </w:r>
      <w:r w:rsidR="00507FDF" w:rsidRPr="0058357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7FDF" w:rsidRPr="0058357C" w:rsidRDefault="00507FDF" w:rsidP="002A3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57C">
        <w:rPr>
          <w:rFonts w:ascii="Times New Roman" w:eastAsia="Times New Roman" w:hAnsi="Times New Roman" w:cs="Times New Roman"/>
          <w:sz w:val="26"/>
          <w:szCs w:val="26"/>
        </w:rPr>
        <w:t>Дистанционное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57C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-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видеозапись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мастер</w:t>
      </w:r>
      <w:r w:rsidR="00D04143" w:rsidRPr="0058357C">
        <w:rPr>
          <w:rFonts w:ascii="Times New Roman" w:eastAsia="Times New Roman" w:hAnsi="Times New Roman" w:cs="Times New Roman"/>
          <w:sz w:val="26"/>
          <w:szCs w:val="26"/>
        </w:rPr>
        <w:t>-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класса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ссылка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605" w:rsidRPr="0058357C">
        <w:rPr>
          <w:rFonts w:ascii="Times New Roman" w:eastAsia="Times New Roman" w:hAnsi="Times New Roman" w:cs="Times New Roman"/>
          <w:sz w:val="26"/>
          <w:szCs w:val="26"/>
        </w:rPr>
        <w:t>него.</w:t>
      </w:r>
    </w:p>
    <w:p w:rsidR="00176CD1" w:rsidRDefault="00176CD1" w:rsidP="00F3355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3355E" w:rsidRPr="0070373A" w:rsidRDefault="00F3355E" w:rsidP="00F3355E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70373A">
        <w:rPr>
          <w:rFonts w:ascii="Times New Roman" w:hAnsi="Times New Roman"/>
          <w:b/>
          <w:sz w:val="26"/>
          <w:szCs w:val="26"/>
        </w:rPr>
        <w:t>7.3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Порядок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оформления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и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требования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к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Pr="0070373A">
        <w:rPr>
          <w:rFonts w:ascii="Times New Roman" w:hAnsi="Times New Roman"/>
          <w:b/>
          <w:sz w:val="26"/>
          <w:szCs w:val="26"/>
        </w:rPr>
        <w:t>предоставляемым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="0058357C" w:rsidRPr="0070373A">
        <w:rPr>
          <w:rFonts w:ascii="Times New Roman" w:hAnsi="Times New Roman"/>
          <w:b/>
          <w:sz w:val="26"/>
          <w:szCs w:val="26"/>
        </w:rPr>
        <w:t>методическим</w:t>
      </w:r>
      <w:r w:rsidR="004C7C81" w:rsidRPr="0070373A">
        <w:rPr>
          <w:rFonts w:ascii="Times New Roman" w:hAnsi="Times New Roman"/>
          <w:b/>
          <w:sz w:val="26"/>
          <w:szCs w:val="26"/>
        </w:rPr>
        <w:t xml:space="preserve"> </w:t>
      </w:r>
      <w:r w:rsidR="0058357C" w:rsidRPr="0070373A">
        <w:rPr>
          <w:rFonts w:ascii="Times New Roman" w:hAnsi="Times New Roman"/>
          <w:b/>
          <w:sz w:val="26"/>
          <w:szCs w:val="26"/>
        </w:rPr>
        <w:t>разработкам</w:t>
      </w:r>
      <w:r w:rsidR="00665BB7">
        <w:rPr>
          <w:rFonts w:ascii="Times New Roman" w:hAnsi="Times New Roman"/>
          <w:b/>
          <w:sz w:val="26"/>
          <w:szCs w:val="26"/>
        </w:rPr>
        <w:t>:</w:t>
      </w:r>
    </w:p>
    <w:p w:rsidR="0070373A" w:rsidRPr="0003675D" w:rsidRDefault="0070373A" w:rsidP="0003675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6"/>
          <w:szCs w:val="26"/>
        </w:rPr>
      </w:pPr>
      <w:r w:rsidRPr="0003675D">
        <w:rPr>
          <w:rFonts w:ascii="Times New Roman" w:hAnsi="Times New Roman"/>
          <w:sz w:val="26"/>
          <w:szCs w:val="26"/>
        </w:rPr>
        <w:t>Методическая разработка предоставляется в электронном виде на</w:t>
      </w:r>
      <w:r w:rsidRPr="0003675D">
        <w:rPr>
          <w:rFonts w:ascii="Times New Roman" w:hAnsi="Times New Roman"/>
          <w:bCs/>
          <w:sz w:val="26"/>
          <w:szCs w:val="26"/>
        </w:rPr>
        <w:t xml:space="preserve"> электронный адрес: </w:t>
      </w:r>
      <w:hyperlink r:id="rId13" w:history="1">
        <w:r w:rsidRPr="0003675D">
          <w:rPr>
            <w:rStyle w:val="a5"/>
            <w:rFonts w:ascii="Times New Roman" w:hAnsi="Times New Roman"/>
            <w:sz w:val="26"/>
            <w:szCs w:val="26"/>
          </w:rPr>
          <w:t>gntkonkurs@gmail.com</w:t>
        </w:r>
      </w:hyperlink>
    </w:p>
    <w:p w:rsidR="0070373A" w:rsidRPr="00004738" w:rsidRDefault="0070373A" w:rsidP="000047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Название файла должно содержать: ФИО участника Круглого стола.</w:t>
      </w:r>
    </w:p>
    <w:p w:rsidR="0070373A" w:rsidRPr="00004738" w:rsidRDefault="0070373A" w:rsidP="000047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Работа должна иметь титульный лист с обязательным указанием:</w:t>
      </w:r>
    </w:p>
    <w:p w:rsidR="0070373A" w:rsidRPr="00004738" w:rsidRDefault="0070373A" w:rsidP="0000473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наименования образовательной организации (по центру вверху);</w:t>
      </w:r>
    </w:p>
    <w:p w:rsidR="0070373A" w:rsidRPr="00004738" w:rsidRDefault="0070373A" w:rsidP="0000473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названия конкурсной работы (по центру листа);</w:t>
      </w:r>
    </w:p>
    <w:p w:rsidR="0070373A" w:rsidRPr="00004738" w:rsidRDefault="0070373A" w:rsidP="00004738">
      <w:pPr>
        <w:pStyle w:val="a3"/>
        <w:widowControl w:val="0"/>
        <w:numPr>
          <w:ilvl w:val="0"/>
          <w:numId w:val="39"/>
        </w:numPr>
        <w:tabs>
          <w:tab w:val="left" w:pos="9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фамилии, имени, отчества</w:t>
      </w:r>
    </w:p>
    <w:p w:rsidR="00665BB7" w:rsidRPr="00004738" w:rsidRDefault="00665BB7" w:rsidP="00004738">
      <w:pPr>
        <w:pStyle w:val="a3"/>
        <w:widowControl w:val="0"/>
        <w:numPr>
          <w:ilvl w:val="0"/>
          <w:numId w:val="41"/>
        </w:num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/>
          <w:color w:val="181818"/>
          <w:sz w:val="26"/>
          <w:szCs w:val="26"/>
          <w:lang w:bidi="ru-RU"/>
        </w:rPr>
      </w:pPr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lastRenderedPageBreak/>
        <w:t>формата А</w:t>
      </w:r>
      <w:proofErr w:type="gramStart"/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>4</w:t>
      </w:r>
      <w:proofErr w:type="gramEnd"/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 xml:space="preserve"> .</w:t>
      </w:r>
    </w:p>
    <w:p w:rsidR="00FE0466" w:rsidRPr="00004738" w:rsidRDefault="00FE0466" w:rsidP="00004738">
      <w:pPr>
        <w:pStyle w:val="a3"/>
        <w:widowControl w:val="0"/>
        <w:numPr>
          <w:ilvl w:val="0"/>
          <w:numId w:val="41"/>
        </w:numPr>
        <w:tabs>
          <w:tab w:val="left" w:pos="940"/>
        </w:tabs>
        <w:spacing w:after="0" w:line="3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>Работа должна соответствовать выбранной номинации.</w:t>
      </w:r>
    </w:p>
    <w:p w:rsidR="00FE0466" w:rsidRPr="00004738" w:rsidRDefault="00FE0466" w:rsidP="00004738">
      <w:pPr>
        <w:pStyle w:val="a3"/>
        <w:widowControl w:val="0"/>
        <w:numPr>
          <w:ilvl w:val="0"/>
          <w:numId w:val="41"/>
        </w:numPr>
        <w:tabs>
          <w:tab w:val="left" w:pos="940"/>
        </w:tabs>
        <w:spacing w:after="0" w:line="370" w:lineRule="exact"/>
        <w:jc w:val="both"/>
        <w:rPr>
          <w:rFonts w:ascii="Times New Roman" w:eastAsia="Times New Roman" w:hAnsi="Times New Roman"/>
          <w:color w:val="181818"/>
          <w:sz w:val="26"/>
          <w:szCs w:val="26"/>
          <w:lang w:bidi="ru-RU"/>
        </w:rPr>
      </w:pPr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 xml:space="preserve">Материалы должны быть авторскими </w:t>
      </w:r>
    </w:p>
    <w:p w:rsidR="00B96102" w:rsidRPr="00B96102" w:rsidRDefault="00FE0466" w:rsidP="00B96102">
      <w:pPr>
        <w:pStyle w:val="a8"/>
        <w:numPr>
          <w:ilvl w:val="0"/>
          <w:numId w:val="44"/>
        </w:numPr>
        <w:shd w:val="clear" w:color="auto" w:fill="FFFFFF"/>
        <w:suppressAutoHyphens w:val="0"/>
        <w:spacing w:before="0" w:after="0"/>
        <w:jc w:val="both"/>
        <w:rPr>
          <w:sz w:val="26"/>
          <w:szCs w:val="26"/>
          <w:lang w:eastAsia="ru-RU"/>
        </w:rPr>
      </w:pPr>
      <w:r w:rsidRPr="00004738">
        <w:rPr>
          <w:iCs/>
          <w:color w:val="000000"/>
          <w:sz w:val="26"/>
          <w:szCs w:val="26"/>
          <w:shd w:val="clear" w:color="auto" w:fill="FFFFFF"/>
        </w:rPr>
        <w:t>Список литературы</w:t>
      </w:r>
      <w:r w:rsidRPr="00004738">
        <w:rPr>
          <w:color w:val="000000"/>
          <w:sz w:val="26"/>
          <w:szCs w:val="26"/>
          <w:shd w:val="clear" w:color="auto" w:fill="FFFFFF"/>
        </w:rPr>
        <w:t xml:space="preserve"> оформляется согласно ГОСТ</w:t>
      </w:r>
      <w:r w:rsidR="00B9610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B96102">
        <w:rPr>
          <w:sz w:val="26"/>
          <w:szCs w:val="26"/>
          <w:lang w:eastAsia="ru-RU"/>
        </w:rPr>
        <w:t>Р</w:t>
      </w:r>
      <w:proofErr w:type="gramEnd"/>
      <w:r w:rsidR="00B96102">
        <w:rPr>
          <w:sz w:val="26"/>
          <w:szCs w:val="26"/>
          <w:lang w:eastAsia="ru-RU"/>
        </w:rPr>
        <w:t xml:space="preserve"> </w:t>
      </w:r>
      <w:r w:rsidR="00B96102" w:rsidRPr="00B96102">
        <w:rPr>
          <w:sz w:val="26"/>
          <w:szCs w:val="26"/>
          <w:lang w:eastAsia="ru-RU"/>
        </w:rPr>
        <w:t>7.0.108–2022 (для электронных ресурсов).</w:t>
      </w:r>
    </w:p>
    <w:p w:rsidR="00FE0466" w:rsidRPr="00004738" w:rsidRDefault="00FE0466" w:rsidP="00004738">
      <w:pPr>
        <w:pStyle w:val="a3"/>
        <w:widowControl w:val="0"/>
        <w:numPr>
          <w:ilvl w:val="0"/>
          <w:numId w:val="41"/>
        </w:numPr>
        <w:tabs>
          <w:tab w:val="left" w:pos="940"/>
        </w:tabs>
        <w:spacing w:after="0" w:line="365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bidi="ru-RU"/>
        </w:rPr>
      </w:pPr>
      <w:r w:rsidRPr="00004738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>Приложения (презентации, фото, видео, ссылки) приветствуются и могут быть приложены отдельными файлами.</w:t>
      </w:r>
    </w:p>
    <w:p w:rsidR="00FE0466" w:rsidRPr="00E42D86" w:rsidRDefault="00004738" w:rsidP="00FE0466">
      <w:pPr>
        <w:pStyle w:val="a3"/>
        <w:widowControl w:val="0"/>
        <w:numPr>
          <w:ilvl w:val="0"/>
          <w:numId w:val="41"/>
        </w:numPr>
        <w:tabs>
          <w:tab w:val="left" w:pos="940"/>
        </w:tabs>
        <w:spacing w:after="0" w:line="370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E42D86">
        <w:rPr>
          <w:rFonts w:ascii="Times New Roman" w:eastAsia="Times New Roman" w:hAnsi="Times New Roman"/>
          <w:color w:val="181818"/>
          <w:sz w:val="26"/>
          <w:szCs w:val="26"/>
          <w:lang w:eastAsia="ru-RU" w:bidi="ru-RU"/>
        </w:rPr>
        <w:t>Разработка</w:t>
      </w:r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eastAsia="ru-RU" w:bidi="ru-RU"/>
        </w:rPr>
        <w:t xml:space="preserve"> предоставл</w:t>
      </w:r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>яе</w:t>
      </w:r>
      <w:r w:rsidRPr="00E42D86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 xml:space="preserve">тся в </w:t>
      </w:r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bidi="ru-RU"/>
        </w:rPr>
        <w:t>формате</w:t>
      </w:r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eastAsia="ru-RU" w:bidi="ru-RU"/>
        </w:rPr>
        <w:t xml:space="preserve"> </w:t>
      </w:r>
      <w:proofErr w:type="spellStart"/>
      <w:r w:rsidR="00E42D86" w:rsidRPr="00E42D86">
        <w:rPr>
          <w:rFonts w:ascii="Times New Roman" w:hAnsi="Times New Roman"/>
          <w:sz w:val="26"/>
          <w:szCs w:val="26"/>
        </w:rPr>
        <w:t>Microsoft</w:t>
      </w:r>
      <w:proofErr w:type="spellEnd"/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val="en-US" w:bidi="en-US"/>
        </w:rPr>
        <w:t>Word</w:t>
      </w:r>
      <w:r w:rsidR="00FE0466" w:rsidRPr="00E42D86">
        <w:rPr>
          <w:rFonts w:ascii="Times New Roman" w:eastAsia="Times New Roman" w:hAnsi="Times New Roman"/>
          <w:color w:val="181818"/>
          <w:sz w:val="26"/>
          <w:szCs w:val="26"/>
          <w:lang w:bidi="en-US"/>
        </w:rPr>
        <w:t xml:space="preserve"> </w:t>
      </w:r>
      <w:r w:rsidR="00E42D86">
        <w:rPr>
          <w:rFonts w:ascii="Times New Roman" w:eastAsia="Times New Roman" w:hAnsi="Times New Roman"/>
          <w:color w:val="181818"/>
          <w:sz w:val="26"/>
          <w:szCs w:val="26"/>
          <w:lang w:bidi="en-US"/>
        </w:rPr>
        <w:t>.</w:t>
      </w:r>
    </w:p>
    <w:p w:rsidR="00FE0466" w:rsidRPr="005C7C31" w:rsidRDefault="00FE0466" w:rsidP="00FE0466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FE0466" w:rsidRPr="006F1B3F" w:rsidRDefault="00FE0466" w:rsidP="00FE0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B3F">
        <w:rPr>
          <w:rFonts w:ascii="Times New Roman" w:eastAsia="Times New Roman" w:hAnsi="Times New Roman" w:cs="Times New Roman"/>
          <w:sz w:val="26"/>
          <w:szCs w:val="26"/>
        </w:rPr>
        <w:t>Допускается использование авторских вариантов оформления методических разработок. В качестве рекомендуемых параметров выступают:</w:t>
      </w:r>
    </w:p>
    <w:p w:rsidR="00FE0466" w:rsidRPr="006F1B3F" w:rsidRDefault="00FE0466" w:rsidP="00FE046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F1B3F">
        <w:rPr>
          <w:rFonts w:ascii="Times New Roman" w:eastAsia="Times New Roman" w:hAnsi="Times New Roman" w:cs="Times New Roman"/>
          <w:sz w:val="26"/>
          <w:szCs w:val="26"/>
        </w:rPr>
        <w:t>шрифт</w:t>
      </w:r>
      <w:r w:rsidRPr="006F1B3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Times New Roman </w:t>
      </w:r>
      <w:r w:rsidRPr="006F1B3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6F1B3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Arial, </w:t>
      </w:r>
      <w:r w:rsidRPr="006F1B3F">
        <w:rPr>
          <w:rFonts w:ascii="Times New Roman" w:eastAsia="Times New Roman" w:hAnsi="Times New Roman" w:cs="Times New Roman"/>
          <w:sz w:val="26"/>
          <w:szCs w:val="26"/>
        </w:rPr>
        <w:t>кегль</w:t>
      </w:r>
      <w:r w:rsidRPr="006F1B3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12–14 </w:t>
      </w:r>
      <w:proofErr w:type="spellStart"/>
      <w:r w:rsidRPr="006F1B3F">
        <w:rPr>
          <w:rFonts w:ascii="Times New Roman" w:eastAsia="Times New Roman" w:hAnsi="Times New Roman" w:cs="Times New Roman"/>
          <w:sz w:val="26"/>
          <w:szCs w:val="26"/>
        </w:rPr>
        <w:t>пт</w:t>
      </w:r>
      <w:proofErr w:type="spellEnd"/>
      <w:r w:rsidRPr="006F1B3F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FE0466" w:rsidRPr="006F1B3F" w:rsidRDefault="00FE0466" w:rsidP="00FE046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B3F">
        <w:rPr>
          <w:rFonts w:ascii="Times New Roman" w:eastAsia="Times New Roman" w:hAnsi="Times New Roman" w:cs="Times New Roman"/>
          <w:sz w:val="26"/>
          <w:szCs w:val="26"/>
        </w:rPr>
        <w:t>межстрочный интервал: 1,5;</w:t>
      </w:r>
    </w:p>
    <w:p w:rsidR="00FE0466" w:rsidRPr="006F1B3F" w:rsidRDefault="00FE0466" w:rsidP="00FE046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F1B3F">
        <w:rPr>
          <w:rFonts w:ascii="Times New Roman" w:eastAsia="Times New Roman" w:hAnsi="Times New Roman" w:cs="Times New Roman"/>
          <w:sz w:val="26"/>
          <w:szCs w:val="26"/>
        </w:rPr>
        <w:t xml:space="preserve">поля: левое — 30 мм, </w:t>
      </w:r>
      <w:r w:rsid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1B3F">
        <w:rPr>
          <w:rFonts w:ascii="Times New Roman" w:eastAsia="Times New Roman" w:hAnsi="Times New Roman" w:cs="Times New Roman"/>
          <w:sz w:val="26"/>
          <w:szCs w:val="26"/>
        </w:rPr>
        <w:t>правое — 15 мм, верхнее/нижнее — 20 мм;</w:t>
      </w:r>
      <w:proofErr w:type="gramEnd"/>
    </w:p>
    <w:p w:rsidR="00FE0466" w:rsidRPr="006F1B3F" w:rsidRDefault="00FE0466" w:rsidP="00FE046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B3F">
        <w:rPr>
          <w:rFonts w:ascii="Times New Roman" w:eastAsia="Times New Roman" w:hAnsi="Times New Roman" w:cs="Times New Roman"/>
          <w:sz w:val="26"/>
          <w:szCs w:val="26"/>
        </w:rPr>
        <w:t>выравнивание текста: по ширине.</w:t>
      </w:r>
    </w:p>
    <w:p w:rsidR="00FE0466" w:rsidRDefault="00FE0466" w:rsidP="00004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B3F">
        <w:rPr>
          <w:rFonts w:ascii="Times New Roman" w:eastAsia="Times New Roman" w:hAnsi="Times New Roman" w:cs="Times New Roman"/>
          <w:sz w:val="26"/>
          <w:szCs w:val="26"/>
        </w:rPr>
        <w:t>Отклонение от указанных параметров возможно при условии сохранения читаемости и логичной структуры документа.</w:t>
      </w:r>
    </w:p>
    <w:p w:rsidR="0003675D" w:rsidRPr="00004738" w:rsidRDefault="0003675D" w:rsidP="000367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7.4 </w:t>
      </w:r>
      <w:r w:rsidR="0082481B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бщие требования к методическим разработкам в номинации: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соответствие ФГОС СПО и рабочей программе дисциплины/модуля;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практическая направленность и связь с профессией;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использование активных и интерактивных методов обучения;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 xml:space="preserve">учёт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материально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noBreakHyphen/>
        <w:t>технических</w:t>
      </w:r>
      <w:proofErr w:type="spellEnd"/>
      <w:r w:rsidRPr="00004738">
        <w:rPr>
          <w:rFonts w:ascii="Times New Roman" w:eastAsia="Times New Roman" w:hAnsi="Times New Roman" w:cs="Times New Roman"/>
          <w:sz w:val="26"/>
          <w:szCs w:val="26"/>
        </w:rPr>
        <w:t xml:space="preserve"> возможностей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колледжа</w:t>
      </w:r>
      <w:r w:rsidRPr="0003675D">
        <w:rPr>
          <w:rFonts w:ascii="Times New Roman" w:eastAsia="Times New Roman" w:hAnsi="Times New Roman" w:cs="Times New Roman"/>
          <w:sz w:val="26"/>
          <w:szCs w:val="26"/>
        </w:rPr>
        <w:t>|</w:t>
      </w:r>
      <w:proofErr w:type="spellEnd"/>
      <w:r w:rsidRPr="0003675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техникума;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наличие чётких критериев оценки результатов мероприятия;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воспроизводимость</w:t>
      </w:r>
      <w:proofErr w:type="spellEnd"/>
      <w:r w:rsidRPr="00004738">
        <w:rPr>
          <w:rFonts w:ascii="Times New Roman" w:eastAsia="Times New Roman" w:hAnsi="Times New Roman" w:cs="Times New Roman"/>
          <w:sz w:val="26"/>
          <w:szCs w:val="26"/>
        </w:rPr>
        <w:t>: возможность внедрения разработки в других группах/колледжах</w:t>
      </w:r>
      <w:r w:rsidRPr="0003675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техникума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3675D" w:rsidRPr="00004738" w:rsidRDefault="0003675D" w:rsidP="0003675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4738">
        <w:rPr>
          <w:rFonts w:ascii="Times New Roman" w:eastAsia="Times New Roman" w:hAnsi="Times New Roman" w:cs="Times New Roman"/>
          <w:sz w:val="26"/>
          <w:szCs w:val="26"/>
        </w:rPr>
        <w:t>наличие приложений: сценарии, задания, оценочные листы, презентации, фото/видеоматериалы (при наличии).</w:t>
      </w:r>
      <w:proofErr w:type="gramEnd"/>
    </w:p>
    <w:p w:rsidR="0003675D" w:rsidRPr="006F1B3F" w:rsidRDefault="0003675D" w:rsidP="00004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CD1" w:rsidRPr="00004738" w:rsidRDefault="0003675D" w:rsidP="00176C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7.5</w:t>
      </w:r>
      <w:r w:rsidR="00176CD1" w:rsidRPr="00004738">
        <w:rPr>
          <w:sz w:val="26"/>
          <w:szCs w:val="26"/>
        </w:rPr>
        <w:t xml:space="preserve"> </w:t>
      </w:r>
      <w:r w:rsidR="00176CD1" w:rsidRPr="00004738">
        <w:rPr>
          <w:rFonts w:ascii="Times New Roman" w:hAnsi="Times New Roman" w:cs="Times New Roman"/>
          <w:b/>
          <w:sz w:val="26"/>
          <w:szCs w:val="26"/>
        </w:rPr>
        <w:t>Методические разработки могут быть представлены в следующих номинациях:</w:t>
      </w:r>
    </w:p>
    <w:p w:rsidR="00AC1F5D" w:rsidRPr="00004738" w:rsidRDefault="00AC1F5D" w:rsidP="00AC1F5D">
      <w:pPr>
        <w:spacing w:after="0" w:line="240" w:lineRule="atLeast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pStyle w:val="a3"/>
        <w:numPr>
          <w:ilvl w:val="0"/>
          <w:numId w:val="2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Номинация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proofErr w:type="spellStart"/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Занятие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noBreakHyphen/>
        <w:t>проект</w:t>
      </w:r>
      <w:proofErr w:type="spellEnd"/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: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от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замысла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реализации»</w:t>
      </w:r>
    </w:p>
    <w:p w:rsidR="00FA77FE" w:rsidRPr="00004738" w:rsidRDefault="00FA77FE" w:rsidP="00FA77F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Преподаватели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самостоятельно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выбирают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и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предлагают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тему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занятия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из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своей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педагогической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практики.</w:t>
      </w:r>
    </w:p>
    <w:p w:rsidR="00FA77FE" w:rsidRPr="00004738" w:rsidRDefault="00FA77FE" w:rsidP="00FA77FE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методические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проектных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занятий,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создают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конкретный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продукт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(макет,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бизнес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noBreakHyphen/>
        <w:t>план</w:t>
      </w:r>
      <w:proofErr w:type="spellEnd"/>
      <w:r w:rsidRPr="00004738">
        <w:rPr>
          <w:rFonts w:ascii="Times New Roman" w:eastAsia="Times New Roman" w:hAnsi="Times New Roman" w:cs="Times New Roman"/>
          <w:sz w:val="26"/>
          <w:szCs w:val="26"/>
        </w:rPr>
        <w:t>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программу,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видеоролик,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мероприятие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т. п.)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решают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комплексную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задачу.</w:t>
      </w:r>
    </w:p>
    <w:p w:rsidR="00FA77FE" w:rsidRPr="00004738" w:rsidRDefault="00FA77FE" w:rsidP="00FA77FE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планирования,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командной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презентации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результатов;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связь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проекта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будущей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профессией.</w:t>
      </w:r>
    </w:p>
    <w:p w:rsidR="00FA77FE" w:rsidRPr="00004738" w:rsidRDefault="00FA77FE" w:rsidP="00FA77FE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FA77FE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«Разработка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мини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noBreakHyphen/>
        <w:t>проекта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„Мой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профессиональный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бренд“: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портфолио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резюме»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специальностей);</w:t>
      </w:r>
    </w:p>
    <w:p w:rsidR="00FA77FE" w:rsidRPr="00004738" w:rsidRDefault="00FA77FE" w:rsidP="00FA77FE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«Проектирование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информационного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стенда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колледжа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теме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„Безопасность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жизнедеятельности“»;</w:t>
      </w:r>
    </w:p>
    <w:p w:rsidR="00FA77FE" w:rsidRPr="00004738" w:rsidRDefault="00FA77FE" w:rsidP="00FA77FE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«Организация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мини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noBreakHyphen/>
        <w:t>конференции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тему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„Инновации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моей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профессии“».</w:t>
      </w: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Номинация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«Интерактивное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занятие: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вовлекаем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мотивируем»</w:t>
      </w:r>
    </w:p>
    <w:p w:rsidR="00FA77FE" w:rsidRPr="00004738" w:rsidRDefault="00FA77FE" w:rsidP="00FA77FE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применением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интерактивных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методик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(дебаты,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мозговой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штурм,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ролевые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игры,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дискуссии,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деловые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игры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т. п.).</w:t>
      </w:r>
    </w:p>
    <w:p w:rsidR="00FA77FE" w:rsidRPr="00004738" w:rsidRDefault="00FA77FE" w:rsidP="00FA77FE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1079" w:rsidRPr="00004738">
        <w:rPr>
          <w:rFonts w:ascii="Times New Roman" w:eastAsia="Times New Roman" w:hAnsi="Times New Roman" w:cs="Times New Roman"/>
          <w:sz w:val="26"/>
          <w:szCs w:val="26"/>
        </w:rPr>
        <w:t>вовлеченности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студентов,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коммуникативных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аналитических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навыков,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успеха.</w:t>
      </w:r>
    </w:p>
    <w:p w:rsidR="00FA77FE" w:rsidRPr="00004738" w:rsidRDefault="00FA77FE" w:rsidP="00FA77FE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FA77FE">
      <w:pPr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«Дебаты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тему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„Технологии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будущего: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польза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угроза?“»;</w:t>
      </w:r>
    </w:p>
    <w:p w:rsidR="00FA77FE" w:rsidRPr="00004738" w:rsidRDefault="00FA77FE" w:rsidP="00FA77FE">
      <w:pPr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«Ролевая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игра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„Собеседование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приёме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работу“: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отработка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самопрезентации</w:t>
      </w:r>
      <w:proofErr w:type="spellEnd"/>
      <w:r w:rsidRPr="00004738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FA77FE" w:rsidRPr="00004738" w:rsidRDefault="00FA77FE" w:rsidP="00FA77FE">
      <w:pPr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«Мозговой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штурм</w:t>
      </w:r>
      <w:proofErr w:type="gramStart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„К</w:t>
      </w:r>
      <w:proofErr w:type="gramEnd"/>
      <w:r w:rsidRPr="00004738">
        <w:rPr>
          <w:rFonts w:ascii="Times New Roman" w:eastAsia="Times New Roman" w:hAnsi="Times New Roman" w:cs="Times New Roman"/>
          <w:sz w:val="26"/>
          <w:szCs w:val="26"/>
        </w:rPr>
        <w:t>ак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улучшить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процесс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колледже“».</w:t>
      </w: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pStyle w:val="a3"/>
        <w:numPr>
          <w:ilvl w:val="0"/>
          <w:numId w:val="2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Номинация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«Цифровое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занятие: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технологии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службе</w:t>
      </w:r>
      <w:r w:rsidR="004C7C81"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047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обучения»</w:t>
      </w:r>
    </w:p>
    <w:p w:rsidR="00FA77FE" w:rsidRPr="00004738" w:rsidRDefault="00FA77FE" w:rsidP="00FA77F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Преподаватели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самостоятельно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выбирают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и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предлагают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тему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занятия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из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своей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педагогической</w:t>
      </w:r>
      <w:r w:rsidR="004C7C81"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/>
          <w:sz w:val="26"/>
          <w:szCs w:val="26"/>
          <w:shd w:val="clear" w:color="auto" w:fill="FFFFFF"/>
        </w:rPr>
        <w:t>практики.</w:t>
      </w:r>
    </w:p>
    <w:p w:rsidR="00FA77FE" w:rsidRPr="00004738" w:rsidRDefault="00FA77FE" w:rsidP="00FA77F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77FE" w:rsidRPr="00004738" w:rsidRDefault="00FA77FE" w:rsidP="00FA77FE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методические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активно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использующие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цифровые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инструменты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онлайн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noBreakHyphen/>
        <w:t>платформы</w:t>
      </w:r>
      <w:proofErr w:type="spellEnd"/>
      <w:r w:rsidRPr="00004738">
        <w:rPr>
          <w:rFonts w:ascii="Times New Roman" w:eastAsia="Times New Roman" w:hAnsi="Times New Roman" w:cs="Times New Roman"/>
          <w:sz w:val="26"/>
          <w:szCs w:val="26"/>
        </w:rPr>
        <w:t>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симуляторы,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VR/AR,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интерактивные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доски,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мобильные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приложения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т. д.).</w:t>
      </w:r>
    </w:p>
    <w:p w:rsidR="00FA77FE" w:rsidRPr="00004738" w:rsidRDefault="00FA77FE" w:rsidP="00FA77FE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внедрение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технологий,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наглядности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доступности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материала,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цифровой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грамотности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студентов.</w:t>
      </w:r>
    </w:p>
    <w:p w:rsidR="00FA77FE" w:rsidRPr="00004738" w:rsidRDefault="00FA77FE" w:rsidP="00FA77FE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FA77FE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«Создание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интерактивной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викторины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сервисе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Kahoot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теме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дисциплины»;</w:t>
      </w:r>
    </w:p>
    <w:p w:rsidR="00FA77FE" w:rsidRPr="00004738" w:rsidRDefault="00FA77FE" w:rsidP="00FA77FE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«Использование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виртуальной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лаборатории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опытов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примере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химии/физики)»;</w:t>
      </w:r>
    </w:p>
    <w:p w:rsidR="00FA77FE" w:rsidRPr="00004738" w:rsidRDefault="00FA77FE" w:rsidP="00FA77FE">
      <w:pPr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Видеоурок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элементами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дополненной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реальности: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устройства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механизма/органа/процесса».</w:t>
      </w: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Номинация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Кейс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noBreakHyphen/>
        <w:t>занятие</w:t>
      </w:r>
      <w:proofErr w:type="spellEnd"/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решаем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реальные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задачи»</w:t>
      </w:r>
    </w:p>
    <w:p w:rsidR="00FA77FE" w:rsidRPr="00004738" w:rsidRDefault="00FA77FE" w:rsidP="00F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Преподаватели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самостоятельно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выбирают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предлагают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тему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занятия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из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своей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педагогической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практики.</w:t>
      </w:r>
    </w:p>
    <w:p w:rsidR="00FA77FE" w:rsidRPr="00004738" w:rsidRDefault="00FA77FE" w:rsidP="00FA77F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основе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реальных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приближённых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04738">
        <w:rPr>
          <w:rFonts w:ascii="Times New Roman" w:eastAsia="Times New Roman" w:hAnsi="Times New Roman" w:cs="Times New Roman"/>
          <w:sz w:val="26"/>
          <w:szCs w:val="26"/>
        </w:rPr>
        <w:t>реальным</w:t>
      </w:r>
      <w:proofErr w:type="gram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кейсов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практики.</w:t>
      </w:r>
    </w:p>
    <w:p w:rsidR="00FA77FE" w:rsidRPr="00004738" w:rsidRDefault="00FA77FE" w:rsidP="00FA77F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анализа,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принятия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решений,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информацией;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связь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требованиями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рынка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труда.</w:t>
      </w:r>
    </w:p>
    <w:p w:rsidR="00FA77FE" w:rsidRPr="00004738" w:rsidRDefault="00FA77FE" w:rsidP="00FA77F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FA77FE">
      <w:pPr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«Анализ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ситуации: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клиент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недоволен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обслуживанием.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Как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разрешить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конфликт?»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специальностей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сферы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услуг);</w:t>
      </w:r>
    </w:p>
    <w:p w:rsidR="00FA77FE" w:rsidRPr="00004738" w:rsidRDefault="00FA77FE" w:rsidP="00FA77FE">
      <w:pPr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«Кейс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„Бюджет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проекта“: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расчёт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затрат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оптимизация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расходов»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экономических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технических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специальностей);</w:t>
      </w:r>
    </w:p>
    <w:p w:rsidR="00FA77FE" w:rsidRPr="00004738" w:rsidRDefault="00FA77FE" w:rsidP="00FA77FE">
      <w:pPr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«Решение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инженерной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задачи: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выбор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конструкции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учётом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эксплуатации».</w:t>
      </w: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Номинация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«Интегрированное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занятие: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объединяем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знания»</w:t>
      </w:r>
    </w:p>
    <w:p w:rsidR="00FA77FE" w:rsidRPr="00004738" w:rsidRDefault="00FA77FE" w:rsidP="00F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Преподаватели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самостоятельно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выбирают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предлагают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тему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занятия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из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своей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педагогической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практики.</w:t>
      </w:r>
    </w:p>
    <w:p w:rsidR="00FA77FE" w:rsidRPr="00004738" w:rsidRDefault="00FA77FE" w:rsidP="00FA77F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занятий,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объединяющих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более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дисциплин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(например,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математика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+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физика,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история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+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литература,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экономика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+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информатика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т. д.).</w:t>
      </w:r>
    </w:p>
    <w:p w:rsidR="00FA77FE" w:rsidRPr="00004738" w:rsidRDefault="00FA77FE" w:rsidP="00FA77F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демонстрация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межпредметных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связей,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целостного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мировоззрения,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знаний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областей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задач.</w:t>
      </w:r>
    </w:p>
    <w:p w:rsidR="00FA77FE" w:rsidRPr="00004738" w:rsidRDefault="00FA77FE" w:rsidP="00FA77F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FA77FE">
      <w:pPr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«Математика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профессии: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расчёты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строительстве/кулинарии/логистике»;</w:t>
      </w:r>
    </w:p>
    <w:p w:rsidR="00FA77FE" w:rsidRPr="00004738" w:rsidRDefault="00FA77FE" w:rsidP="00FA77FE">
      <w:pPr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«История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культура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профессиональном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контексте: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традиции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инновации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дизайне/архитектуре/сервисе»;</w:t>
      </w:r>
    </w:p>
    <w:p w:rsidR="00FA77FE" w:rsidRPr="00004738" w:rsidRDefault="00FA77FE" w:rsidP="00FA77FE">
      <w:pPr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«Экология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технологии: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влияние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производства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окружающую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среду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пути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снижения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вреда».</w:t>
      </w:r>
    </w:p>
    <w:p w:rsidR="00857769" w:rsidRDefault="00857769" w:rsidP="00FA77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FE" w:rsidRPr="00004738" w:rsidRDefault="00FA77FE" w:rsidP="00FA77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6.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Номинация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«Моё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лучшее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практическое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занятие»</w:t>
      </w:r>
    </w:p>
    <w:p w:rsidR="00FA77FE" w:rsidRPr="00004738" w:rsidRDefault="00FA77FE" w:rsidP="00F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Преподаватели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самостоятельно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выбирают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предлагают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тему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занятия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из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своей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педагогической</w:t>
      </w:r>
      <w:r w:rsidR="004C7C81"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04738">
        <w:rPr>
          <w:rStyle w:val="markdown-word"/>
          <w:rFonts w:ascii="Times New Roman" w:hAnsi="Times New Roman" w:cs="Times New Roman"/>
          <w:sz w:val="26"/>
          <w:szCs w:val="26"/>
          <w:shd w:val="clear" w:color="auto" w:fill="FFFFFF"/>
        </w:rPr>
        <w:t>практики.</w:t>
      </w:r>
    </w:p>
    <w:p w:rsidR="00FA77FE" w:rsidRPr="00004738" w:rsidRDefault="00FA77FE" w:rsidP="00857769">
      <w:pPr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методические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занятий,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где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отрабатывают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реальные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навыки.</w:t>
      </w:r>
    </w:p>
    <w:p w:rsidR="00FA77FE" w:rsidRPr="00004738" w:rsidRDefault="00FA77FE" w:rsidP="00857769">
      <w:pPr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польза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будущей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профессии,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отработка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конкретных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умений.</w:t>
      </w:r>
    </w:p>
    <w:p w:rsidR="00FA77FE" w:rsidRPr="00004738" w:rsidRDefault="00FA77FE" w:rsidP="0058357C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FA77FE" w:rsidRPr="00004738" w:rsidRDefault="00FA77FE" w:rsidP="005835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«Учимся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измерять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детали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штангенциркулем»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(технические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специальности);</w:t>
      </w:r>
    </w:p>
    <w:p w:rsidR="00FA77FE" w:rsidRPr="00004738" w:rsidRDefault="00FA77FE" w:rsidP="005835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«Отрабатываем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правила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сервировки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стола»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(специальность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«Поварское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кондитерское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дело»);</w:t>
      </w:r>
    </w:p>
    <w:p w:rsidR="00857769" w:rsidRPr="00004738" w:rsidRDefault="00FA77FE" w:rsidP="00AC1F5D">
      <w:pPr>
        <w:pStyle w:val="a3"/>
        <w:numPr>
          <w:ilvl w:val="0"/>
          <w:numId w:val="22"/>
        </w:numPr>
        <w:spacing w:after="0" w:line="240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004738">
        <w:rPr>
          <w:rFonts w:ascii="Times New Roman" w:eastAsia="Times New Roman" w:hAnsi="Times New Roman"/>
          <w:sz w:val="26"/>
          <w:szCs w:val="26"/>
        </w:rPr>
        <w:t>«Тренируемся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заполнять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первичные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бухгалтерские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документы»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(экономические</w:t>
      </w:r>
      <w:r w:rsidR="004C7C81" w:rsidRPr="00004738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/>
          <w:sz w:val="26"/>
          <w:szCs w:val="26"/>
        </w:rPr>
        <w:t>специальности).</w:t>
      </w:r>
    </w:p>
    <w:p w:rsidR="00857769" w:rsidRPr="00004738" w:rsidRDefault="0065066E" w:rsidP="00857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7.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57769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Номинация: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57769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«Внеклассные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57769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мероприятия»</w:t>
      </w:r>
    </w:p>
    <w:p w:rsidR="00857769" w:rsidRPr="00004738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Преподаватели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СПО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методические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внеклассных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мероприятий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своей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педагогической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практики.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Цель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номинации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—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продемонстрировать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эффективные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воспитательной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профориентационной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усилить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связь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будущей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студентов.</w:t>
      </w:r>
    </w:p>
    <w:p w:rsidR="00857769" w:rsidRPr="00004738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Мероприятия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направлениям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(предметные,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тематические)</w:t>
      </w:r>
    </w:p>
    <w:p w:rsidR="00857769" w:rsidRPr="00004738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Суть: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методические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разработки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мероприятий,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углубляющих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дисциплине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объединяющих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несколько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дисциплин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вокруг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общей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темы.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Акцент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—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направленности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формировании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компетенций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СПО.</w:t>
      </w:r>
    </w:p>
    <w:p w:rsidR="00857769" w:rsidRPr="00004738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Акцент:</w:t>
      </w:r>
    </w:p>
    <w:p w:rsidR="00857769" w:rsidRPr="00004738" w:rsidRDefault="00857769" w:rsidP="0065066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демонстрация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изучаемых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дисциплин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будущей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профессией;</w:t>
      </w:r>
    </w:p>
    <w:p w:rsidR="00857769" w:rsidRPr="00004738" w:rsidRDefault="00857769" w:rsidP="0065066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общих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компетенций;</w:t>
      </w:r>
    </w:p>
    <w:p w:rsidR="00857769" w:rsidRPr="00004738" w:rsidRDefault="00857769" w:rsidP="0065066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знаний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практических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задач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отрасли.</w:t>
      </w:r>
    </w:p>
    <w:p w:rsidR="00857769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Примеры</w:t>
      </w:r>
      <w:r w:rsidR="004C7C81"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b/>
          <w:bCs/>
          <w:sz w:val="26"/>
          <w:szCs w:val="26"/>
        </w:rPr>
        <w:t>тем:</w:t>
      </w:r>
    </w:p>
    <w:p w:rsidR="002A7CF7" w:rsidRPr="002A7CF7" w:rsidRDefault="002A7CF7" w:rsidP="002A7CF7">
      <w:pPr>
        <w:pStyle w:val="a3"/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2A7CF7">
        <w:rPr>
          <w:rStyle w:val="af0"/>
          <w:rFonts w:ascii="Times New Roman" w:hAnsi="Times New Roman"/>
          <w:b w:val="0"/>
          <w:spacing w:val="3"/>
          <w:sz w:val="26"/>
          <w:szCs w:val="26"/>
          <w:shd w:val="clear" w:color="auto" w:fill="FFFFFF"/>
        </w:rPr>
        <w:t>«Финансовая грамотность для будущего специалиста»</w:t>
      </w:r>
      <w:r>
        <w:rPr>
          <w:rStyle w:val="af0"/>
          <w:rFonts w:ascii="Times New Roman" w:hAnsi="Times New Roman"/>
          <w:b w:val="0"/>
          <w:spacing w:val="3"/>
          <w:sz w:val="26"/>
          <w:szCs w:val="26"/>
          <w:shd w:val="clear" w:color="auto" w:fill="FFFFFF"/>
        </w:rPr>
        <w:t>;</w:t>
      </w:r>
      <w:r w:rsidRPr="002A7CF7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 </w:t>
      </w:r>
    </w:p>
    <w:p w:rsidR="002A7CF7" w:rsidRPr="002A7CF7" w:rsidRDefault="002A7CF7" w:rsidP="002A7CF7">
      <w:pPr>
        <w:pStyle w:val="a3"/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2A7CF7">
        <w:rPr>
          <w:rStyle w:val="af0"/>
          <w:rFonts w:ascii="Times New Roman" w:hAnsi="Times New Roman"/>
          <w:b w:val="0"/>
          <w:spacing w:val="3"/>
          <w:sz w:val="26"/>
          <w:szCs w:val="26"/>
          <w:shd w:val="clear" w:color="auto" w:fill="FFFFFF"/>
        </w:rPr>
        <w:t>«Культурный код России: традиции и современность»</w:t>
      </w:r>
      <w:r>
        <w:rPr>
          <w:rStyle w:val="af0"/>
          <w:rFonts w:ascii="Times New Roman" w:hAnsi="Times New Roman"/>
          <w:b w:val="0"/>
          <w:spacing w:val="3"/>
          <w:sz w:val="26"/>
          <w:szCs w:val="26"/>
          <w:shd w:val="clear" w:color="auto" w:fill="FFFFFF"/>
        </w:rPr>
        <w:t>;</w:t>
      </w:r>
    </w:p>
    <w:p w:rsidR="00857769" w:rsidRPr="00004738" w:rsidRDefault="00857769" w:rsidP="0065066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«Неделя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профессионального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мастерства: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слесарных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работ»;</w:t>
      </w:r>
    </w:p>
    <w:p w:rsidR="00857769" w:rsidRPr="00004738" w:rsidRDefault="00857769" w:rsidP="0065066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«Фестиваль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инноваций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строительстве: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проекты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студентов»;</w:t>
      </w:r>
    </w:p>
    <w:p w:rsidR="00857769" w:rsidRPr="00004738" w:rsidRDefault="00857769" w:rsidP="0065066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004738">
        <w:rPr>
          <w:rFonts w:ascii="Times New Roman" w:eastAsia="Times New Roman" w:hAnsi="Times New Roman" w:cs="Times New Roman"/>
          <w:sz w:val="26"/>
          <w:szCs w:val="26"/>
        </w:rPr>
        <w:t>Квест</w:t>
      </w:r>
      <w:proofErr w:type="spellEnd"/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„Безопасность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производстве“»;</w:t>
      </w:r>
    </w:p>
    <w:p w:rsidR="00857769" w:rsidRPr="00004738" w:rsidRDefault="00857769" w:rsidP="0065066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738">
        <w:rPr>
          <w:rFonts w:ascii="Times New Roman" w:eastAsia="Times New Roman" w:hAnsi="Times New Roman" w:cs="Times New Roman"/>
          <w:sz w:val="26"/>
          <w:szCs w:val="26"/>
        </w:rPr>
        <w:t>«Экскурсия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предприятие: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знакомство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реальным</w:t>
      </w:r>
      <w:r w:rsidR="004C7C81" w:rsidRPr="000047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eastAsia="Times New Roman" w:hAnsi="Times New Roman" w:cs="Times New Roman"/>
          <w:sz w:val="26"/>
          <w:szCs w:val="26"/>
        </w:rPr>
        <w:t>производством».</w:t>
      </w:r>
    </w:p>
    <w:p w:rsidR="00857769" w:rsidRPr="00004738" w:rsidRDefault="00857769" w:rsidP="0065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481B" w:rsidRDefault="0082481B" w:rsidP="00AC1F5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481B" w:rsidRPr="000F1E47" w:rsidRDefault="0082481B" w:rsidP="00822007">
      <w:pPr>
        <w:pStyle w:val="Style10"/>
        <w:widowControl/>
        <w:tabs>
          <w:tab w:val="left" w:pos="240"/>
        </w:tabs>
        <w:jc w:val="center"/>
        <w:rPr>
          <w:rStyle w:val="FontStyle18"/>
          <w:sz w:val="28"/>
          <w:szCs w:val="28"/>
        </w:rPr>
      </w:pPr>
      <w:r w:rsidRPr="0082481B">
        <w:rPr>
          <w:rStyle w:val="FontStyle18"/>
          <w:sz w:val="26"/>
          <w:szCs w:val="26"/>
        </w:rPr>
        <w:t>8.</w:t>
      </w:r>
      <w:r w:rsidRPr="0082481B">
        <w:rPr>
          <w:rStyle w:val="FontStyle18"/>
          <w:sz w:val="26"/>
          <w:szCs w:val="26"/>
        </w:rPr>
        <w:tab/>
        <w:t>Критерии оценки</w:t>
      </w:r>
      <w:r>
        <w:rPr>
          <w:rStyle w:val="FontStyle18"/>
          <w:sz w:val="28"/>
          <w:szCs w:val="28"/>
        </w:rPr>
        <w:t xml:space="preserve"> </w:t>
      </w:r>
      <w:r w:rsidRPr="006F1B3F">
        <w:rPr>
          <w:b/>
          <w:sz w:val="26"/>
          <w:szCs w:val="26"/>
        </w:rPr>
        <w:t>методических разработок</w:t>
      </w:r>
    </w:p>
    <w:p w:rsidR="0082481B" w:rsidRPr="000F1E47" w:rsidRDefault="0082481B" w:rsidP="0082481B">
      <w:pPr>
        <w:pStyle w:val="Style2"/>
        <w:widowControl/>
        <w:ind w:right="1766"/>
        <w:jc w:val="both"/>
        <w:rPr>
          <w:sz w:val="28"/>
          <w:szCs w:val="28"/>
        </w:rPr>
      </w:pPr>
    </w:p>
    <w:p w:rsidR="0082481B" w:rsidRPr="0082481B" w:rsidRDefault="0082481B" w:rsidP="0082481B">
      <w:pPr>
        <w:pStyle w:val="Style2"/>
        <w:widowControl/>
        <w:jc w:val="both"/>
        <w:rPr>
          <w:rStyle w:val="FontStyle20"/>
          <w:sz w:val="26"/>
          <w:szCs w:val="26"/>
        </w:rPr>
      </w:pPr>
      <w:r w:rsidRPr="0082481B">
        <w:rPr>
          <w:rStyle w:val="FontStyle20"/>
          <w:sz w:val="26"/>
          <w:szCs w:val="26"/>
        </w:rPr>
        <w:t>- Актуальность работы, наличие цели, методическая идея, её обоснование;</w:t>
      </w:r>
    </w:p>
    <w:p w:rsidR="0082481B" w:rsidRPr="0082481B" w:rsidRDefault="0082481B" w:rsidP="0082481B">
      <w:pPr>
        <w:pStyle w:val="Style2"/>
        <w:widowControl/>
        <w:ind w:right="1766"/>
        <w:jc w:val="both"/>
        <w:rPr>
          <w:rStyle w:val="FontStyle20"/>
          <w:sz w:val="26"/>
          <w:szCs w:val="26"/>
        </w:rPr>
      </w:pPr>
      <w:r w:rsidRPr="0082481B">
        <w:rPr>
          <w:rStyle w:val="FontStyle20"/>
          <w:sz w:val="26"/>
          <w:szCs w:val="26"/>
        </w:rPr>
        <w:t xml:space="preserve">- Научность, полезность, </w:t>
      </w:r>
      <w:proofErr w:type="spellStart"/>
      <w:r w:rsidRPr="0082481B">
        <w:rPr>
          <w:rStyle w:val="FontStyle20"/>
          <w:sz w:val="26"/>
          <w:szCs w:val="26"/>
        </w:rPr>
        <w:t>практикоориентрованность</w:t>
      </w:r>
      <w:proofErr w:type="spellEnd"/>
      <w:r w:rsidRPr="0082481B">
        <w:rPr>
          <w:rStyle w:val="FontStyle20"/>
          <w:sz w:val="26"/>
          <w:szCs w:val="26"/>
        </w:rPr>
        <w:t>;</w:t>
      </w:r>
    </w:p>
    <w:p w:rsidR="0082481B" w:rsidRPr="0082481B" w:rsidRDefault="0082481B" w:rsidP="0082481B">
      <w:pPr>
        <w:pStyle w:val="Style2"/>
        <w:widowControl/>
        <w:ind w:right="1766"/>
        <w:jc w:val="both"/>
        <w:rPr>
          <w:rStyle w:val="FontStyle20"/>
          <w:sz w:val="26"/>
          <w:szCs w:val="26"/>
        </w:rPr>
      </w:pPr>
      <w:r w:rsidRPr="0082481B">
        <w:rPr>
          <w:rStyle w:val="FontStyle20"/>
          <w:sz w:val="26"/>
          <w:szCs w:val="26"/>
        </w:rPr>
        <w:t>- Отражение в работе личного практического опыта;</w:t>
      </w:r>
    </w:p>
    <w:p w:rsidR="0082481B" w:rsidRPr="0082481B" w:rsidRDefault="0082481B" w:rsidP="0082481B">
      <w:pPr>
        <w:pStyle w:val="Style2"/>
        <w:widowControl/>
        <w:ind w:right="1766"/>
        <w:jc w:val="both"/>
        <w:rPr>
          <w:rStyle w:val="FontStyle20"/>
          <w:sz w:val="26"/>
          <w:szCs w:val="26"/>
        </w:rPr>
      </w:pPr>
      <w:r w:rsidRPr="0082481B">
        <w:rPr>
          <w:rStyle w:val="FontStyle20"/>
          <w:sz w:val="26"/>
          <w:szCs w:val="26"/>
        </w:rPr>
        <w:t>- Стиль, грамотность и логика изложения;</w:t>
      </w:r>
    </w:p>
    <w:p w:rsidR="0082481B" w:rsidRPr="0082481B" w:rsidRDefault="0082481B" w:rsidP="0082481B">
      <w:pPr>
        <w:pStyle w:val="Style3"/>
        <w:widowControl/>
        <w:spacing w:line="240" w:lineRule="auto"/>
        <w:rPr>
          <w:rStyle w:val="FontStyle20"/>
          <w:sz w:val="26"/>
          <w:szCs w:val="26"/>
        </w:rPr>
      </w:pPr>
      <w:r w:rsidRPr="0082481B">
        <w:rPr>
          <w:rStyle w:val="FontStyle20"/>
          <w:sz w:val="26"/>
          <w:szCs w:val="26"/>
        </w:rPr>
        <w:t>- Оценивается по таблице (</w:t>
      </w:r>
      <w:r w:rsidRPr="0082481B">
        <w:rPr>
          <w:rStyle w:val="FontStyle20"/>
          <w:i/>
          <w:sz w:val="26"/>
          <w:szCs w:val="26"/>
        </w:rPr>
        <w:t>Приложение 5</w:t>
      </w:r>
      <w:r w:rsidRPr="0082481B">
        <w:rPr>
          <w:rStyle w:val="FontStyle20"/>
          <w:sz w:val="26"/>
          <w:szCs w:val="26"/>
        </w:rPr>
        <w:t>)</w:t>
      </w:r>
    </w:p>
    <w:p w:rsidR="0082481B" w:rsidRDefault="0082481B" w:rsidP="0082481B">
      <w:pPr>
        <w:widowControl w:val="0"/>
        <w:autoSpaceDE w:val="0"/>
        <w:autoSpaceDN w:val="0"/>
        <w:spacing w:before="62" w:after="0" w:line="242" w:lineRule="auto"/>
        <w:rPr>
          <w:rFonts w:ascii="Times New Roman" w:eastAsia="Times New Roman" w:hAnsi="Times New Roman"/>
          <w:sz w:val="28"/>
          <w:szCs w:val="28"/>
        </w:rPr>
      </w:pPr>
    </w:p>
    <w:p w:rsidR="0082481B" w:rsidRPr="00004738" w:rsidRDefault="0082481B" w:rsidP="00AC1F5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357C" w:rsidRPr="00004738" w:rsidRDefault="00810760" w:rsidP="00822007">
      <w:pPr>
        <w:widowControl w:val="0"/>
        <w:shd w:val="clear" w:color="auto" w:fill="FFFFFF"/>
        <w:tabs>
          <w:tab w:val="center" w:pos="4677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C1574" w:rsidRPr="00004738">
        <w:rPr>
          <w:rFonts w:ascii="Times New Roman" w:hAnsi="Times New Roman" w:cs="Times New Roman"/>
          <w:b/>
          <w:sz w:val="26"/>
          <w:szCs w:val="26"/>
        </w:rPr>
        <w:t>.</w:t>
      </w:r>
      <w:r w:rsidR="004C7C81" w:rsidRPr="00004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17E" w:rsidRPr="00004738">
        <w:rPr>
          <w:rFonts w:ascii="Times New Roman" w:hAnsi="Times New Roman" w:cs="Times New Roman"/>
          <w:b/>
          <w:sz w:val="26"/>
          <w:szCs w:val="26"/>
        </w:rPr>
        <w:t>Подведение</w:t>
      </w:r>
      <w:r w:rsidR="004C7C81" w:rsidRPr="00004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406" w:rsidRPr="00004738">
        <w:rPr>
          <w:rFonts w:ascii="Times New Roman" w:hAnsi="Times New Roman" w:cs="Times New Roman"/>
          <w:b/>
          <w:sz w:val="26"/>
          <w:szCs w:val="26"/>
        </w:rPr>
        <w:t>итогов</w:t>
      </w:r>
    </w:p>
    <w:p w:rsidR="008D6406" w:rsidRPr="00004738" w:rsidRDefault="008D6406" w:rsidP="0058357C">
      <w:pPr>
        <w:widowControl w:val="0"/>
        <w:shd w:val="clear" w:color="auto" w:fill="FFFFFF"/>
        <w:tabs>
          <w:tab w:val="center" w:pos="467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1574" w:rsidRPr="00004738" w:rsidRDefault="00214169" w:rsidP="0058357C">
      <w:pPr>
        <w:widowControl w:val="0"/>
        <w:shd w:val="clear" w:color="auto" w:fill="FFFFFF"/>
        <w:tabs>
          <w:tab w:val="center" w:pos="467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738">
        <w:rPr>
          <w:rFonts w:ascii="Times New Roman" w:hAnsi="Times New Roman" w:cs="Times New Roman"/>
          <w:sz w:val="26"/>
          <w:szCs w:val="26"/>
        </w:rPr>
        <w:t>8</w:t>
      </w:r>
      <w:r w:rsidR="001C1574" w:rsidRPr="00004738">
        <w:rPr>
          <w:rFonts w:ascii="Times New Roman" w:hAnsi="Times New Roman" w:cs="Times New Roman"/>
          <w:sz w:val="26"/>
          <w:szCs w:val="26"/>
        </w:rPr>
        <w:t>.1.</w:t>
      </w:r>
      <w:r w:rsidR="001C1574" w:rsidRPr="00004738">
        <w:rPr>
          <w:rFonts w:ascii="Times New Roman" w:hAnsi="Times New Roman" w:cs="Times New Roman"/>
          <w:sz w:val="26"/>
          <w:szCs w:val="26"/>
        </w:rPr>
        <w:tab/>
        <w:t>Участники</w:t>
      </w:r>
      <w:r w:rsidR="008F3E2E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hAnsi="Times New Roman" w:cs="Times New Roman"/>
          <w:sz w:val="26"/>
          <w:szCs w:val="26"/>
        </w:rPr>
        <w:t>очного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выступления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Круглого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стола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получают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дипломы,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участники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заочного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выступления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(присылают</w:t>
      </w:r>
      <w:r w:rsidR="008F3E2E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свои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5D27FC" w:rsidRPr="00004738">
        <w:rPr>
          <w:rFonts w:ascii="Times New Roman" w:hAnsi="Times New Roman" w:cs="Times New Roman"/>
          <w:sz w:val="26"/>
          <w:szCs w:val="26"/>
        </w:rPr>
        <w:t>работы)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–</w:t>
      </w:r>
      <w:r w:rsidR="008F3E2E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сертификаты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(электронный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1C1574" w:rsidRPr="00004738">
        <w:rPr>
          <w:rFonts w:ascii="Times New Roman" w:hAnsi="Times New Roman" w:cs="Times New Roman"/>
          <w:sz w:val="26"/>
          <w:szCs w:val="26"/>
        </w:rPr>
        <w:t>вариант).</w:t>
      </w:r>
    </w:p>
    <w:p w:rsidR="000B40F9" w:rsidRPr="00004738" w:rsidRDefault="000B40F9" w:rsidP="0058357C">
      <w:pPr>
        <w:widowControl w:val="0"/>
        <w:shd w:val="clear" w:color="auto" w:fill="FFFFFF"/>
        <w:tabs>
          <w:tab w:val="center" w:pos="467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738">
        <w:rPr>
          <w:rFonts w:ascii="Times New Roman" w:hAnsi="Times New Roman" w:cs="Times New Roman"/>
          <w:sz w:val="26"/>
          <w:szCs w:val="26"/>
        </w:rPr>
        <w:t>Участники методических разработок Круглого стола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hAnsi="Times New Roman" w:cs="Times New Roman"/>
          <w:sz w:val="26"/>
          <w:szCs w:val="26"/>
        </w:rPr>
        <w:t>получают</w:t>
      </w:r>
      <w:r w:rsidR="004C7C81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hAnsi="Times New Roman" w:cs="Times New Roman"/>
          <w:sz w:val="26"/>
          <w:szCs w:val="26"/>
        </w:rPr>
        <w:t>дипломы</w:t>
      </w:r>
    </w:p>
    <w:p w:rsidR="000B40F9" w:rsidRPr="00004738" w:rsidRDefault="000B40F9" w:rsidP="002A36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40F9" w:rsidRDefault="0022517E" w:rsidP="002A3613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004738">
        <w:rPr>
          <w:rFonts w:ascii="Times New Roman" w:hAnsi="Times New Roman" w:cs="Times New Roman"/>
          <w:sz w:val="26"/>
          <w:szCs w:val="26"/>
        </w:rPr>
        <w:t>8.2</w:t>
      </w:r>
      <w:r w:rsidR="001C1574" w:rsidRPr="00004738">
        <w:rPr>
          <w:rFonts w:ascii="Times New Roman" w:hAnsi="Times New Roman" w:cs="Times New Roman"/>
          <w:sz w:val="26"/>
          <w:szCs w:val="26"/>
        </w:rPr>
        <w:t>.</w:t>
      </w:r>
      <w:r w:rsidR="008F3E2E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="000B40F9" w:rsidRPr="00004738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Сведения об итогах круглого стола будут размещены на официальном сайте ГБПОУ «Жирновский нефтяной техникум» в течение 10 рабочих дней после завершения мероприятия.</w:t>
      </w:r>
    </w:p>
    <w:p w:rsidR="0003675D" w:rsidRDefault="0003675D" w:rsidP="002A3613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</w:p>
    <w:p w:rsidR="0003675D" w:rsidRDefault="0003675D" w:rsidP="002A3613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</w:p>
    <w:p w:rsidR="0003675D" w:rsidRDefault="0003675D" w:rsidP="002A3613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</w:p>
    <w:p w:rsidR="0003675D" w:rsidRPr="00004738" w:rsidRDefault="0003675D" w:rsidP="002A36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624E" w:rsidRPr="00004738" w:rsidRDefault="00810760" w:rsidP="008D6406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74624E" w:rsidRPr="00004738">
        <w:rPr>
          <w:rFonts w:ascii="Times New Roman" w:hAnsi="Times New Roman"/>
          <w:b/>
          <w:sz w:val="26"/>
          <w:szCs w:val="26"/>
        </w:rPr>
        <w:t>.</w:t>
      </w:r>
      <w:r w:rsidR="008F3E2E" w:rsidRPr="00004738">
        <w:rPr>
          <w:rFonts w:ascii="Times New Roman" w:hAnsi="Times New Roman"/>
          <w:b/>
          <w:sz w:val="26"/>
          <w:szCs w:val="26"/>
        </w:rPr>
        <w:t xml:space="preserve"> </w:t>
      </w:r>
      <w:r w:rsidR="0074624E" w:rsidRPr="00004738">
        <w:rPr>
          <w:rFonts w:ascii="Times New Roman" w:hAnsi="Times New Roman"/>
          <w:b/>
          <w:sz w:val="26"/>
          <w:szCs w:val="26"/>
        </w:rPr>
        <w:t>Координаторы</w:t>
      </w:r>
      <w:r w:rsidR="004C7C81" w:rsidRPr="00004738">
        <w:rPr>
          <w:rFonts w:ascii="Times New Roman" w:hAnsi="Times New Roman"/>
          <w:b/>
          <w:sz w:val="26"/>
          <w:szCs w:val="26"/>
        </w:rPr>
        <w:t xml:space="preserve"> </w:t>
      </w:r>
      <w:r w:rsidR="008D6406" w:rsidRPr="00004738">
        <w:rPr>
          <w:rFonts w:ascii="Times New Roman" w:hAnsi="Times New Roman"/>
          <w:b/>
          <w:sz w:val="26"/>
          <w:szCs w:val="26"/>
        </w:rPr>
        <w:t>Конференции</w:t>
      </w:r>
    </w:p>
    <w:p w:rsidR="0074624E" w:rsidRPr="00004738" w:rsidRDefault="0074624E" w:rsidP="008D640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04738">
        <w:rPr>
          <w:rFonts w:ascii="Times New Roman" w:hAnsi="Times New Roman" w:cs="Times New Roman"/>
          <w:sz w:val="26"/>
          <w:szCs w:val="26"/>
        </w:rPr>
        <w:t>9.1.</w:t>
      </w:r>
      <w:r w:rsidR="000B40F9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hAnsi="Times New Roman" w:cs="Times New Roman"/>
          <w:sz w:val="26"/>
          <w:szCs w:val="26"/>
        </w:rPr>
        <w:t>Контактные</w:t>
      </w:r>
      <w:r w:rsidR="008F3E2E" w:rsidRPr="00004738">
        <w:rPr>
          <w:rFonts w:ascii="Times New Roman" w:hAnsi="Times New Roman" w:cs="Times New Roman"/>
          <w:sz w:val="26"/>
          <w:szCs w:val="26"/>
        </w:rPr>
        <w:t xml:space="preserve"> </w:t>
      </w:r>
      <w:r w:rsidRPr="00004738">
        <w:rPr>
          <w:rFonts w:ascii="Times New Roman" w:hAnsi="Times New Roman" w:cs="Times New Roman"/>
          <w:sz w:val="26"/>
          <w:szCs w:val="26"/>
        </w:rPr>
        <w:t>лица:</w:t>
      </w:r>
    </w:p>
    <w:p w:rsidR="0074624E" w:rsidRPr="00004738" w:rsidRDefault="0074624E" w:rsidP="008D640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Соколова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Елена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Анатольевна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–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старший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методист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ГБПОУ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«ЖНТ»,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тел.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8(84454)5-20-79,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937-723-05-70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курирует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общие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вопросы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организации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Круглого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стола;</w:t>
      </w:r>
    </w:p>
    <w:p w:rsidR="008D6406" w:rsidRPr="00004738" w:rsidRDefault="0074624E" w:rsidP="008D64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Бородай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Лариса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Владимировна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–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преподаватель,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председатель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ЦК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«Социально-экономических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и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гуманитарных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дисциплин»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ГБПОУ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«ЖНТ»,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тел.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8(84454)5-20-79,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</w:p>
    <w:p w:rsidR="0074624E" w:rsidRPr="00004738" w:rsidRDefault="0074624E" w:rsidP="008D64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8-927-506-32-52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</w:p>
    <w:p w:rsidR="008D6406" w:rsidRPr="00004738" w:rsidRDefault="0074624E" w:rsidP="008D64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04738">
        <w:rPr>
          <w:rFonts w:ascii="Times New Roman" w:hAnsi="Times New Roman"/>
          <w:sz w:val="26"/>
          <w:szCs w:val="26"/>
        </w:rPr>
        <w:t>Егер</w:t>
      </w:r>
      <w:proofErr w:type="spellEnd"/>
      <w:r w:rsidR="008F3E2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Наталья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Владимировна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–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преподаватель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ГБПОУ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«ЖНТ»,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тел.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8(84454)5-20-79,</w:t>
      </w:r>
    </w:p>
    <w:p w:rsidR="0074624E" w:rsidRPr="00004738" w:rsidRDefault="008D6406" w:rsidP="008D6406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8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74624E" w:rsidRPr="00004738">
        <w:rPr>
          <w:rFonts w:ascii="Times New Roman" w:hAnsi="Times New Roman"/>
          <w:sz w:val="26"/>
          <w:szCs w:val="26"/>
        </w:rPr>
        <w:t>937-702-85-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74624E" w:rsidRPr="00004738">
        <w:rPr>
          <w:rFonts w:ascii="Times New Roman" w:hAnsi="Times New Roman"/>
          <w:sz w:val="26"/>
          <w:szCs w:val="26"/>
        </w:rPr>
        <w:t>75</w:t>
      </w:r>
    </w:p>
    <w:p w:rsidR="0074624E" w:rsidRPr="00004738" w:rsidRDefault="0074624E" w:rsidP="008D6406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04738">
        <w:rPr>
          <w:rFonts w:ascii="Times New Roman" w:hAnsi="Times New Roman"/>
          <w:sz w:val="26"/>
          <w:szCs w:val="26"/>
        </w:rPr>
        <w:t>Суркова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Марина</w:t>
      </w:r>
      <w:r w:rsidR="008F3E2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Анатольевна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–</w:t>
      </w:r>
      <w:r w:rsidR="00A54D6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оператор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ЭВМ,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тел.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A54D6E" w:rsidRPr="00004738">
        <w:rPr>
          <w:rFonts w:ascii="Times New Roman" w:hAnsi="Times New Roman"/>
          <w:sz w:val="26"/>
          <w:szCs w:val="26"/>
        </w:rPr>
        <w:t>8(84454)5-20-79</w:t>
      </w:r>
      <w:r w:rsidR="008F3E2E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курирует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вопросы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BC1683" w:rsidRPr="00004738">
        <w:rPr>
          <w:rFonts w:ascii="Times New Roman" w:hAnsi="Times New Roman"/>
          <w:sz w:val="26"/>
          <w:szCs w:val="26"/>
        </w:rPr>
        <w:t>получения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BC1683" w:rsidRPr="00004738">
        <w:rPr>
          <w:rFonts w:ascii="Times New Roman" w:hAnsi="Times New Roman"/>
          <w:sz w:val="26"/>
          <w:szCs w:val="26"/>
        </w:rPr>
        <w:t>заявок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BC1683" w:rsidRPr="00004738">
        <w:rPr>
          <w:rFonts w:ascii="Times New Roman" w:hAnsi="Times New Roman"/>
          <w:sz w:val="26"/>
          <w:szCs w:val="26"/>
        </w:rPr>
        <w:t>и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рассылки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BC1683" w:rsidRPr="00004738">
        <w:rPr>
          <w:rFonts w:ascii="Times New Roman" w:hAnsi="Times New Roman"/>
          <w:sz w:val="26"/>
          <w:szCs w:val="26"/>
        </w:rPr>
        <w:t>дипломов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="00BC1683" w:rsidRPr="00004738">
        <w:rPr>
          <w:rFonts w:ascii="Times New Roman" w:hAnsi="Times New Roman"/>
          <w:sz w:val="26"/>
          <w:szCs w:val="26"/>
        </w:rPr>
        <w:t>и</w:t>
      </w:r>
      <w:r w:rsidR="004C7C81" w:rsidRPr="00004738">
        <w:rPr>
          <w:rFonts w:ascii="Times New Roman" w:hAnsi="Times New Roman"/>
          <w:sz w:val="26"/>
          <w:szCs w:val="26"/>
        </w:rPr>
        <w:t xml:space="preserve"> </w:t>
      </w:r>
      <w:r w:rsidRPr="00004738">
        <w:rPr>
          <w:rFonts w:ascii="Times New Roman" w:hAnsi="Times New Roman"/>
          <w:sz w:val="26"/>
          <w:szCs w:val="26"/>
        </w:rPr>
        <w:t>сертификатов</w:t>
      </w:r>
      <w:r w:rsidR="00BC1683" w:rsidRPr="00004738">
        <w:rPr>
          <w:rFonts w:ascii="Times New Roman" w:hAnsi="Times New Roman"/>
          <w:sz w:val="26"/>
          <w:szCs w:val="26"/>
        </w:rPr>
        <w:t>.</w:t>
      </w:r>
    </w:p>
    <w:p w:rsidR="004C7C81" w:rsidRPr="00004738" w:rsidRDefault="004C7C81">
      <w:pPr>
        <w:rPr>
          <w:rFonts w:ascii="Times New Roman" w:hAnsi="Times New Roman"/>
          <w:b/>
          <w:sz w:val="26"/>
          <w:szCs w:val="26"/>
        </w:rPr>
      </w:pPr>
      <w:r w:rsidRPr="00004738">
        <w:rPr>
          <w:rFonts w:ascii="Times New Roman" w:hAnsi="Times New Roman"/>
          <w:b/>
          <w:sz w:val="26"/>
          <w:szCs w:val="26"/>
        </w:rPr>
        <w:br w:type="page"/>
      </w:r>
    </w:p>
    <w:p w:rsidR="0074624E" w:rsidRPr="0096740A" w:rsidRDefault="0074624E" w:rsidP="009863D5">
      <w:pPr>
        <w:widowControl w:val="0"/>
        <w:shd w:val="clear" w:color="auto" w:fill="FFFFFF"/>
        <w:tabs>
          <w:tab w:val="left" w:pos="3052"/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6740A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4C7C81">
        <w:rPr>
          <w:rFonts w:ascii="Times New Roman" w:hAnsi="Times New Roman"/>
          <w:b/>
          <w:sz w:val="24"/>
          <w:szCs w:val="24"/>
        </w:rPr>
        <w:t xml:space="preserve"> </w:t>
      </w:r>
      <w:r w:rsidRPr="0096740A">
        <w:rPr>
          <w:rFonts w:ascii="Times New Roman" w:hAnsi="Times New Roman"/>
          <w:b/>
          <w:sz w:val="24"/>
          <w:szCs w:val="24"/>
        </w:rPr>
        <w:t>1</w:t>
      </w:r>
    </w:p>
    <w:p w:rsidR="00A54D6E" w:rsidRDefault="00A54D6E" w:rsidP="00A54D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47176">
        <w:rPr>
          <w:rFonts w:ascii="Times New Roman" w:hAnsi="Times New Roman"/>
          <w:i/>
        </w:rPr>
        <w:t>к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положению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о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региональном</w:t>
      </w:r>
      <w:r>
        <w:rPr>
          <w:rFonts w:ascii="Times New Roman" w:hAnsi="Times New Roman"/>
          <w:i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столе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A54D6E" w:rsidRDefault="00A54D6E" w:rsidP="00A54D6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«Современные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технологии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(приёмы)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в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процессе</w:t>
      </w:r>
    </w:p>
    <w:p w:rsidR="00A54D6E" w:rsidRPr="00FA0293" w:rsidRDefault="00A54D6E" w:rsidP="00A54D6E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</w:p>
    <w:p w:rsidR="00A54D6E" w:rsidRDefault="00A54D6E" w:rsidP="00A54D6E"/>
    <w:p w:rsidR="0074624E" w:rsidRDefault="0074624E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61CDB">
        <w:rPr>
          <w:rFonts w:ascii="Times New Roman" w:hAnsi="Times New Roman"/>
          <w:b/>
          <w:sz w:val="24"/>
          <w:szCs w:val="24"/>
        </w:rPr>
        <w:t>Состав</w:t>
      </w:r>
      <w:r w:rsidR="004C7C81">
        <w:rPr>
          <w:rFonts w:ascii="Times New Roman" w:hAnsi="Times New Roman"/>
          <w:b/>
          <w:sz w:val="24"/>
          <w:szCs w:val="24"/>
        </w:rPr>
        <w:t xml:space="preserve"> </w:t>
      </w:r>
      <w:r w:rsidRPr="00D61CDB">
        <w:rPr>
          <w:rFonts w:ascii="Times New Roman" w:hAnsi="Times New Roman"/>
          <w:b/>
          <w:sz w:val="24"/>
          <w:szCs w:val="24"/>
        </w:rPr>
        <w:t>организационного</w:t>
      </w:r>
      <w:r w:rsidR="004C7C81">
        <w:rPr>
          <w:rFonts w:ascii="Times New Roman" w:hAnsi="Times New Roman"/>
          <w:b/>
          <w:sz w:val="24"/>
          <w:szCs w:val="24"/>
        </w:rPr>
        <w:t xml:space="preserve"> </w:t>
      </w:r>
      <w:r w:rsidRPr="00D61CDB">
        <w:rPr>
          <w:rFonts w:ascii="Times New Roman" w:hAnsi="Times New Roman"/>
          <w:b/>
          <w:sz w:val="24"/>
          <w:szCs w:val="24"/>
        </w:rPr>
        <w:t>комитета</w:t>
      </w:r>
    </w:p>
    <w:p w:rsidR="0074624E" w:rsidRPr="00FA0293" w:rsidRDefault="008F3E2E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4624E" w:rsidRPr="00F2678C">
        <w:rPr>
          <w:rFonts w:ascii="Times New Roman" w:hAnsi="Times New Roman"/>
          <w:sz w:val="26"/>
          <w:szCs w:val="26"/>
        </w:rPr>
        <w:t>по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 w:rsidRPr="00F2678C">
        <w:rPr>
          <w:rFonts w:ascii="Times New Roman" w:hAnsi="Times New Roman"/>
          <w:sz w:val="26"/>
          <w:szCs w:val="26"/>
        </w:rPr>
        <w:t>подготовке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 w:rsidRPr="00F2678C">
        <w:rPr>
          <w:rFonts w:ascii="Times New Roman" w:hAnsi="Times New Roman"/>
          <w:sz w:val="26"/>
          <w:szCs w:val="26"/>
        </w:rPr>
        <w:t>и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 w:rsidRPr="0016013D">
        <w:rPr>
          <w:rFonts w:ascii="Times New Roman" w:hAnsi="Times New Roman"/>
          <w:sz w:val="26"/>
          <w:szCs w:val="26"/>
        </w:rPr>
        <w:t>проведению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Круглого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стола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«Современные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технологии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(приёмы)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в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процессе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профессионального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 w:rsidR="0074624E">
        <w:rPr>
          <w:rFonts w:ascii="Times New Roman" w:hAnsi="Times New Roman"/>
          <w:sz w:val="26"/>
          <w:szCs w:val="26"/>
        </w:rPr>
        <w:t>образования»</w:t>
      </w:r>
    </w:p>
    <w:p w:rsidR="0074624E" w:rsidRDefault="0074624E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tbl>
      <w:tblPr>
        <w:tblpPr w:leftFromText="180" w:rightFromText="180" w:vertAnchor="text" w:horzAnchor="margin" w:tblpX="-318" w:tblpY="30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115"/>
      </w:tblGrid>
      <w:tr w:rsidR="004C7C81" w:rsidTr="004C7C81">
        <w:tc>
          <w:tcPr>
            <w:tcW w:w="2376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Дорошенко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директор ГБПОУ «Жирновский нефтяной техникум», председатель оргкомитета; </w:t>
            </w:r>
          </w:p>
        </w:tc>
      </w:tr>
      <w:tr w:rsidR="004C7C81" w:rsidTr="004C7C81">
        <w:tc>
          <w:tcPr>
            <w:tcW w:w="2376" w:type="dxa"/>
          </w:tcPr>
          <w:p w:rsidR="004C7C81" w:rsidRDefault="004C7C81" w:rsidP="004C7C81">
            <w:pPr>
              <w:pStyle w:val="a8"/>
              <w:widowControl w:val="0"/>
              <w:autoSpaceDE w:val="0"/>
              <w:spacing w:before="0" w:after="0" w:line="276" w:lineRule="auto"/>
            </w:pPr>
            <w:r>
              <w:t>Члены Оргкомитета: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1" w:rsidTr="004C7C81">
        <w:tc>
          <w:tcPr>
            <w:tcW w:w="2376" w:type="dxa"/>
            <w:shd w:val="clear" w:color="auto" w:fill="auto"/>
          </w:tcPr>
          <w:p w:rsidR="004C7C81" w:rsidRPr="00FF4A59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Денисова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Наталья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Викторовна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–заведующий кафедрой правовых и социально-экономических дисциплин ГАПОУ «ВСПК»;</w:t>
            </w:r>
          </w:p>
        </w:tc>
      </w:tr>
      <w:tr w:rsidR="004C7C81" w:rsidTr="004C7C81">
        <w:tc>
          <w:tcPr>
            <w:tcW w:w="2376" w:type="dxa"/>
            <w:shd w:val="clear" w:color="auto" w:fill="auto"/>
          </w:tcPr>
          <w:p w:rsidR="004C7C81" w:rsidRPr="00FF4A59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Асатрян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Мамбре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F4A2D">
              <w:rPr>
                <w:rFonts w:ascii="Times New Roman" w:hAnsi="Times New Roman"/>
                <w:sz w:val="24"/>
                <w:szCs w:val="24"/>
                <w:lang w:eastAsia="ar-SA"/>
              </w:rPr>
              <w:t>Филиппович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–преподаватель кафедры правовых и социально-экономических дисциплин ГАПОУ «ВСПК»; кандидат педагогических наук; доцент</w:t>
            </w:r>
          </w:p>
        </w:tc>
      </w:tr>
      <w:tr w:rsidR="004C7C81" w:rsidTr="004C7C81">
        <w:tc>
          <w:tcPr>
            <w:tcW w:w="2376" w:type="dxa"/>
            <w:shd w:val="clear" w:color="auto" w:fill="auto"/>
          </w:tcPr>
          <w:p w:rsidR="004C7C81" w:rsidRPr="003F4A2D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 Татьяна Александровна</w:t>
            </w:r>
          </w:p>
        </w:tc>
        <w:tc>
          <w:tcPr>
            <w:tcW w:w="8115" w:type="dxa"/>
          </w:tcPr>
          <w:p w:rsidR="004C7C81" w:rsidRPr="006D1A9D" w:rsidRDefault="004C7C81" w:rsidP="004C7C81">
            <w:pPr>
              <w:tabs>
                <w:tab w:val="left" w:pos="3052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зам.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нефтяной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  <w:tr w:rsidR="004C7C81" w:rsidTr="004C7C81">
        <w:tc>
          <w:tcPr>
            <w:tcW w:w="2376" w:type="dxa"/>
          </w:tcPr>
          <w:p w:rsidR="004C7C81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Анатольевна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–старший методист ГБПОУ «Жирновский нефтяной техникум»;</w:t>
            </w:r>
          </w:p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C7C81" w:rsidTr="004C7C81">
        <w:trPr>
          <w:trHeight w:val="498"/>
        </w:trPr>
        <w:tc>
          <w:tcPr>
            <w:tcW w:w="2376" w:type="dxa"/>
          </w:tcPr>
          <w:p w:rsidR="004C7C81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Бородай Лариса Владимировна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председатель ПЦК гуманитарных и социально-экономических дисциплин, преподаватель ГБПОУ «Жирновский нефтяной техникум»;</w:t>
            </w:r>
          </w:p>
        </w:tc>
      </w:tr>
      <w:tr w:rsidR="004C7C81" w:rsidTr="004C7C81">
        <w:tc>
          <w:tcPr>
            <w:tcW w:w="2376" w:type="dxa"/>
          </w:tcPr>
          <w:p w:rsidR="004C7C81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Дубинина Алина Ивановна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организатор-педагог ГБПО «Жирновский нефтяной техникум»;</w:t>
            </w:r>
          </w:p>
        </w:tc>
      </w:tr>
      <w:tr w:rsidR="004C7C81" w:rsidTr="004C7C81">
        <w:tc>
          <w:tcPr>
            <w:tcW w:w="2376" w:type="dxa"/>
          </w:tcPr>
          <w:p w:rsidR="004C7C81" w:rsidRDefault="004C7C81" w:rsidP="004C7C8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8115" w:type="dxa"/>
          </w:tcPr>
          <w:p w:rsidR="004C7C81" w:rsidRDefault="004C7C81" w:rsidP="004C7C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преподаватель ГБПОУ «Жирновский нефтяной техникум»;</w:t>
            </w:r>
          </w:p>
        </w:tc>
      </w:tr>
    </w:tbl>
    <w:p w:rsidR="004C7C81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C7C81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C7C81" w:rsidRDefault="004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C7C81" w:rsidRPr="0096740A" w:rsidRDefault="004C7C81" w:rsidP="004C7C81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C7C81" w:rsidRDefault="004C7C81" w:rsidP="004C7C8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47176">
        <w:rPr>
          <w:rFonts w:ascii="Times New Roman" w:hAnsi="Times New Roman"/>
          <w:i/>
        </w:rPr>
        <w:t>к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положению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региональном</w:t>
      </w:r>
      <w:r>
        <w:rPr>
          <w:rFonts w:ascii="Times New Roman" w:hAnsi="Times New Roman"/>
          <w:i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столе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4C7C81" w:rsidRDefault="004C7C81" w:rsidP="004C7C8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«Современные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технологии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(приёмы)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процессе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4C7C81" w:rsidRPr="00FA0293" w:rsidRDefault="004C7C81" w:rsidP="004C7C81">
      <w:pPr>
        <w:shd w:val="clear" w:color="auto" w:fill="FFFFFF"/>
        <w:spacing w:after="0" w:line="240" w:lineRule="auto"/>
        <w:ind w:right="1168"/>
        <w:jc w:val="right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</w:p>
    <w:p w:rsidR="004C7C81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C7C81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C7C81" w:rsidRPr="00A54D6E" w:rsidRDefault="004C7C81" w:rsidP="004C7C8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54D6E">
        <w:rPr>
          <w:rFonts w:ascii="Times New Roman" w:hAnsi="Times New Roman" w:cs="Times New Roman"/>
          <w:color w:val="000000"/>
          <w:sz w:val="26"/>
          <w:szCs w:val="26"/>
        </w:rPr>
        <w:t>Заявка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color w:val="000000"/>
          <w:sz w:val="26"/>
          <w:szCs w:val="26"/>
        </w:rPr>
        <w:t>участие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C7C81" w:rsidRPr="00A54D6E" w:rsidRDefault="004C7C81" w:rsidP="004C7C8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54D6E"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Круглом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столе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«Современные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технологии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(приёмы)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процессе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4D6E">
        <w:rPr>
          <w:rFonts w:ascii="Times New Roman" w:hAnsi="Times New Roman" w:cs="Times New Roman"/>
          <w:sz w:val="26"/>
          <w:szCs w:val="26"/>
        </w:rPr>
        <w:t>профессионального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D6E">
        <w:rPr>
          <w:rFonts w:ascii="Times New Roman" w:hAnsi="Times New Roman" w:cs="Times New Roman"/>
          <w:sz w:val="26"/>
          <w:szCs w:val="26"/>
        </w:rPr>
        <w:t>»</w:t>
      </w:r>
    </w:p>
    <w:p w:rsidR="004C7C81" w:rsidRPr="00A54D6E" w:rsidRDefault="004C7C81" w:rsidP="004C7C8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C7C81" w:rsidRPr="00D32274" w:rsidRDefault="004C7C81" w:rsidP="004C7C8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533" w:type="dxa"/>
        <w:jc w:val="center"/>
        <w:tblLayout w:type="fixed"/>
        <w:tblLook w:val="04A0"/>
      </w:tblPr>
      <w:tblGrid>
        <w:gridCol w:w="4848"/>
        <w:gridCol w:w="3685"/>
      </w:tblGrid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 (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мастер класса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C81" w:rsidRPr="00AB0852" w:rsidRDefault="004C7C81" w:rsidP="004C7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852">
              <w:rPr>
                <w:rFonts w:ascii="Times New Roman" w:eastAsia="Times New Roman" w:hAnsi="Times New Roman"/>
                <w:sz w:val="24"/>
                <w:szCs w:val="24"/>
              </w:rPr>
              <w:t>Методическая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0852">
              <w:rPr>
                <w:rFonts w:ascii="Times New Roman" w:eastAsia="Times New Roman" w:hAnsi="Times New Roman"/>
                <w:sz w:val="24"/>
                <w:szCs w:val="24"/>
              </w:rPr>
              <w:t>разработка</w:t>
            </w:r>
          </w:p>
          <w:p w:rsidR="004C7C81" w:rsidRDefault="004C7C81" w:rsidP="004C7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852">
              <w:rPr>
                <w:rFonts w:ascii="Times New Roman" w:eastAsia="Times New Roman" w:hAnsi="Times New Roman"/>
                <w:sz w:val="24"/>
                <w:szCs w:val="24"/>
              </w:rPr>
              <w:t>Номинация</w:t>
            </w:r>
          </w:p>
          <w:p w:rsidR="00665BB7" w:rsidRDefault="00665BB7" w:rsidP="004C7C8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Default="004C7C81" w:rsidP="004C7C81"/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участия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пересылки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C7C81" w:rsidRPr="00D32274" w:rsidTr="004C7C81">
        <w:trPr>
          <w:trHeight w:val="609"/>
          <w:jc w:val="center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C81" w:rsidRPr="00D32274" w:rsidRDefault="004C7C81" w:rsidP="004C7C81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C81" w:rsidRPr="00D32274" w:rsidRDefault="004C7C81" w:rsidP="004C7C8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4C7C81" w:rsidRPr="00D32274" w:rsidRDefault="004C7C81" w:rsidP="004C7C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C81" w:rsidRPr="00FA0293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74624E" w:rsidRDefault="0074624E" w:rsidP="0074624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2080" w:rsidRPr="00F2678C" w:rsidRDefault="00442080" w:rsidP="00442080">
      <w:pPr>
        <w:spacing w:after="0"/>
        <w:jc w:val="right"/>
        <w:rPr>
          <w:rFonts w:ascii="Times New Roman" w:hAnsi="Times New Roman"/>
          <w:i/>
          <w:sz w:val="26"/>
          <w:szCs w:val="26"/>
          <w:lang w:eastAsia="ar-SA"/>
        </w:rPr>
      </w:pPr>
    </w:p>
    <w:p w:rsidR="00442080" w:rsidRPr="00442080" w:rsidRDefault="00442080" w:rsidP="0044208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64BD" w:rsidRPr="00F2678C" w:rsidRDefault="005B64BD" w:rsidP="001C1574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64BD" w:rsidRPr="00F2678C" w:rsidRDefault="005B64BD" w:rsidP="001C157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8587D" w:rsidRDefault="00E8587D"/>
    <w:p w:rsidR="0022517E" w:rsidRDefault="0022517E"/>
    <w:p w:rsidR="0022517E" w:rsidRDefault="0022517E"/>
    <w:p w:rsidR="005D27FC" w:rsidRDefault="005D27FC"/>
    <w:p w:rsidR="005D27FC" w:rsidRDefault="005D27FC"/>
    <w:p w:rsidR="005D27FC" w:rsidRDefault="005D27FC"/>
    <w:p w:rsidR="004C7C81" w:rsidRDefault="004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863D5" w:rsidRPr="0096740A" w:rsidRDefault="009863D5" w:rsidP="009863D5">
      <w:pPr>
        <w:widowControl w:val="0"/>
        <w:shd w:val="clear" w:color="auto" w:fill="FFFFFF"/>
        <w:tabs>
          <w:tab w:val="left" w:pos="3052"/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6740A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A54D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A54D6E" w:rsidRDefault="00A54D6E" w:rsidP="00A54D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47176">
        <w:rPr>
          <w:rFonts w:ascii="Times New Roman" w:hAnsi="Times New Roman"/>
          <w:i/>
        </w:rPr>
        <w:t>к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положению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о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региональном</w:t>
      </w:r>
      <w:r>
        <w:rPr>
          <w:rFonts w:ascii="Times New Roman" w:hAnsi="Times New Roman"/>
          <w:i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столе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A54D6E" w:rsidRDefault="00A54D6E" w:rsidP="00A54D6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«Современные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технологии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(приёмы)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в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процессе</w:t>
      </w:r>
    </w:p>
    <w:p w:rsidR="00A54D6E" w:rsidRPr="00FA0293" w:rsidRDefault="00A54D6E" w:rsidP="00A54D6E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</w:p>
    <w:p w:rsidR="00A54D6E" w:rsidRDefault="00A54D6E" w:rsidP="00A54D6E"/>
    <w:p w:rsidR="00A54D6E" w:rsidRDefault="00A54D6E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i/>
        </w:rPr>
      </w:pPr>
    </w:p>
    <w:p w:rsidR="009863D5" w:rsidRDefault="009863D5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  <w:r w:rsidR="004C7C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жюри</w:t>
      </w:r>
    </w:p>
    <w:p w:rsidR="009863D5" w:rsidRPr="00FA0293" w:rsidRDefault="004C7C81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863D5" w:rsidRPr="00F2678C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 w:rsidRPr="0016013D">
        <w:rPr>
          <w:rFonts w:ascii="Times New Roman" w:hAnsi="Times New Roman"/>
          <w:sz w:val="26"/>
          <w:szCs w:val="26"/>
        </w:rPr>
        <w:t>проведению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Круглого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стола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«Современные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технологии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(приёмы)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процессе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профессионального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9863D5">
        <w:rPr>
          <w:rFonts w:ascii="Times New Roman" w:hAnsi="Times New Roman"/>
          <w:sz w:val="26"/>
          <w:szCs w:val="26"/>
        </w:rPr>
        <w:t>образования»</w:t>
      </w:r>
    </w:p>
    <w:p w:rsidR="009863D5" w:rsidRPr="00FA0293" w:rsidRDefault="009863D5" w:rsidP="009863D5">
      <w:pPr>
        <w:shd w:val="clear" w:color="auto" w:fill="FFFFFF"/>
        <w:tabs>
          <w:tab w:val="left" w:pos="3052"/>
        </w:tabs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06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6517"/>
      </w:tblGrid>
      <w:tr w:rsidR="009863D5" w:rsidRPr="00FA0293" w:rsidTr="00BC1683">
        <w:tc>
          <w:tcPr>
            <w:tcW w:w="4112" w:type="dxa"/>
            <w:hideMark/>
          </w:tcPr>
          <w:p w:rsidR="009863D5" w:rsidRPr="00FA0293" w:rsidRDefault="009863D5" w:rsidP="00BC1683">
            <w:pPr>
              <w:tabs>
                <w:tab w:val="left" w:pos="3052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hideMark/>
          </w:tcPr>
          <w:p w:rsidR="009863D5" w:rsidRPr="00FA0293" w:rsidRDefault="009863D5" w:rsidP="00BC1683">
            <w:pPr>
              <w:tabs>
                <w:tab w:val="left" w:pos="3052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63D5" w:rsidRPr="00FA0293" w:rsidTr="00BC1683">
        <w:tc>
          <w:tcPr>
            <w:tcW w:w="4112" w:type="dxa"/>
          </w:tcPr>
          <w:p w:rsidR="009863D5" w:rsidRPr="00FA0293" w:rsidRDefault="00BC1683" w:rsidP="00BE337D">
            <w:pPr>
              <w:pStyle w:val="a8"/>
              <w:widowControl w:val="0"/>
              <w:tabs>
                <w:tab w:val="left" w:pos="3052"/>
              </w:tabs>
              <w:autoSpaceDE w:val="0"/>
              <w:spacing w:before="0" w:after="0" w:line="276" w:lineRule="auto"/>
            </w:pPr>
            <w:r>
              <w:t>Председатель:</w:t>
            </w:r>
          </w:p>
        </w:tc>
        <w:tc>
          <w:tcPr>
            <w:tcW w:w="6517" w:type="dxa"/>
          </w:tcPr>
          <w:p w:rsidR="009863D5" w:rsidRPr="00FA0293" w:rsidRDefault="009863D5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52" w:rsidRPr="00FA0293" w:rsidTr="00BC1683">
        <w:tc>
          <w:tcPr>
            <w:tcW w:w="4112" w:type="dxa"/>
          </w:tcPr>
          <w:p w:rsidR="00AB0852" w:rsidRPr="00FA0293" w:rsidRDefault="00AB0852" w:rsidP="008F3E2E">
            <w:pPr>
              <w:tabs>
                <w:tab w:val="left" w:pos="3052"/>
              </w:tabs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Захарова</w:t>
            </w:r>
            <w:r w:rsidR="004C7C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Татьяна</w:t>
            </w:r>
            <w:r w:rsidR="004C7C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Александровна</w:t>
            </w:r>
          </w:p>
        </w:tc>
        <w:tc>
          <w:tcPr>
            <w:tcW w:w="6517" w:type="dxa"/>
          </w:tcPr>
          <w:p w:rsidR="00AB0852" w:rsidRPr="006D1A9D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по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УВР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ГБПОУ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нефтяной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9D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  <w:tr w:rsidR="00AB0852" w:rsidRPr="00FA0293" w:rsidTr="00BC1683">
        <w:tc>
          <w:tcPr>
            <w:tcW w:w="4112" w:type="dxa"/>
          </w:tcPr>
          <w:p w:rsidR="00AB0852" w:rsidRPr="00FA0293" w:rsidRDefault="00AB0852" w:rsidP="00BE337D">
            <w:pPr>
              <w:pStyle w:val="a8"/>
              <w:widowControl w:val="0"/>
              <w:tabs>
                <w:tab w:val="left" w:pos="3052"/>
              </w:tabs>
              <w:autoSpaceDE w:val="0"/>
              <w:spacing w:before="0" w:after="0" w:line="276" w:lineRule="auto"/>
            </w:pPr>
            <w:r w:rsidRPr="00FA0293">
              <w:t>Члены</w:t>
            </w:r>
            <w:r w:rsidR="004C7C81">
              <w:t xml:space="preserve"> </w:t>
            </w:r>
            <w:r>
              <w:t>жюри:</w:t>
            </w:r>
          </w:p>
        </w:tc>
        <w:tc>
          <w:tcPr>
            <w:tcW w:w="6517" w:type="dxa"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52" w:rsidRPr="00FA0293" w:rsidTr="00BC1683">
        <w:tc>
          <w:tcPr>
            <w:tcW w:w="4112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hideMark/>
          </w:tcPr>
          <w:p w:rsidR="00AB0852" w:rsidRPr="00264EA2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B0852" w:rsidRPr="00FA0293" w:rsidTr="00BC1683">
        <w:tc>
          <w:tcPr>
            <w:tcW w:w="4112" w:type="dxa"/>
          </w:tcPr>
          <w:p w:rsidR="00AB0852" w:rsidRPr="00347176" w:rsidRDefault="00347176" w:rsidP="00BE337D">
            <w:pPr>
              <w:tabs>
                <w:tab w:val="left" w:pos="3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Комиссарова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Дарья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6517" w:type="dxa"/>
            <w:hideMark/>
          </w:tcPr>
          <w:p w:rsidR="00AB0852" w:rsidRPr="00347176" w:rsidRDefault="00347176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заместитель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директора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учебно-производственной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</w:t>
            </w:r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="004C7C8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34717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работе.</w:t>
            </w:r>
          </w:p>
        </w:tc>
      </w:tr>
      <w:tr w:rsidR="00AB0852" w:rsidRPr="00FA0293" w:rsidTr="00BC1683">
        <w:trPr>
          <w:trHeight w:val="604"/>
        </w:trPr>
        <w:tc>
          <w:tcPr>
            <w:tcW w:w="4112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лена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6517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–старший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ГБПОУ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нефтяной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  <w:tr w:rsidR="00AB0852" w:rsidRPr="00FA0293" w:rsidTr="00BC1683">
        <w:tc>
          <w:tcPr>
            <w:tcW w:w="4112" w:type="dxa"/>
            <w:hideMark/>
          </w:tcPr>
          <w:p w:rsidR="00AB0852" w:rsidRPr="00FA0293" w:rsidRDefault="00AB0852" w:rsidP="004C19A7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Ижогина</w:t>
            </w:r>
            <w:proofErr w:type="spellEnd"/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Тамара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6517" w:type="dxa"/>
            <w:hideMark/>
          </w:tcPr>
          <w:p w:rsidR="00AB0852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ГБПОУ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нефтяной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  <w:p w:rsidR="00AB0852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852" w:rsidRPr="00FA0293" w:rsidTr="00BC1683">
        <w:trPr>
          <w:trHeight w:val="498"/>
        </w:trPr>
        <w:tc>
          <w:tcPr>
            <w:tcW w:w="4112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Бородай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6517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ЦК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гуманитарных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и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циально-экономических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дисциплин,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ГБПОУ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нефтяной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  <w:tr w:rsidR="00AB0852" w:rsidRPr="00FA0293" w:rsidTr="00BC1683">
        <w:tc>
          <w:tcPr>
            <w:tcW w:w="4112" w:type="dxa"/>
            <w:hideMark/>
          </w:tcPr>
          <w:p w:rsidR="00AB0852" w:rsidRPr="000A5BB9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A5BB9">
              <w:rPr>
                <w:rFonts w:ascii="Times New Roman" w:hAnsi="Times New Roman"/>
                <w:sz w:val="24"/>
                <w:szCs w:val="24"/>
                <w:lang w:eastAsia="ar-SA"/>
              </w:rPr>
              <w:t>Дубинина</w:t>
            </w:r>
            <w:r w:rsidR="004C7C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A5BB9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лина</w:t>
            </w:r>
            <w:r w:rsidR="004C7C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Ивановна</w:t>
            </w:r>
          </w:p>
        </w:tc>
        <w:tc>
          <w:tcPr>
            <w:tcW w:w="6517" w:type="dxa"/>
            <w:hideMark/>
          </w:tcPr>
          <w:p w:rsidR="00AB0852" w:rsidRPr="00FA0293" w:rsidRDefault="004C7C81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52" w:rsidRPr="00FA0293">
              <w:rPr>
                <w:rFonts w:ascii="Times New Roman" w:hAnsi="Times New Roman"/>
                <w:sz w:val="24"/>
                <w:szCs w:val="24"/>
              </w:rPr>
              <w:t>организатор-педагог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52" w:rsidRPr="00FA0293">
              <w:rPr>
                <w:rFonts w:ascii="Times New Roman" w:hAnsi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52" w:rsidRPr="00FA0293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52" w:rsidRPr="00FA0293">
              <w:rPr>
                <w:rFonts w:ascii="Times New Roman" w:hAnsi="Times New Roman"/>
                <w:sz w:val="24"/>
                <w:szCs w:val="24"/>
              </w:rPr>
              <w:t>нефтяной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852" w:rsidRPr="00FA0293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  <w:tr w:rsidR="00AB0852" w:rsidRPr="00FA0293" w:rsidTr="00BC1683">
        <w:tc>
          <w:tcPr>
            <w:tcW w:w="4112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6517" w:type="dxa"/>
            <w:hideMark/>
          </w:tcPr>
          <w:p w:rsidR="00AB0852" w:rsidRPr="00FA0293" w:rsidRDefault="00AB0852" w:rsidP="00BE337D">
            <w:pPr>
              <w:tabs>
                <w:tab w:val="left" w:pos="3052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ГБПОУ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«Жирновский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нефтяной</w:t>
            </w:r>
            <w:r w:rsidR="004C7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техникум»;</w:t>
            </w:r>
          </w:p>
        </w:tc>
      </w:tr>
    </w:tbl>
    <w:p w:rsidR="0022517E" w:rsidRDefault="0022517E"/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D27FC" w:rsidRDefault="005D27FC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C7C81" w:rsidRDefault="004C7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2517E" w:rsidRPr="0096740A" w:rsidRDefault="0022517E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A54D6E">
        <w:rPr>
          <w:rFonts w:ascii="Times New Roman" w:hAnsi="Times New Roman"/>
          <w:b/>
          <w:sz w:val="24"/>
          <w:szCs w:val="24"/>
        </w:rPr>
        <w:t xml:space="preserve"> </w:t>
      </w:r>
      <w:r w:rsidR="009863D5">
        <w:rPr>
          <w:rFonts w:ascii="Times New Roman" w:hAnsi="Times New Roman"/>
          <w:b/>
          <w:sz w:val="24"/>
          <w:szCs w:val="24"/>
        </w:rPr>
        <w:t>4</w:t>
      </w:r>
    </w:p>
    <w:p w:rsidR="00A54D6E" w:rsidRDefault="0022517E" w:rsidP="00A54D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47176">
        <w:rPr>
          <w:rFonts w:ascii="Times New Roman" w:hAnsi="Times New Roman"/>
          <w:i/>
        </w:rPr>
        <w:t>к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положению</w:t>
      </w:r>
      <w:r w:rsidR="008F3E2E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о</w:t>
      </w:r>
      <w:r w:rsidR="004C7C81"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региональном</w:t>
      </w:r>
      <w:r w:rsidR="008F3E2E">
        <w:rPr>
          <w:rFonts w:ascii="Times New Roman" w:hAnsi="Times New Roman"/>
          <w:i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столе</w:t>
      </w:r>
      <w:r w:rsidR="008F3E2E">
        <w:rPr>
          <w:rFonts w:ascii="Times New Roman" w:hAnsi="Times New Roman"/>
          <w:i/>
          <w:sz w:val="20"/>
          <w:szCs w:val="20"/>
        </w:rPr>
        <w:t xml:space="preserve"> </w:t>
      </w:r>
    </w:p>
    <w:p w:rsidR="00A54D6E" w:rsidRDefault="008F3E2E" w:rsidP="00A54D6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22517E" w:rsidRPr="00442080">
        <w:rPr>
          <w:rFonts w:ascii="Times New Roman" w:hAnsi="Times New Roman"/>
          <w:i/>
          <w:sz w:val="20"/>
          <w:szCs w:val="20"/>
        </w:rPr>
        <w:t>«Современные</w:t>
      </w:r>
      <w:r w:rsidR="00A54D6E">
        <w:rPr>
          <w:rFonts w:ascii="Times New Roman" w:hAnsi="Times New Roman"/>
          <w:i/>
          <w:sz w:val="20"/>
          <w:szCs w:val="20"/>
        </w:rPr>
        <w:t xml:space="preserve"> </w:t>
      </w:r>
      <w:r w:rsidR="0022517E" w:rsidRPr="00442080">
        <w:rPr>
          <w:rFonts w:ascii="Times New Roman" w:hAnsi="Times New Roman"/>
          <w:i/>
          <w:sz w:val="20"/>
          <w:szCs w:val="20"/>
        </w:rPr>
        <w:t>технологии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="0022517E" w:rsidRPr="00442080">
        <w:rPr>
          <w:rFonts w:ascii="Times New Roman" w:hAnsi="Times New Roman"/>
          <w:i/>
          <w:sz w:val="20"/>
          <w:szCs w:val="20"/>
        </w:rPr>
        <w:t>(приёмы)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="0022517E" w:rsidRPr="00442080">
        <w:rPr>
          <w:rFonts w:ascii="Times New Roman" w:hAnsi="Times New Roman"/>
          <w:i/>
          <w:sz w:val="20"/>
          <w:szCs w:val="20"/>
        </w:rPr>
        <w:t>в</w:t>
      </w:r>
      <w:r w:rsidR="004C7C81">
        <w:rPr>
          <w:rFonts w:ascii="Times New Roman" w:hAnsi="Times New Roman"/>
          <w:i/>
          <w:sz w:val="20"/>
          <w:szCs w:val="20"/>
        </w:rPr>
        <w:t xml:space="preserve"> </w:t>
      </w:r>
      <w:r w:rsidR="0022517E" w:rsidRPr="00442080">
        <w:rPr>
          <w:rFonts w:ascii="Times New Roman" w:hAnsi="Times New Roman"/>
          <w:i/>
          <w:sz w:val="20"/>
          <w:szCs w:val="20"/>
        </w:rPr>
        <w:t>процессе</w:t>
      </w:r>
    </w:p>
    <w:p w:rsidR="0022517E" w:rsidRPr="00FA0293" w:rsidRDefault="0022517E" w:rsidP="00A54D6E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r w:rsidR="008F3E2E"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</w:p>
    <w:p w:rsidR="0022517E" w:rsidRDefault="0022517E"/>
    <w:p w:rsidR="0022517E" w:rsidRDefault="0022517E" w:rsidP="0022517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Образец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оформления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библиографического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списка</w:t>
      </w:r>
    </w:p>
    <w:p w:rsidR="0022517E" w:rsidRDefault="0022517E" w:rsidP="0022517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</w:p>
    <w:p w:rsidR="0022517E" w:rsidRPr="008F3E2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F3E2E">
        <w:rPr>
          <w:rFonts w:ascii="Times New Roman" w:hAnsi="Times New Roman"/>
          <w:b/>
          <w:sz w:val="26"/>
          <w:szCs w:val="26"/>
        </w:rPr>
        <w:t>Для</w:t>
      </w:r>
      <w:r w:rsidR="004C7C81">
        <w:rPr>
          <w:rFonts w:ascii="Times New Roman" w:hAnsi="Times New Roman"/>
          <w:b/>
          <w:sz w:val="26"/>
          <w:szCs w:val="26"/>
        </w:rPr>
        <w:t xml:space="preserve"> </w:t>
      </w:r>
      <w:r w:rsidRPr="008F3E2E">
        <w:rPr>
          <w:rFonts w:ascii="Times New Roman" w:hAnsi="Times New Roman"/>
          <w:b/>
          <w:sz w:val="26"/>
          <w:szCs w:val="26"/>
        </w:rPr>
        <w:t>книг:</w:t>
      </w:r>
    </w:p>
    <w:p w:rsidR="00AB0852" w:rsidRPr="008F3E2E" w:rsidRDefault="0048434E" w:rsidP="008F3E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Ерина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Е.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М.,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Салькова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В.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Обычаи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поволжских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немцев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/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Е.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Ерина,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Салькова;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худож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Стариков;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Междунар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союз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нем</w:t>
      </w:r>
      <w:proofErr w:type="gram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культуры.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3-е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изд.,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перераб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доп.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Москва: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Готика,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2002.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102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</w:t>
      </w:r>
      <w:proofErr w:type="gram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</w:p>
    <w:p w:rsidR="0022517E" w:rsidRPr="008F3E2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E2E">
        <w:rPr>
          <w:rFonts w:ascii="Times New Roman" w:hAnsi="Times New Roman" w:cs="Times New Roman"/>
          <w:b/>
          <w:sz w:val="26"/>
          <w:szCs w:val="26"/>
        </w:rPr>
        <w:t>Для</w:t>
      </w:r>
      <w:r w:rsidR="004C7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E2E">
        <w:rPr>
          <w:rFonts w:ascii="Times New Roman" w:hAnsi="Times New Roman" w:cs="Times New Roman"/>
          <w:b/>
          <w:sz w:val="26"/>
          <w:szCs w:val="26"/>
        </w:rPr>
        <w:t>журналов:</w:t>
      </w:r>
    </w:p>
    <w:p w:rsidR="0048434E" w:rsidRPr="008F3E2E" w:rsidRDefault="0048434E" w:rsidP="008F3E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Актуальные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проблемы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современной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науки</w:t>
      </w:r>
      <w:r w:rsidRPr="00665BB7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: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информ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.-</w:t>
      </w:r>
      <w:proofErr w:type="gram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аналит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журн.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/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учредитель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ООО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«Компания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„Спутник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+“».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2001,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июнь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Москва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Спутник+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2001,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№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1–3.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2000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экз.</w:t>
      </w:r>
    </w:p>
    <w:p w:rsidR="0022517E" w:rsidRPr="008F3E2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E2E">
        <w:rPr>
          <w:rFonts w:ascii="Times New Roman" w:hAnsi="Times New Roman" w:cs="Times New Roman"/>
          <w:b/>
          <w:sz w:val="26"/>
          <w:szCs w:val="26"/>
        </w:rPr>
        <w:t>Для</w:t>
      </w:r>
      <w:r w:rsidR="004C7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E2E">
        <w:rPr>
          <w:rFonts w:ascii="Times New Roman" w:hAnsi="Times New Roman" w:cs="Times New Roman"/>
          <w:b/>
          <w:sz w:val="26"/>
          <w:szCs w:val="26"/>
        </w:rPr>
        <w:t>электронных</w:t>
      </w:r>
      <w:r w:rsidR="004C7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E2E">
        <w:rPr>
          <w:rFonts w:ascii="Times New Roman" w:hAnsi="Times New Roman" w:cs="Times New Roman"/>
          <w:b/>
          <w:sz w:val="26"/>
          <w:szCs w:val="26"/>
        </w:rPr>
        <w:t>ресурсов:</w:t>
      </w:r>
    </w:p>
    <w:p w:rsidR="008F3E2E" w:rsidRDefault="0048434E" w:rsidP="008F3E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Художественная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энциклопедия</w:t>
      </w:r>
      <w:r w:rsidR="004C7C81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зарубежного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классического</w:t>
      </w:r>
      <w:r w:rsidR="008F3E2E"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 xml:space="preserve"> </w:t>
      </w: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искусства</w:t>
      </w:r>
      <w:r w:rsidRPr="00665BB7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Электрон.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текстовые,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граф.,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зв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дан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proofErr w:type="gramEnd"/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</w:t>
      </w:r>
      <w:proofErr w:type="gramEnd"/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прикладная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прогр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(546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Мб).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Москва: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Большая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Рос</w:t>
      </w:r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proofErr w:type="gramEnd"/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</w:t>
      </w:r>
      <w:proofErr w:type="gram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нцикл</w:t>
      </w:r>
      <w:proofErr w:type="spellEnd"/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[и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др.],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1996.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1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электрон.</w:t>
      </w:r>
      <w:r w:rsid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опт.</w:t>
      </w:r>
      <w:r w:rsidR="008F3E2E"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диск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(CD-ROM)</w:t>
      </w:r>
    </w:p>
    <w:p w:rsidR="0048434E" w:rsidRPr="008F3E2E" w:rsidRDefault="0048434E" w:rsidP="008F3E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</w:p>
    <w:p w:rsidR="0048434E" w:rsidRPr="008F3E2E" w:rsidRDefault="008F3E2E" w:rsidP="008F3E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BB7">
        <w:rPr>
          <w:rStyle w:val="af0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Зельдович Б. З.</w:t>
      </w:r>
      <w:r w:rsidRPr="00665BB7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Активные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методы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обучения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дисциплине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«Менеджмент»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учебное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пособие.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—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URL:(дата</w:t>
      </w:r>
      <w:r w:rsidR="004C7C81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обращения: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r w:rsidRPr="008F3E2E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21.05.2026).</w:t>
      </w:r>
    </w:p>
    <w:p w:rsidR="0022517E" w:rsidRDefault="0022517E" w:rsidP="0022517E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Список</w:t>
      </w:r>
      <w:r w:rsidR="008F3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литературы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составляется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алфавитном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порядке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без</w:t>
      </w:r>
      <w:r w:rsidR="008F3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деления</w:t>
      </w:r>
      <w:r w:rsidR="008F3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книги,</w:t>
      </w:r>
      <w:r w:rsidR="008F3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журналы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="004C7C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т.д.</w:t>
      </w:r>
    </w:p>
    <w:p w:rsidR="0022517E" w:rsidRDefault="0022517E" w:rsidP="0022517E">
      <w:pPr>
        <w:widowControl w:val="0"/>
        <w:spacing w:after="0" w:line="288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22517E" w:rsidRDefault="0022517E"/>
    <w:p w:rsidR="0000279E" w:rsidRDefault="0000279E"/>
    <w:p w:rsidR="0000279E" w:rsidRDefault="0000279E"/>
    <w:p w:rsidR="0000279E" w:rsidRDefault="0000279E"/>
    <w:p w:rsidR="0000279E" w:rsidRDefault="0000279E"/>
    <w:p w:rsidR="0000279E" w:rsidRDefault="0000279E"/>
    <w:p w:rsidR="0000279E" w:rsidRDefault="0000279E" w:rsidP="0000279E">
      <w:pPr>
        <w:pStyle w:val="a6"/>
        <w:spacing w:before="67"/>
        <w:ind w:right="282"/>
        <w:jc w:val="right"/>
        <w:rPr>
          <w:color w:val="0D0D0D"/>
        </w:rPr>
      </w:pPr>
    </w:p>
    <w:p w:rsidR="0000279E" w:rsidRDefault="0000279E" w:rsidP="0000279E">
      <w:pPr>
        <w:pStyle w:val="a6"/>
        <w:spacing w:before="67"/>
        <w:ind w:right="282"/>
        <w:jc w:val="right"/>
        <w:rPr>
          <w:color w:val="0D0D0D"/>
        </w:rPr>
      </w:pPr>
    </w:p>
    <w:p w:rsidR="0000279E" w:rsidRDefault="0000279E" w:rsidP="0000279E">
      <w:pPr>
        <w:pStyle w:val="a6"/>
        <w:spacing w:before="67"/>
        <w:ind w:right="282"/>
        <w:jc w:val="right"/>
        <w:rPr>
          <w:color w:val="0D0D0D"/>
        </w:rPr>
      </w:pPr>
    </w:p>
    <w:p w:rsidR="004C7C81" w:rsidRDefault="004C7C81">
      <w:pP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>
        <w:rPr>
          <w:color w:val="0D0D0D"/>
        </w:rPr>
        <w:br w:type="page"/>
      </w:r>
    </w:p>
    <w:p w:rsidR="0000279E" w:rsidRPr="0082481B" w:rsidRDefault="0000279E" w:rsidP="0000279E">
      <w:pPr>
        <w:pStyle w:val="a6"/>
        <w:spacing w:before="67"/>
        <w:ind w:right="282"/>
        <w:jc w:val="right"/>
        <w:rPr>
          <w:color w:val="0D0D0D"/>
          <w:spacing w:val="-10"/>
          <w:sz w:val="20"/>
          <w:szCs w:val="20"/>
        </w:rPr>
      </w:pPr>
      <w:r w:rsidRPr="0082481B">
        <w:rPr>
          <w:color w:val="0D0D0D"/>
          <w:sz w:val="20"/>
          <w:szCs w:val="20"/>
        </w:rPr>
        <w:lastRenderedPageBreak/>
        <w:t>Приложение</w:t>
      </w:r>
      <w:r w:rsidR="004C7C81" w:rsidRPr="0082481B">
        <w:rPr>
          <w:color w:val="0D0D0D"/>
          <w:spacing w:val="-6"/>
          <w:sz w:val="20"/>
          <w:szCs w:val="20"/>
        </w:rPr>
        <w:t xml:space="preserve"> </w:t>
      </w:r>
      <w:r w:rsidR="00001A76" w:rsidRPr="0082481B">
        <w:rPr>
          <w:color w:val="0D0D0D"/>
          <w:spacing w:val="-10"/>
          <w:sz w:val="20"/>
          <w:szCs w:val="20"/>
        </w:rPr>
        <w:t>5</w:t>
      </w:r>
    </w:p>
    <w:p w:rsidR="0082481B" w:rsidRDefault="0082481B" w:rsidP="0082481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47176">
        <w:rPr>
          <w:rFonts w:ascii="Times New Roman" w:hAnsi="Times New Roman"/>
          <w:i/>
        </w:rPr>
        <w:t>к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положению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347176">
        <w:rPr>
          <w:rFonts w:ascii="Times New Roman" w:hAnsi="Times New Roman"/>
          <w:i/>
        </w:rPr>
        <w:t>региональном</w:t>
      </w:r>
      <w:r>
        <w:rPr>
          <w:rFonts w:ascii="Times New Roman" w:hAnsi="Times New Roman"/>
          <w:i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столе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82481B" w:rsidRDefault="0082481B" w:rsidP="0082481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«Современные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технологии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(приёмы)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процессе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82481B" w:rsidRPr="00FA0293" w:rsidRDefault="0082481B" w:rsidP="0082481B">
      <w:pPr>
        <w:shd w:val="clear" w:color="auto" w:fill="FFFFFF"/>
        <w:spacing w:after="0" w:line="240" w:lineRule="auto"/>
        <w:ind w:right="1168"/>
        <w:jc w:val="right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</w:p>
    <w:p w:rsidR="00001A76" w:rsidRPr="00155721" w:rsidRDefault="00001A76" w:rsidP="00001A76">
      <w:pPr>
        <w:widowControl w:val="0"/>
        <w:autoSpaceDE w:val="0"/>
        <w:autoSpaceDN w:val="0"/>
        <w:spacing w:after="0" w:line="240" w:lineRule="auto"/>
        <w:ind w:left="301" w:right="314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155721">
        <w:rPr>
          <w:rFonts w:ascii="Times New Roman" w:eastAsia="Times New Roman" w:hAnsi="Times New Roman"/>
          <w:b/>
          <w:bCs/>
          <w:sz w:val="28"/>
          <w:szCs w:val="28"/>
        </w:rPr>
        <w:t>ЭКСПЕРТНЫЙ ЛИСТ</w:t>
      </w:r>
    </w:p>
    <w:p w:rsidR="00001A76" w:rsidRDefault="00001A76" w:rsidP="00001A76">
      <w:pPr>
        <w:widowControl w:val="0"/>
        <w:autoSpaceDE w:val="0"/>
        <w:autoSpaceDN w:val="0"/>
        <w:spacing w:after="0" w:line="240" w:lineRule="auto"/>
        <w:ind w:left="301" w:right="314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155721">
        <w:rPr>
          <w:rFonts w:ascii="Times New Roman" w:eastAsia="Times New Roman" w:hAnsi="Times New Roman"/>
          <w:b/>
          <w:bCs/>
          <w:sz w:val="28"/>
          <w:szCs w:val="28"/>
        </w:rPr>
        <w:t>«КРИТЕРИИ ОЦЕНКИ МЕТОДИЧЕСКОЙ РАЗРАБОТКИ</w:t>
      </w:r>
    </w:p>
    <w:tbl>
      <w:tblPr>
        <w:tblW w:w="10001" w:type="dxa"/>
        <w:tblCellSpacing w:w="15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8104"/>
        <w:gridCol w:w="1560"/>
      </w:tblGrid>
      <w:tr w:rsidR="0082481B" w:rsidRPr="0087550B" w:rsidTr="008248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(0–5)</w:t>
            </w: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Актуальность и значимость разработки для СПО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Обоснована актуальность темы для подготовки специалистов, показана связь с требованиями ФГОС СПО и профессиональными стандартами, соответствие современным трендам отрасли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Чёткость цели и задач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сформулирована конкретно, задачи измеримы и достижимы, соответствуют заявленной теме, номинациям и требованиям ФГОС СПО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Научная и методическая обоснованность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Используемые методы и подходы имеют научное обоснование, опираются на педагогические концепции, учитывают специфику СПО, корректно цитируются источники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логика изложения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имеет чёткую структуру (введение, основная часть, заключение, приложения), материал изложен последовательно, без противоречий, соответствует требованиям к </w:t>
            </w:r>
            <w:proofErr w:type="spellStart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методическим</w:t>
            </w:r>
            <w:proofErr w:type="spellEnd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материалам в СПО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применимость в условиях СПО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конкретные методические материалы (конспекты, сценарии, </w:t>
            </w:r>
            <w:proofErr w:type="spellStart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раздатки</w:t>
            </w:r>
            <w:proofErr w:type="spellEnd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, диагностики, практические задания и т. д.), которые можно использовать в образовательном процессе колледжа/техникума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Инновационность</w:t>
            </w:r>
            <w:proofErr w:type="spellEnd"/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оригинальность</w:t>
            </w:r>
            <w:proofErr w:type="gramStart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рисутствуют авторские находки, нестандартные подходы, элементы новизны в подаче материала или организации деятельности, соответствующие номинации и специфике СПО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Результативность и связь с компетенциями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Описаны ожидаемые или достигнутые результаты, способы их оценки (диагностики, критерии, показатели), показана связь с формированием общих и профессиональных компетенций (ОК и ПК по ФГОС СПО)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и понятность изложения для целевой аудитории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изложен грамотно, учитывает возрастные особенности обучающихся СПО, уровень их подготовки, понятен целевой аудитории (педагогам, студентам)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Оформление и соответствие стандартам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Соблюдены требования к оформлению: шрифт, поля, нумерация, список литературы (по ГОСТ), корректное оформление приложений, соответствие внутренним стандартам учреждения СПО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81B" w:rsidRPr="0087550B" w:rsidTr="00824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4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Возможность адаптации и масштабирования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может быть модифицирована для использования в различных условиях СПО: разные специальности/профессии, формы обучения (очная, заочная), </w:t>
            </w:r>
            <w:proofErr w:type="spellStart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</w:t>
            </w:r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техническая</w:t>
            </w:r>
            <w:proofErr w:type="spellEnd"/>
            <w:r w:rsidRPr="0087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 учреждения</w:t>
            </w:r>
          </w:p>
        </w:tc>
        <w:tc>
          <w:tcPr>
            <w:tcW w:w="1515" w:type="dxa"/>
            <w:vAlign w:val="center"/>
            <w:hideMark/>
          </w:tcPr>
          <w:p w:rsidR="0082481B" w:rsidRPr="0087550B" w:rsidRDefault="0082481B" w:rsidP="00DC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279E" w:rsidRPr="004C7C81" w:rsidRDefault="0000279E">
      <w:pPr>
        <w:rPr>
          <w:rFonts w:ascii="Times New Roman" w:hAnsi="Times New Roman" w:cs="Times New Roman"/>
          <w:sz w:val="28"/>
          <w:szCs w:val="28"/>
        </w:rPr>
      </w:pPr>
    </w:p>
    <w:p w:rsidR="0000279E" w:rsidRPr="004C7C81" w:rsidRDefault="0000279E">
      <w:pPr>
        <w:rPr>
          <w:rFonts w:ascii="Times New Roman" w:hAnsi="Times New Roman" w:cs="Times New Roman"/>
          <w:sz w:val="28"/>
          <w:szCs w:val="28"/>
        </w:rPr>
      </w:pPr>
    </w:p>
    <w:p w:rsidR="0000279E" w:rsidRPr="004C7C81" w:rsidRDefault="0000279E">
      <w:pPr>
        <w:rPr>
          <w:rFonts w:ascii="Times New Roman" w:hAnsi="Times New Roman" w:cs="Times New Roman"/>
          <w:sz w:val="28"/>
          <w:szCs w:val="28"/>
        </w:rPr>
      </w:pPr>
    </w:p>
    <w:p w:rsidR="0000279E" w:rsidRPr="004C7C81" w:rsidRDefault="0000279E">
      <w:pPr>
        <w:rPr>
          <w:rFonts w:ascii="Times New Roman" w:hAnsi="Times New Roman" w:cs="Times New Roman"/>
          <w:sz w:val="28"/>
          <w:szCs w:val="28"/>
        </w:rPr>
      </w:pPr>
    </w:p>
    <w:sectPr w:rsidR="0000279E" w:rsidRPr="004C7C81" w:rsidSect="005D27F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0C" w:rsidRDefault="00CC650C" w:rsidP="00DB4CFF">
      <w:pPr>
        <w:spacing w:after="0" w:line="240" w:lineRule="auto"/>
      </w:pPr>
      <w:r>
        <w:separator/>
      </w:r>
    </w:p>
  </w:endnote>
  <w:endnote w:type="continuationSeparator" w:id="1">
    <w:p w:rsidR="00CC650C" w:rsidRDefault="00CC650C" w:rsidP="00DB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0C" w:rsidRDefault="00CC650C" w:rsidP="00DB4CFF">
      <w:pPr>
        <w:spacing w:after="0" w:line="240" w:lineRule="auto"/>
      </w:pPr>
      <w:r>
        <w:separator/>
      </w:r>
    </w:p>
  </w:footnote>
  <w:footnote w:type="continuationSeparator" w:id="1">
    <w:p w:rsidR="00CC650C" w:rsidRDefault="00CC650C" w:rsidP="00DB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  <w:lang w:val="en-US"/>
      </w:rPr>
    </w:lvl>
  </w:abstractNum>
  <w:abstractNum w:abstractNumId="2">
    <w:nsid w:val="00D94516"/>
    <w:multiLevelType w:val="multilevel"/>
    <w:tmpl w:val="3F3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77428"/>
    <w:multiLevelType w:val="multilevel"/>
    <w:tmpl w:val="E11A3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D1F4F"/>
    <w:multiLevelType w:val="multilevel"/>
    <w:tmpl w:val="BAC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E48F4"/>
    <w:multiLevelType w:val="multilevel"/>
    <w:tmpl w:val="FDA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06F94"/>
    <w:multiLevelType w:val="multilevel"/>
    <w:tmpl w:val="D70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C77E4"/>
    <w:multiLevelType w:val="hybridMultilevel"/>
    <w:tmpl w:val="6D0E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665C7"/>
    <w:multiLevelType w:val="multilevel"/>
    <w:tmpl w:val="972C0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538C5"/>
    <w:multiLevelType w:val="multilevel"/>
    <w:tmpl w:val="0D665A0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0065FC"/>
    <w:multiLevelType w:val="multilevel"/>
    <w:tmpl w:val="D92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971DB"/>
    <w:multiLevelType w:val="multilevel"/>
    <w:tmpl w:val="6E1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75B4C"/>
    <w:multiLevelType w:val="hybridMultilevel"/>
    <w:tmpl w:val="24A65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40478"/>
    <w:multiLevelType w:val="multilevel"/>
    <w:tmpl w:val="304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63712"/>
    <w:multiLevelType w:val="multilevel"/>
    <w:tmpl w:val="7F4C10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446E88"/>
    <w:multiLevelType w:val="hybridMultilevel"/>
    <w:tmpl w:val="3EAE1F28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F0AE8"/>
    <w:multiLevelType w:val="hybridMultilevel"/>
    <w:tmpl w:val="4F12C38A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071CC"/>
    <w:multiLevelType w:val="multilevel"/>
    <w:tmpl w:val="6B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1D6336"/>
    <w:multiLevelType w:val="multilevel"/>
    <w:tmpl w:val="9E2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215E6"/>
    <w:multiLevelType w:val="hybridMultilevel"/>
    <w:tmpl w:val="A4BC30B0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D2F9E"/>
    <w:multiLevelType w:val="multilevel"/>
    <w:tmpl w:val="DBDC059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9E72EA"/>
    <w:multiLevelType w:val="multilevel"/>
    <w:tmpl w:val="556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5755D"/>
    <w:multiLevelType w:val="multilevel"/>
    <w:tmpl w:val="A4FC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CC021B"/>
    <w:multiLevelType w:val="multilevel"/>
    <w:tmpl w:val="F2A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E1E70"/>
    <w:multiLevelType w:val="multilevel"/>
    <w:tmpl w:val="11C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176034"/>
    <w:multiLevelType w:val="multilevel"/>
    <w:tmpl w:val="1C2C390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49CA0288"/>
    <w:multiLevelType w:val="multilevel"/>
    <w:tmpl w:val="50C64EE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4AC05CD1"/>
    <w:multiLevelType w:val="multilevel"/>
    <w:tmpl w:val="1DEE9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A4130"/>
    <w:multiLevelType w:val="multilevel"/>
    <w:tmpl w:val="280A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893522"/>
    <w:multiLevelType w:val="multilevel"/>
    <w:tmpl w:val="2E6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CD4C2F"/>
    <w:multiLevelType w:val="hybridMultilevel"/>
    <w:tmpl w:val="F1A00B8C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E6547"/>
    <w:multiLevelType w:val="multilevel"/>
    <w:tmpl w:val="4150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8E6ACF"/>
    <w:multiLevelType w:val="multilevel"/>
    <w:tmpl w:val="D0C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6D498A"/>
    <w:multiLevelType w:val="multilevel"/>
    <w:tmpl w:val="E1C6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D5FC9"/>
    <w:multiLevelType w:val="hybridMultilevel"/>
    <w:tmpl w:val="FCC25AA6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C251E"/>
    <w:multiLevelType w:val="multilevel"/>
    <w:tmpl w:val="2C8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E57D33"/>
    <w:multiLevelType w:val="hybridMultilevel"/>
    <w:tmpl w:val="BB6E0720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227E6"/>
    <w:multiLevelType w:val="multilevel"/>
    <w:tmpl w:val="D68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2E413F"/>
    <w:multiLevelType w:val="hybridMultilevel"/>
    <w:tmpl w:val="88A488F2"/>
    <w:lvl w:ilvl="0" w:tplc="EE50218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6982E28"/>
    <w:multiLevelType w:val="multilevel"/>
    <w:tmpl w:val="FBFA42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7631AF7"/>
    <w:multiLevelType w:val="multilevel"/>
    <w:tmpl w:val="74C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7D40AC"/>
    <w:multiLevelType w:val="multilevel"/>
    <w:tmpl w:val="A1D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DF7DF2"/>
    <w:multiLevelType w:val="multilevel"/>
    <w:tmpl w:val="3834AF6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6F6421F2"/>
    <w:multiLevelType w:val="hybridMultilevel"/>
    <w:tmpl w:val="FABE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8B38E4"/>
    <w:multiLevelType w:val="hybridMultilevel"/>
    <w:tmpl w:val="5F5CA9BE"/>
    <w:lvl w:ilvl="0" w:tplc="EE5021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93B39"/>
    <w:multiLevelType w:val="multilevel"/>
    <w:tmpl w:val="6E40E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242D48"/>
    <w:multiLevelType w:val="multilevel"/>
    <w:tmpl w:val="9CB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3"/>
  </w:num>
  <w:num w:numId="5">
    <w:abstractNumId w:val="13"/>
  </w:num>
  <w:num w:numId="6">
    <w:abstractNumId w:val="45"/>
  </w:num>
  <w:num w:numId="7">
    <w:abstractNumId w:val="11"/>
  </w:num>
  <w:num w:numId="8">
    <w:abstractNumId w:val="8"/>
  </w:num>
  <w:num w:numId="9">
    <w:abstractNumId w:val="31"/>
  </w:num>
  <w:num w:numId="10">
    <w:abstractNumId w:val="3"/>
  </w:num>
  <w:num w:numId="11">
    <w:abstractNumId w:val="4"/>
  </w:num>
  <w:num w:numId="12">
    <w:abstractNumId w:val="27"/>
  </w:num>
  <w:num w:numId="13">
    <w:abstractNumId w:val="28"/>
  </w:num>
  <w:num w:numId="14">
    <w:abstractNumId w:val="38"/>
  </w:num>
  <w:num w:numId="15">
    <w:abstractNumId w:val="6"/>
  </w:num>
  <w:num w:numId="16">
    <w:abstractNumId w:val="24"/>
  </w:num>
  <w:num w:numId="17">
    <w:abstractNumId w:val="17"/>
  </w:num>
  <w:num w:numId="18">
    <w:abstractNumId w:val="21"/>
  </w:num>
  <w:num w:numId="19">
    <w:abstractNumId w:val="2"/>
  </w:num>
  <w:num w:numId="20">
    <w:abstractNumId w:val="10"/>
  </w:num>
  <w:num w:numId="21">
    <w:abstractNumId w:val="12"/>
  </w:num>
  <w:num w:numId="22">
    <w:abstractNumId w:val="30"/>
  </w:num>
  <w:num w:numId="23">
    <w:abstractNumId w:val="37"/>
  </w:num>
  <w:num w:numId="24">
    <w:abstractNumId w:val="14"/>
  </w:num>
  <w:num w:numId="25">
    <w:abstractNumId w:val="41"/>
  </w:num>
  <w:num w:numId="26">
    <w:abstractNumId w:val="46"/>
  </w:num>
  <w:num w:numId="27">
    <w:abstractNumId w:val="9"/>
  </w:num>
  <w:num w:numId="28">
    <w:abstractNumId w:val="32"/>
  </w:num>
  <w:num w:numId="29">
    <w:abstractNumId w:val="5"/>
  </w:num>
  <w:num w:numId="30">
    <w:abstractNumId w:val="25"/>
  </w:num>
  <w:num w:numId="31">
    <w:abstractNumId w:val="40"/>
  </w:num>
  <w:num w:numId="32">
    <w:abstractNumId w:val="35"/>
  </w:num>
  <w:num w:numId="33">
    <w:abstractNumId w:val="18"/>
  </w:num>
  <w:num w:numId="34">
    <w:abstractNumId w:val="23"/>
  </w:num>
  <w:num w:numId="35">
    <w:abstractNumId w:val="42"/>
  </w:num>
  <w:num w:numId="36">
    <w:abstractNumId w:val="29"/>
  </w:num>
  <w:num w:numId="37">
    <w:abstractNumId w:val="20"/>
  </w:num>
  <w:num w:numId="38">
    <w:abstractNumId w:val="26"/>
  </w:num>
  <w:num w:numId="39">
    <w:abstractNumId w:val="43"/>
  </w:num>
  <w:num w:numId="40">
    <w:abstractNumId w:val="16"/>
  </w:num>
  <w:num w:numId="41">
    <w:abstractNumId w:val="36"/>
  </w:num>
  <w:num w:numId="42">
    <w:abstractNumId w:val="34"/>
  </w:num>
  <w:num w:numId="43">
    <w:abstractNumId w:val="22"/>
  </w:num>
  <w:num w:numId="44">
    <w:abstractNumId w:val="19"/>
  </w:num>
  <w:num w:numId="45">
    <w:abstractNumId w:val="44"/>
  </w:num>
  <w:num w:numId="46">
    <w:abstractNumId w:val="15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4BD"/>
    <w:rsid w:val="00001A76"/>
    <w:rsid w:val="0000279E"/>
    <w:rsid w:val="00004738"/>
    <w:rsid w:val="0003675D"/>
    <w:rsid w:val="000368C6"/>
    <w:rsid w:val="00062EF9"/>
    <w:rsid w:val="000B40F9"/>
    <w:rsid w:val="00127B5C"/>
    <w:rsid w:val="00151D2A"/>
    <w:rsid w:val="00165252"/>
    <w:rsid w:val="001720D5"/>
    <w:rsid w:val="00176CD1"/>
    <w:rsid w:val="001864FD"/>
    <w:rsid w:val="001B248E"/>
    <w:rsid w:val="001C1574"/>
    <w:rsid w:val="0021375A"/>
    <w:rsid w:val="00214169"/>
    <w:rsid w:val="0022517E"/>
    <w:rsid w:val="00234947"/>
    <w:rsid w:val="002378C2"/>
    <w:rsid w:val="002A3613"/>
    <w:rsid w:val="002A7CF7"/>
    <w:rsid w:val="002C456D"/>
    <w:rsid w:val="00325AB5"/>
    <w:rsid w:val="00347176"/>
    <w:rsid w:val="00374473"/>
    <w:rsid w:val="00394300"/>
    <w:rsid w:val="003945EC"/>
    <w:rsid w:val="003C5918"/>
    <w:rsid w:val="003E471C"/>
    <w:rsid w:val="003F7DFC"/>
    <w:rsid w:val="004029B8"/>
    <w:rsid w:val="00442080"/>
    <w:rsid w:val="00446EC9"/>
    <w:rsid w:val="0048434E"/>
    <w:rsid w:val="004919B8"/>
    <w:rsid w:val="004969D9"/>
    <w:rsid w:val="004C19A7"/>
    <w:rsid w:val="004C73E8"/>
    <w:rsid w:val="004C7C81"/>
    <w:rsid w:val="00507FDF"/>
    <w:rsid w:val="00521156"/>
    <w:rsid w:val="0058357C"/>
    <w:rsid w:val="005A5511"/>
    <w:rsid w:val="005B64BD"/>
    <w:rsid w:val="005D27FC"/>
    <w:rsid w:val="006160CF"/>
    <w:rsid w:val="00626755"/>
    <w:rsid w:val="00635E8F"/>
    <w:rsid w:val="006360C5"/>
    <w:rsid w:val="0065066E"/>
    <w:rsid w:val="00665BB7"/>
    <w:rsid w:val="00677883"/>
    <w:rsid w:val="006F77CC"/>
    <w:rsid w:val="0070373A"/>
    <w:rsid w:val="0074624E"/>
    <w:rsid w:val="00753396"/>
    <w:rsid w:val="007C7AF3"/>
    <w:rsid w:val="007E1D72"/>
    <w:rsid w:val="007F7A7C"/>
    <w:rsid w:val="00810760"/>
    <w:rsid w:val="00822007"/>
    <w:rsid w:val="0082481B"/>
    <w:rsid w:val="00841591"/>
    <w:rsid w:val="00857769"/>
    <w:rsid w:val="008B1079"/>
    <w:rsid w:val="008D6406"/>
    <w:rsid w:val="008F1651"/>
    <w:rsid w:val="008F3E2E"/>
    <w:rsid w:val="00905B2A"/>
    <w:rsid w:val="009863D5"/>
    <w:rsid w:val="009D3C89"/>
    <w:rsid w:val="00A51667"/>
    <w:rsid w:val="00A54D6E"/>
    <w:rsid w:val="00AB0852"/>
    <w:rsid w:val="00AC1F5D"/>
    <w:rsid w:val="00B94A6A"/>
    <w:rsid w:val="00B96102"/>
    <w:rsid w:val="00BA05CA"/>
    <w:rsid w:val="00BB1796"/>
    <w:rsid w:val="00BC1683"/>
    <w:rsid w:val="00BC32A4"/>
    <w:rsid w:val="00BD0FDA"/>
    <w:rsid w:val="00BD39CC"/>
    <w:rsid w:val="00BE337D"/>
    <w:rsid w:val="00C0629E"/>
    <w:rsid w:val="00C27400"/>
    <w:rsid w:val="00C64FC1"/>
    <w:rsid w:val="00CB758D"/>
    <w:rsid w:val="00CC650C"/>
    <w:rsid w:val="00CD236B"/>
    <w:rsid w:val="00D04143"/>
    <w:rsid w:val="00D04162"/>
    <w:rsid w:val="00D34BEC"/>
    <w:rsid w:val="00D461A3"/>
    <w:rsid w:val="00D83F09"/>
    <w:rsid w:val="00D8527D"/>
    <w:rsid w:val="00D86A4C"/>
    <w:rsid w:val="00DA0621"/>
    <w:rsid w:val="00DA39C3"/>
    <w:rsid w:val="00DB4CFF"/>
    <w:rsid w:val="00E00DFD"/>
    <w:rsid w:val="00E20560"/>
    <w:rsid w:val="00E42D86"/>
    <w:rsid w:val="00E52BC3"/>
    <w:rsid w:val="00E62DBA"/>
    <w:rsid w:val="00E6648D"/>
    <w:rsid w:val="00E83605"/>
    <w:rsid w:val="00E8587D"/>
    <w:rsid w:val="00EB0883"/>
    <w:rsid w:val="00EE7209"/>
    <w:rsid w:val="00EF2CCB"/>
    <w:rsid w:val="00F10CCB"/>
    <w:rsid w:val="00F3355E"/>
    <w:rsid w:val="00F44DD6"/>
    <w:rsid w:val="00F64CD6"/>
    <w:rsid w:val="00F91615"/>
    <w:rsid w:val="00F91C4B"/>
    <w:rsid w:val="00F95BD8"/>
    <w:rsid w:val="00FA77FE"/>
    <w:rsid w:val="00FE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4BD"/>
    <w:pPr>
      <w:ind w:left="720"/>
    </w:pPr>
    <w:rPr>
      <w:rFonts w:ascii="Calibri" w:eastAsia="Calibri" w:hAnsi="Calibri" w:cs="Times New Roman"/>
      <w:lang w:eastAsia="ar-SA"/>
    </w:rPr>
  </w:style>
  <w:style w:type="paragraph" w:styleId="a4">
    <w:name w:val="No Spacing"/>
    <w:uiPriority w:val="1"/>
    <w:qFormat/>
    <w:rsid w:val="005B64B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Обычный1"/>
    <w:basedOn w:val="a"/>
    <w:rsid w:val="005B64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unhideWhenUsed/>
    <w:rsid w:val="005B64BD"/>
    <w:rPr>
      <w:color w:val="0000FF"/>
      <w:u w:val="single"/>
    </w:rPr>
  </w:style>
  <w:style w:type="character" w:customStyle="1" w:styleId="10">
    <w:name w:val="Гиперссылка1"/>
    <w:rsid w:val="001C1574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C15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C1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qFormat/>
    <w:rsid w:val="004420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9">
    <w:name w:val="c19"/>
    <w:basedOn w:val="a"/>
    <w:rsid w:val="00DB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B4CFF"/>
  </w:style>
  <w:style w:type="paragraph" w:customStyle="1" w:styleId="c13">
    <w:name w:val="c13"/>
    <w:basedOn w:val="a"/>
    <w:rsid w:val="00DB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B4CFF"/>
  </w:style>
  <w:style w:type="character" w:customStyle="1" w:styleId="c23">
    <w:name w:val="c23"/>
    <w:basedOn w:val="a0"/>
    <w:rsid w:val="00DB4CFF"/>
  </w:style>
  <w:style w:type="character" w:customStyle="1" w:styleId="c16">
    <w:name w:val="c16"/>
    <w:basedOn w:val="a0"/>
    <w:rsid w:val="00DB4CFF"/>
  </w:style>
  <w:style w:type="paragraph" w:styleId="a9">
    <w:name w:val="header"/>
    <w:basedOn w:val="a"/>
    <w:link w:val="aa"/>
    <w:uiPriority w:val="99"/>
    <w:semiHidden/>
    <w:unhideWhenUsed/>
    <w:rsid w:val="00DB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4CFF"/>
  </w:style>
  <w:style w:type="paragraph" w:styleId="ab">
    <w:name w:val="footer"/>
    <w:basedOn w:val="a"/>
    <w:link w:val="ac"/>
    <w:uiPriority w:val="99"/>
    <w:semiHidden/>
    <w:unhideWhenUsed/>
    <w:rsid w:val="00DB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4CFF"/>
  </w:style>
  <w:style w:type="paragraph" w:styleId="ad">
    <w:name w:val="Balloon Text"/>
    <w:basedOn w:val="a"/>
    <w:link w:val="ae"/>
    <w:uiPriority w:val="99"/>
    <w:semiHidden/>
    <w:unhideWhenUsed/>
    <w:rsid w:val="0015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D2A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FA77FE"/>
  </w:style>
  <w:style w:type="character" w:styleId="af">
    <w:name w:val="FollowedHyperlink"/>
    <w:basedOn w:val="a0"/>
    <w:uiPriority w:val="99"/>
    <w:semiHidden/>
    <w:unhideWhenUsed/>
    <w:rsid w:val="00EF2CCB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48434E"/>
    <w:rPr>
      <w:b/>
      <w:bCs/>
    </w:rPr>
  </w:style>
  <w:style w:type="character" w:customStyle="1" w:styleId="FontStyle20">
    <w:name w:val="Font Style20"/>
    <w:uiPriority w:val="99"/>
    <w:rsid w:val="0082481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824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2481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24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2481B"/>
    <w:rPr>
      <w:rFonts w:ascii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DA3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ntkonku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ntkonkur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tkonkur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ntkonku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tkonku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8B5B-1F81-4EE9-9CD6-1596858C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2026-05-22T07:41:00Z</cp:lastPrinted>
  <dcterms:created xsi:type="dcterms:W3CDTF">2026-05-22T07:41:00Z</dcterms:created>
  <dcterms:modified xsi:type="dcterms:W3CDTF">2026-05-22T07:37:00Z</dcterms:modified>
</cp:coreProperties>
</file>