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12" w:rsidRDefault="00B51D12">
      <w:pPr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:rsidR="00B51D12" w:rsidRDefault="00F975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 об осуществлении в 2024 году закупок товаров для детей </w:t>
      </w:r>
    </w:p>
    <w:p w:rsidR="00B51D12" w:rsidRDefault="00F975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целях обеспечения образовательных учреждений</w:t>
      </w:r>
    </w:p>
    <w:p w:rsidR="00B51D12" w:rsidRDefault="00B51D12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2037"/>
        <w:gridCol w:w="2976"/>
        <w:gridCol w:w="2021"/>
        <w:gridCol w:w="2305"/>
        <w:gridCol w:w="1963"/>
        <w:gridCol w:w="2258"/>
      </w:tblGrid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12" w:rsidRDefault="00F97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Реестровый номер государственного контракта (при наличии)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12" w:rsidRDefault="00F97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12" w:rsidRDefault="00F97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единицы товара (руб.)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12" w:rsidRDefault="00F97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закупленного</w:t>
            </w:r>
            <w:r>
              <w:rPr>
                <w:rFonts w:ascii="Times New Roman" w:hAnsi="Times New Roman"/>
                <w:sz w:val="24"/>
              </w:rPr>
              <w:t xml:space="preserve"> товара (шт.)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12" w:rsidRDefault="00F97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происхождения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12" w:rsidRDefault="00F97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производителя</w:t>
            </w:r>
          </w:p>
        </w:tc>
      </w:tr>
      <w:tr w:rsidR="00B51D12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2024-03-24К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панель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459864,0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B51D1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B51D1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компьютерный/рабочее место преподавателя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14155,0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Парта "Экстра </w:t>
            </w:r>
            <w:proofErr w:type="spellStart"/>
            <w:r>
              <w:rPr>
                <w:rFonts w:ascii="Times New Roman" w:hAnsi="Times New Roman"/>
                <w:sz w:val="24"/>
              </w:rPr>
              <w:t>перфо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  <w:p w:rsidR="00B51D12" w:rsidRDefault="00F9754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двухместная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7085,0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99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   "Экстра Р"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1-элементная настенная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магнитно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меловая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10485,0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1-элементная настенная                        ДН-11Ф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1-элементная настенная                        ДН-12Ф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8555,0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58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 нерегулируемый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3235,0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3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 нерегулируемый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1845,0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Макет учебный автомат Калашникова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46070,0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Ижевский механический завод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Пневматическая винтовка </w:t>
            </w:r>
            <w:r>
              <w:rPr>
                <w:rFonts w:ascii="Times New Roman" w:hAnsi="Times New Roman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</w:rPr>
              <w:t>Baikal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13430,0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Ижевский механический завод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Противогаз гражданский ГП 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Компания "Химзащита"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Жалюзи вертикальные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  <w:tr w:rsidR="00B51D12">
        <w:trPr>
          <w:trHeight w:val="30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Штора рулонная (</w:t>
            </w:r>
            <w:proofErr w:type="spellStart"/>
            <w:r>
              <w:rPr>
                <w:rFonts w:ascii="Times New Roman" w:hAnsi="Times New Roman"/>
                <w:sz w:val="24"/>
              </w:rPr>
              <w:t>блэкаут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D12" w:rsidRDefault="00F975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Мебельная компания "</w:t>
            </w:r>
            <w:proofErr w:type="spellStart"/>
            <w:r>
              <w:rPr>
                <w:rFonts w:ascii="Times New Roman" w:hAnsi="Times New Roman"/>
                <w:sz w:val="24"/>
              </w:rPr>
              <w:t>Дивас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</w:tr>
    </w:tbl>
    <w:p w:rsidR="00B51D12" w:rsidRDefault="00B51D12">
      <w:pPr>
        <w:jc w:val="right"/>
        <w:rPr>
          <w:rFonts w:ascii="Times New Roman" w:hAnsi="Times New Roman"/>
          <w:sz w:val="28"/>
        </w:rPr>
      </w:pPr>
    </w:p>
    <w:sectPr w:rsidR="00B51D12">
      <w:pgSz w:w="15840" w:h="12240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12"/>
    <w:rsid w:val="00B51D12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1C868-F257-459E-B0F2-DC554BFF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2024-11-26T13:37:00Z</dcterms:created>
  <dcterms:modified xsi:type="dcterms:W3CDTF">2024-11-26T13:37:00Z</dcterms:modified>
</cp:coreProperties>
</file>