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258" w:rsidRDefault="00B77612">
      <w:pPr>
        <w:pStyle w:val="ConsPlusNonformat"/>
        <w:spacing w:line="276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Обеспечение образовательного процесса оборудованными учебными кабинетами,</w:t>
      </w:r>
    </w:p>
    <w:p w:rsidR="00771258" w:rsidRDefault="00B77612">
      <w:pPr>
        <w:pStyle w:val="ConsPlusNonformat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объектами для проведения практических занятий, объектами физической культуры и спорта</w:t>
      </w:r>
    </w:p>
    <w:p w:rsidR="00771258" w:rsidRDefault="00771258">
      <w:pPr>
        <w:spacing w:line="276" w:lineRule="auto"/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39"/>
        <w:gridCol w:w="2503"/>
        <w:gridCol w:w="2774"/>
        <w:gridCol w:w="2422"/>
      </w:tblGrid>
      <w:tr w:rsidR="00771258">
        <w:trPr>
          <w:trHeight w:val="2160"/>
        </w:trPr>
        <w:tc>
          <w:tcPr>
            <w:tcW w:w="6739" w:type="dxa"/>
            <w:vMerge w:val="restart"/>
            <w:tcMar>
              <w:left w:w="75" w:type="dxa"/>
              <w:right w:w="75" w:type="dxa"/>
            </w:tcMar>
          </w:tcPr>
          <w:p w:rsidR="00771258" w:rsidRDefault="00B77612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  <w:p w:rsidR="00771258" w:rsidRDefault="00B77612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оборудованных учебных кабинетов, объектов для проведения практических </w:t>
            </w:r>
            <w:r>
              <w:rPr>
                <w:rFonts w:ascii="Times New Roman" w:hAnsi="Times New Roman"/>
                <w:sz w:val="24"/>
              </w:rPr>
              <w:t>занятий, объектов физической культуры и спорта с перечнем основного оборудования</w:t>
            </w:r>
          </w:p>
          <w:p w:rsidR="00771258" w:rsidRDefault="00B77612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771258" w:rsidRDefault="00771258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highlight w:val="cyan"/>
                <w:u w:val="single"/>
              </w:rPr>
            </w:pPr>
          </w:p>
          <w:p w:rsidR="00771258" w:rsidRDefault="00B77612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Кабинеты начальных классов </w:t>
            </w:r>
            <w:r>
              <w:rPr>
                <w:rFonts w:ascii="Times New Roman" w:hAnsi="Times New Roman"/>
                <w:b/>
                <w:sz w:val="24"/>
              </w:rPr>
              <w:t xml:space="preserve">- 4 ед. 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Оборудование  кабинетов: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компьютер - 4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Мультимедийный проектор – 3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МФУ                            – 4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</w:t>
            </w:r>
            <w:r>
              <w:rPr>
                <w:rFonts w:ascii="Times New Roman" w:hAnsi="Times New Roman"/>
                <w:sz w:val="24"/>
              </w:rPr>
              <w:t>вная доска  -  4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                            - 4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ученический    – 48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  – 96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учителя              - 4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Стул учиттеля - 8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книжный         – 10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компьютерный   – 4 ед.</w:t>
            </w: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highlight w:val="cyan"/>
              </w:rPr>
            </w:pPr>
          </w:p>
          <w:p w:rsidR="00771258" w:rsidRDefault="00B77612">
            <w:pPr>
              <w:spacing w:line="276" w:lineRule="auto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 xml:space="preserve">       </w:t>
            </w:r>
            <w:r>
              <w:rPr>
                <w:b/>
                <w:sz w:val="24"/>
                <w:u w:val="single"/>
              </w:rPr>
              <w:t>Учебные кабин</w:t>
            </w:r>
            <w:r>
              <w:rPr>
                <w:b/>
                <w:sz w:val="24"/>
                <w:u w:val="single"/>
              </w:rPr>
              <w:t xml:space="preserve">еты  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Оборудование кабинетов.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Кабинет русского языка и литературы: –  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компьютер - 1ед.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-1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доска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МФУ - 1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уч.двухместный – 12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– 24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учителя – 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Стул </w:t>
            </w:r>
            <w:r>
              <w:rPr>
                <w:rFonts w:ascii="Times New Roman" w:hAnsi="Times New Roman"/>
                <w:sz w:val="24"/>
              </w:rPr>
              <w:t>учителя – 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Шкаф- купе  книжный – 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компьютерный –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компьютерный – 1 шт.</w:t>
            </w: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highlight w:val="cyan"/>
              </w:rPr>
            </w:pP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Кабинет математики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компьютер -1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М/м проектор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доска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МФУ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Столы ученические -  12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Стулья ученичес</w:t>
            </w:r>
            <w:r>
              <w:rPr>
                <w:rFonts w:ascii="Times New Roman" w:hAnsi="Times New Roman"/>
                <w:sz w:val="24"/>
              </w:rPr>
              <w:t>кие -  24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учителя               - 1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Стул учителя            - 2 шт.                     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книжный          - 4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компьютерный –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компьютерный – 1 шт.</w:t>
            </w: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Кабинет химии, биологии - 1 ед.                                      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Компьютнр  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доска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М/м проектор  - 1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Документ-камера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МФУ –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Биологическая микролаборатория с микроскопом БИОМ-2 и микропрепаратами – 1 комплект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лаборатория по биологии (ученическая) - 4 ед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лаб</w:t>
            </w:r>
            <w:r>
              <w:rPr>
                <w:rFonts w:ascii="Times New Roman" w:hAnsi="Times New Roman"/>
                <w:sz w:val="24"/>
              </w:rPr>
              <w:t>оратория по химии (ученическая) - 4 ед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лаборатория по экологии - 1 ед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лаборатория по физиологии - 1 ед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ученический -12 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1компл. 24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учителя              –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Стул                        </w:t>
            </w:r>
            <w:r>
              <w:rPr>
                <w:rFonts w:ascii="Times New Roman" w:hAnsi="Times New Roman"/>
                <w:sz w:val="24"/>
              </w:rPr>
              <w:t xml:space="preserve">     - 1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компьютерный  - 1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книжный         – 6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Кафедра - 1 шт.</w:t>
            </w: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highlight w:val="cyan"/>
              </w:rPr>
            </w:pP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Кабинет ИЗО, географии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компьютер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М/м проектор  - 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доска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  –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 ученический  - 12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Стул </w:t>
            </w:r>
            <w:r>
              <w:rPr>
                <w:rFonts w:ascii="Times New Roman" w:hAnsi="Times New Roman"/>
                <w:sz w:val="24"/>
              </w:rPr>
              <w:t>ученический - 24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учителя              - 1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Стул учителя             -  1 шт. 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компьютерный –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–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книжный        -  2 шт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 купе для пособий -1 шт.</w:t>
            </w: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highlight w:val="cyan"/>
              </w:rPr>
            </w:pP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Кабинет физики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доска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Ноутбук   – 20 ед</w:t>
            </w:r>
            <w:r>
              <w:rPr>
                <w:rFonts w:ascii="Times New Roman" w:hAnsi="Times New Roman"/>
                <w:sz w:val="24"/>
                <w:highlight w:val="cyan"/>
              </w:rPr>
              <w:t>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Принтер –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лаборатория по физике -1 шт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ГИА лаборатория, лабораторное оборудование, инструмент, посуда для лаборатории.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пособия для урока «Астрономия»  - комплект.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Телескоп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Доска  -  1 ед. 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лабораторный  - 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</w:t>
            </w:r>
            <w:r>
              <w:rPr>
                <w:rFonts w:ascii="Times New Roman" w:hAnsi="Times New Roman"/>
                <w:sz w:val="24"/>
              </w:rPr>
              <w:t>енический лабораторный  -           12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 -  24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книжный  -  4 шт.</w:t>
            </w: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highlight w:val="cyan"/>
              </w:rPr>
            </w:pP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Кабинет истории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компьютер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- 1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М/м проектор   - 2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МФУ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доска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 - 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ученичес</w:t>
            </w:r>
            <w:r>
              <w:rPr>
                <w:rFonts w:ascii="Times New Roman" w:hAnsi="Times New Roman"/>
                <w:sz w:val="24"/>
              </w:rPr>
              <w:t>кий    - 12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   - 24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учителя              - 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                           - 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Стол компьютерный -  1 шт. 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книжный         -  2 шт.</w:t>
            </w: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Кабинет английского языка: 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компьютер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- 1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МФУ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доска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 - 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ученический    -12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   -24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учителя              - 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Стул                            -  1 шт. 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книжный         -  4 шт</w:t>
            </w: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highlight w:val="cyan"/>
              </w:rPr>
            </w:pP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Кабинет ОБЗР–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комп</w:t>
            </w:r>
            <w:r>
              <w:rPr>
                <w:rFonts w:ascii="Times New Roman" w:hAnsi="Times New Roman"/>
                <w:sz w:val="24"/>
              </w:rPr>
              <w:t>ьютер – 1 ед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М/м проектор  - 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 - 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ученич.  - 12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ученич.  – 24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компьютерный учителя  - 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учителя  - 1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книжный  -  4 шт.</w:t>
            </w: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highlight w:val="cyan"/>
              </w:rPr>
            </w:pP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Кабинет информатики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Системный блок       -  15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   - 15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доска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МФУ                       -  2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учителя   - 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Стол  ученический  -  12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                          -24 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Стол компьютерный – 15 шт. 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– 15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книжный          - 1 шт.</w:t>
            </w: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highlight w:val="cyan"/>
              </w:rPr>
            </w:pP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Актовый зал / каб. музыки –</w:t>
            </w:r>
            <w:r>
              <w:rPr>
                <w:rFonts w:ascii="Times New Roman" w:hAnsi="Times New Roman"/>
                <w:b/>
                <w:sz w:val="24"/>
              </w:rPr>
              <w:t xml:space="preserve">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Цифровое фортепиано YAMAHA-1ед (к. музыки).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Акустическая система 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компьютер - 1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–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Медиапроектор -1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Экран на штативе  - 1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поворотная   - 1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одноместный –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двухместный – 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Стулья - 90 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– 10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– 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Кулисы – 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Баннер – 2 шт.</w:t>
            </w: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highlight w:val="cyan"/>
              </w:rPr>
            </w:pP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Спортивный зал: - 1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рабочий - 1 шт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компьютерный - 1 шт..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- 2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-  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 для мячей -  2 шт.</w:t>
            </w: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Инвентарь: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 гимнастический -</w:t>
            </w:r>
            <w:r>
              <w:rPr>
                <w:rFonts w:ascii="Times New Roman" w:hAnsi="Times New Roman"/>
                <w:sz w:val="24"/>
              </w:rPr>
              <w:tab/>
              <w:t>20шт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Шведская стенка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Скакалка -</w:t>
            </w:r>
            <w:r>
              <w:rPr>
                <w:rFonts w:ascii="Times New Roman" w:hAnsi="Times New Roman"/>
                <w:sz w:val="24"/>
              </w:rPr>
              <w:tab/>
              <w:t>15 шт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Ботинки лыжные -</w:t>
            </w:r>
            <w:r>
              <w:rPr>
                <w:rFonts w:ascii="Times New Roman" w:hAnsi="Times New Roman"/>
                <w:sz w:val="24"/>
              </w:rPr>
              <w:tab/>
              <w:t>30 шт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Лыжи (комплект) - 30 шт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Мяч баскетбольный --10 шт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Мяч футбольный -</w:t>
            </w:r>
            <w:r>
              <w:rPr>
                <w:rFonts w:ascii="Times New Roman" w:hAnsi="Times New Roman"/>
                <w:sz w:val="24"/>
              </w:rPr>
              <w:tab/>
              <w:t>5 шт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Мяч волейбольный -</w:t>
            </w:r>
            <w:r>
              <w:rPr>
                <w:rFonts w:ascii="Times New Roman" w:hAnsi="Times New Roman"/>
                <w:sz w:val="24"/>
              </w:rPr>
              <w:tab/>
              <w:t>10 шт</w:t>
            </w: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highlight w:val="cyan"/>
              </w:rPr>
            </w:pP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Мастерские: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Кабинет технологии (для мальчиков)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компьютер - 1 шт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Мультимед. проектор - 1 шт 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Столярный вер</w:t>
            </w:r>
            <w:r>
              <w:rPr>
                <w:rFonts w:ascii="Times New Roman" w:hAnsi="Times New Roman"/>
                <w:sz w:val="24"/>
              </w:rPr>
              <w:t>стак уч-кий   - 9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кругло-пильный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сверлильный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токарный по дереву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заточный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Металлические шкафы для инструментов - 5 шт,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Стружкоотсос - 1 шт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Шкруповёрт -2 шт,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Краскопульт -1 шт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Шлиф. машина -1 шт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Электрорубанок - 1 шт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УШМ - 1 шт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Верстак слесарный    - 2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Тиски                            -  2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Станок токарный 1 шт.</w:t>
            </w: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highlight w:val="cyan"/>
              </w:rPr>
            </w:pP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Кабинет технологии  (для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девочек):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компьютер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МФУ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М/м  проектор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Электроплита   - 2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Швейная машина  -  5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Оверлок - 1 ед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Утюг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Холодильник              - 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Микроволновая  печь  - 1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 - 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ученический  -  12 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 -  24 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 учителя             - 1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комп</w:t>
            </w:r>
            <w:r>
              <w:rPr>
                <w:rFonts w:ascii="Times New Roman" w:hAnsi="Times New Roman"/>
                <w:sz w:val="24"/>
              </w:rPr>
              <w:t>ьютерный –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Витрина                        -  5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                      -  3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Кухня оборудована мебелью,  бытовой техникой, посудой и инвентарём)</w:t>
            </w: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highlight w:val="cyan"/>
              </w:rPr>
            </w:pP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Оборудование  библиотеки: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компьютер  - 1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МФУ- 1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М/м проектор    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Экран                           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компьютерный   - 2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Стул поворотный       - 1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                           - 2 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Кафедра библиотечная -  2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 угловой   - 2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широкий           – 7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 широкий       - 4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 демонстрационный  - 6 ед.</w:t>
            </w: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highlight w:val="cyan"/>
              </w:rPr>
            </w:pP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Кабинет логопеда: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компьютер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Принтер -1 ед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- 1 е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- комплект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ученический   –  2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 – 4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учителя             –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учителя             –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Доска </w:t>
            </w:r>
            <w:r>
              <w:rPr>
                <w:rFonts w:ascii="Times New Roman" w:hAnsi="Times New Roman"/>
                <w:sz w:val="24"/>
              </w:rPr>
              <w:t xml:space="preserve">                         – 1 шт.</w:t>
            </w:r>
          </w:p>
          <w:p w:rsidR="00771258" w:rsidRDefault="0077125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highlight w:val="cyan"/>
              </w:rPr>
            </w:pP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Кабинет социального педагога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Прин6тер  – 1 ед.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учительский –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учительский – 1 шт.</w:t>
            </w:r>
          </w:p>
          <w:p w:rsidR="00771258" w:rsidRDefault="00B7761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Шкаф – 1 шт</w:t>
            </w:r>
          </w:p>
          <w:p w:rsidR="00771258" w:rsidRDefault="00771258">
            <w:pPr>
              <w:pStyle w:val="a3"/>
              <w:spacing w:line="276" w:lineRule="auto"/>
              <w:rPr>
                <w:sz w:val="24"/>
              </w:rPr>
            </w:pPr>
          </w:p>
        </w:tc>
        <w:tc>
          <w:tcPr>
            <w:tcW w:w="2503" w:type="dxa"/>
            <w:tcMar>
              <w:left w:w="75" w:type="dxa"/>
              <w:right w:w="75" w:type="dxa"/>
            </w:tcMar>
          </w:tcPr>
          <w:p w:rsidR="00771258" w:rsidRDefault="00B77612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Адрес (местоположение) учебных кабинетов, объектов для проведения практических занятий, объектов</w:t>
            </w:r>
            <w:r>
              <w:rPr>
                <w:rFonts w:ascii="Times New Roman" w:hAnsi="Times New Roman"/>
                <w:sz w:val="24"/>
              </w:rPr>
              <w:t xml:space="preserve">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2774" w:type="dxa"/>
            <w:tcMar>
              <w:left w:w="75" w:type="dxa"/>
              <w:right w:w="75" w:type="dxa"/>
            </w:tcMar>
          </w:tcPr>
          <w:p w:rsidR="00771258" w:rsidRDefault="00B77612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2422" w:type="dxa"/>
            <w:tcMar>
              <w:left w:w="75" w:type="dxa"/>
              <w:right w:w="75" w:type="dxa"/>
            </w:tcMar>
          </w:tcPr>
          <w:p w:rsidR="00771258" w:rsidRDefault="00B77612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</w:t>
            </w:r>
            <w:r>
              <w:rPr>
                <w:rFonts w:ascii="Times New Roman" w:hAnsi="Times New Roman"/>
                <w:sz w:val="24"/>
              </w:rPr>
              <w:t>мент – основание возникновения права (указываются реквизиты и сроки действия)</w:t>
            </w:r>
          </w:p>
        </w:tc>
      </w:tr>
      <w:tr w:rsidR="00771258">
        <w:tc>
          <w:tcPr>
            <w:tcW w:w="6739" w:type="dxa"/>
            <w:vMerge/>
            <w:tcMar>
              <w:left w:w="75" w:type="dxa"/>
              <w:right w:w="75" w:type="dxa"/>
            </w:tcMar>
          </w:tcPr>
          <w:p w:rsidR="00771258" w:rsidRDefault="00771258"/>
        </w:tc>
        <w:tc>
          <w:tcPr>
            <w:tcW w:w="2503" w:type="dxa"/>
            <w:tcMar>
              <w:left w:w="75" w:type="dxa"/>
              <w:right w:w="75" w:type="dxa"/>
            </w:tcMar>
          </w:tcPr>
          <w:p w:rsidR="00771258" w:rsidRDefault="00B77612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74" w:type="dxa"/>
            <w:tcMar>
              <w:left w:w="75" w:type="dxa"/>
              <w:right w:w="75" w:type="dxa"/>
            </w:tcMar>
          </w:tcPr>
          <w:p w:rsidR="00771258" w:rsidRDefault="00B77612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22" w:type="dxa"/>
            <w:tcMar>
              <w:left w:w="75" w:type="dxa"/>
              <w:right w:w="75" w:type="dxa"/>
            </w:tcMar>
          </w:tcPr>
          <w:p w:rsidR="00771258" w:rsidRDefault="00B77612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771258">
        <w:trPr>
          <w:trHeight w:val="699"/>
        </w:trPr>
        <w:tc>
          <w:tcPr>
            <w:tcW w:w="6739" w:type="dxa"/>
            <w:vMerge/>
            <w:tcMar>
              <w:left w:w="75" w:type="dxa"/>
              <w:right w:w="75" w:type="dxa"/>
            </w:tcMar>
          </w:tcPr>
          <w:p w:rsidR="00771258" w:rsidRDefault="00771258"/>
        </w:tc>
        <w:tc>
          <w:tcPr>
            <w:tcW w:w="2503" w:type="dxa"/>
            <w:tcMar>
              <w:left w:w="75" w:type="dxa"/>
              <w:right w:w="75" w:type="dxa"/>
            </w:tcMar>
          </w:tcPr>
          <w:p w:rsidR="00771258" w:rsidRDefault="00B77612">
            <w:pPr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186821 Республика Карелия, Питкярантский район, г. п. Салми ул. Свирских дивизий, д.2</w:t>
            </w:r>
          </w:p>
        </w:tc>
        <w:tc>
          <w:tcPr>
            <w:tcW w:w="2774" w:type="dxa"/>
            <w:tcMar>
              <w:left w:w="75" w:type="dxa"/>
              <w:right w:w="75" w:type="dxa"/>
            </w:tcMar>
          </w:tcPr>
          <w:p w:rsidR="00771258" w:rsidRDefault="00B7761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 управление</w:t>
            </w:r>
          </w:p>
          <w:p w:rsidR="00771258" w:rsidRDefault="00771258">
            <w:pPr>
              <w:spacing w:line="276" w:lineRule="auto"/>
              <w:jc w:val="center"/>
              <w:rPr>
                <w:sz w:val="24"/>
                <w:highlight w:val="cyan"/>
              </w:rPr>
            </w:pPr>
          </w:p>
        </w:tc>
        <w:tc>
          <w:tcPr>
            <w:tcW w:w="2422" w:type="dxa"/>
            <w:tcMar>
              <w:left w:w="75" w:type="dxa"/>
              <w:right w:w="75" w:type="dxa"/>
            </w:tcMar>
          </w:tcPr>
          <w:p w:rsidR="00771258" w:rsidRDefault="00B7761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администрации Питкярантского</w:t>
            </w:r>
            <w:r>
              <w:rPr>
                <w:sz w:val="24"/>
              </w:rPr>
              <w:t xml:space="preserve"> муниципального района № 199     от 21.02.2012г.</w:t>
            </w:r>
          </w:p>
          <w:p w:rsidR="00771258" w:rsidRDefault="00B7761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Свидетельство о регистрации права серия 10-АБ № 481785 от 25.04.2012</w:t>
            </w:r>
          </w:p>
          <w:p w:rsidR="00771258" w:rsidRDefault="00B7761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Свидетельство о регистрации права серия 10-АБ № 481784 от 25.04.2012</w:t>
            </w:r>
          </w:p>
          <w:p w:rsidR="00771258" w:rsidRDefault="00B7761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Свидетельство о регистрации права серия 10-АБ № 481786 от 25.04.2012</w:t>
            </w:r>
          </w:p>
          <w:p w:rsidR="00771258" w:rsidRDefault="00771258">
            <w:pPr>
              <w:spacing w:line="276" w:lineRule="auto"/>
              <w:jc w:val="center"/>
              <w:rPr>
                <w:sz w:val="24"/>
                <w:highlight w:val="cyan"/>
              </w:rPr>
            </w:pPr>
          </w:p>
          <w:p w:rsidR="00771258" w:rsidRDefault="00771258">
            <w:pPr>
              <w:spacing w:line="276" w:lineRule="auto"/>
              <w:jc w:val="center"/>
              <w:rPr>
                <w:sz w:val="24"/>
                <w:highlight w:val="cyan"/>
              </w:rPr>
            </w:pPr>
          </w:p>
          <w:p w:rsidR="00771258" w:rsidRDefault="00771258"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p w:rsidR="00771258" w:rsidRDefault="00771258">
      <w:pPr>
        <w:spacing w:line="276" w:lineRule="auto"/>
      </w:pPr>
    </w:p>
    <w:sectPr w:rsidR="00771258">
      <w:pgSz w:w="16838" w:h="11906"/>
      <w:pgMar w:top="850" w:right="1134" w:bottom="170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58"/>
    <w:rsid w:val="00771258"/>
    <w:rsid w:val="00B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BB756-9103-4B46-8971-9AF33BC4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pPr>
      <w:spacing w:after="0" w:line="240" w:lineRule="auto"/>
    </w:pPr>
    <w:rPr>
      <w:rFonts w:ascii="Times New Roman" w:hAnsi="Times New Roman"/>
    </w:rPr>
  </w:style>
  <w:style w:type="character" w:customStyle="1" w:styleId="a4">
    <w:name w:val="Без интервала Знак"/>
    <w:link w:val="a3"/>
    <w:rPr>
      <w:rFonts w:ascii="Times New Roman" w:hAnsi="Times New Roman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2024-11-26T13:38:00Z</dcterms:created>
  <dcterms:modified xsi:type="dcterms:W3CDTF">2024-11-26T13:38:00Z</dcterms:modified>
</cp:coreProperties>
</file>