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19" w:rsidRPr="007F0619" w:rsidRDefault="007F0619" w:rsidP="007F061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  <w:r w:rsidRPr="007F0619">
        <w:rPr>
          <w:rFonts w:ascii="Times New Roman" w:eastAsia="Calibri" w:hAnsi="Times New Roman" w:cs="Times New Roman"/>
          <w:b/>
          <w:sz w:val="24"/>
        </w:rPr>
        <w:t xml:space="preserve">Аннотация к рабочей программе по учебному предмету </w:t>
      </w:r>
    </w:p>
    <w:p w:rsidR="007F0619" w:rsidRPr="007F0619" w:rsidRDefault="007F0619" w:rsidP="007F061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8"/>
          <w:shd w:val="clear" w:color="auto" w:fill="FFFFFF"/>
        </w:rPr>
      </w:pPr>
      <w:r w:rsidRPr="007F0619">
        <w:rPr>
          <w:rFonts w:ascii="Times New Roman" w:eastAsia="Calibri" w:hAnsi="Times New Roman" w:cs="Times New Roman"/>
          <w:b/>
          <w:sz w:val="24"/>
        </w:rPr>
        <w:t xml:space="preserve"> «Сольфеджио»</w:t>
      </w:r>
      <w:r w:rsidRPr="007F06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F0619">
        <w:rPr>
          <w:rFonts w:ascii="Times New Roman" w:eastAsia="Calibri" w:hAnsi="Times New Roman" w:cs="Times New Roman"/>
          <w:b/>
          <w:color w:val="000000"/>
          <w:sz w:val="24"/>
          <w:szCs w:val="28"/>
        </w:rPr>
        <w:t xml:space="preserve">дополнительной </w:t>
      </w:r>
      <w:r>
        <w:rPr>
          <w:rFonts w:ascii="Times New Roman" w:eastAsia="Calibri" w:hAnsi="Times New Roman" w:cs="Times New Roman"/>
          <w:b/>
          <w:color w:val="000000"/>
          <w:sz w:val="24"/>
          <w:szCs w:val="28"/>
        </w:rPr>
        <w:t xml:space="preserve"> общеобразовательной </w:t>
      </w:r>
      <w:r w:rsidRPr="007F0619">
        <w:rPr>
          <w:rFonts w:ascii="Times New Roman" w:eastAsia="Calibri" w:hAnsi="Times New Roman" w:cs="Times New Roman"/>
          <w:b/>
          <w:color w:val="000000"/>
          <w:sz w:val="24"/>
          <w:szCs w:val="28"/>
        </w:rPr>
        <w:t xml:space="preserve">общеразвивающей программе в области музыкального искусства </w:t>
      </w:r>
    </w:p>
    <w:p w:rsidR="007F0619" w:rsidRPr="007F0619" w:rsidRDefault="007F0619" w:rsidP="007F061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8"/>
          <w:shd w:val="clear" w:color="auto" w:fill="FFFFFF"/>
        </w:rPr>
      </w:pPr>
      <w:r w:rsidRPr="007F0619"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8"/>
          <w:shd w:val="clear" w:color="auto" w:fill="FFFFFF"/>
        </w:rPr>
        <w:t>«Подготовительный класс»</w:t>
      </w:r>
    </w:p>
    <w:p w:rsidR="007F0619" w:rsidRPr="007F0619" w:rsidRDefault="007F0619" w:rsidP="007F0619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    </w:t>
      </w:r>
      <w:r w:rsidR="004B5A9D">
        <w:rPr>
          <w:rFonts w:ascii="Times New Roman" w:eastAsia="Calibri" w:hAnsi="Times New Roman" w:cs="Times New Roman"/>
          <w:b/>
          <w:sz w:val="24"/>
        </w:rPr>
        <w:t xml:space="preserve">      </w:t>
      </w:r>
    </w:p>
    <w:p w:rsidR="007F0619" w:rsidRPr="007F0619" w:rsidRDefault="007F0619" w:rsidP="007F06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Рабочая программа по учебному предмету «Сольфеджио» входит в структуру </w:t>
      </w:r>
      <w:r w:rsidRPr="007F0619">
        <w:rPr>
          <w:rFonts w:ascii="Times New Roman" w:eastAsia="Calibri" w:hAnsi="Times New Roman" w:cs="Times New Roman"/>
          <w:color w:val="000000"/>
          <w:sz w:val="24"/>
          <w:szCs w:val="28"/>
        </w:rPr>
        <w:t>дополнительной общеразвивающей общеобразовательной программы в области музыкального искусства</w:t>
      </w:r>
      <w:r w:rsidRPr="007F0619">
        <w:rPr>
          <w:rFonts w:ascii="Times New Roman" w:eastAsia="Calibri" w:hAnsi="Times New Roman" w:cs="Times New Roman"/>
          <w:b/>
          <w:color w:val="000000"/>
          <w:sz w:val="24"/>
          <w:szCs w:val="28"/>
        </w:rPr>
        <w:t xml:space="preserve"> </w:t>
      </w:r>
      <w:r w:rsidRPr="007F0619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8"/>
          <w:shd w:val="clear" w:color="auto" w:fill="FFFFFF"/>
        </w:rPr>
        <w:t>«Фортепиано»,</w:t>
      </w:r>
      <w:r>
        <w:rPr>
          <w:rFonts w:ascii="Times New Roman" w:eastAsia="Calibri" w:hAnsi="Times New Roman" w:cs="Times New Roman"/>
          <w:bCs/>
          <w:color w:val="000000"/>
          <w:spacing w:val="2"/>
          <w:sz w:val="24"/>
          <w:szCs w:val="28"/>
          <w:shd w:val="clear" w:color="auto" w:fill="FFFFFF"/>
        </w:rPr>
        <w:t xml:space="preserve"> </w:t>
      </w:r>
      <w:r w:rsidRPr="007F0619">
        <w:rPr>
          <w:rFonts w:ascii="Times New Roman" w:eastAsia="Lucida Sans Unicode" w:hAnsi="Times New Roman" w:cs="Times New Roman"/>
          <w:kern w:val="3"/>
          <w:sz w:val="24"/>
          <w:szCs w:val="28"/>
          <w:lang w:eastAsia="zh-CN" w:bidi="hi-IN"/>
        </w:rPr>
        <w:t>«Народные инструменты»</w:t>
      </w:r>
      <w:r>
        <w:rPr>
          <w:rFonts w:ascii="Times New Roman" w:eastAsia="Lucida Sans Unicode" w:hAnsi="Times New Roman" w:cs="Times New Roman"/>
          <w:kern w:val="3"/>
          <w:sz w:val="24"/>
          <w:szCs w:val="28"/>
          <w:lang w:eastAsia="zh-CN" w:bidi="hi-IN"/>
        </w:rPr>
        <w:t>.</w:t>
      </w:r>
    </w:p>
    <w:p w:rsidR="007F0619" w:rsidRPr="007F0619" w:rsidRDefault="007F0619" w:rsidP="007F0619">
      <w:pPr>
        <w:widowControl w:val="0"/>
        <w:autoSpaceDE w:val="0"/>
        <w:autoSpaceDN w:val="0"/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Программа разработана в МБУДО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«Детская школа искусств</w:t>
      </w:r>
      <w:r w:rsidRPr="007F0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Емельяново.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ab/>
        <w:t xml:space="preserve">Сольфеджио </w:t>
      </w:r>
      <w:r w:rsidRPr="007F0619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—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важнейшая дисциплина в составе теоретического цикла в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ДМШ, которая представляет собой целую систему музыкального развития.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сольфеджио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центре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оказываются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учащихся: в процессе обучения формируется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F0619">
        <w:rPr>
          <w:rFonts w:ascii="Times New Roman" w:eastAsia="Times New Roman" w:hAnsi="Times New Roman" w:cs="Times New Roman"/>
          <w:sz w:val="24"/>
          <w:szCs w:val="24"/>
        </w:rPr>
        <w:t>звуковысотный</w:t>
      </w:r>
      <w:proofErr w:type="spellEnd"/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слух, чувство лада, чувство метроритма, гармонический слух, музыкальные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представления. В перспективе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«Сольфеджио»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видится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активный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слушатель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развитым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художественно-эстетическим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вкусом,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грамотный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музыкант,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владеющий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теоретическими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знаниями,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способный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вникнуть в структуру музыкальных сочинений, понять их устройство как в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общем плане (функциональность, форма), так и более конкретно (элементы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музыкального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языка).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многоплановостью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сольфеджио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7F061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обязательным</w:t>
      </w:r>
      <w:r w:rsidRPr="007F061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предметом,</w:t>
      </w:r>
      <w:r w:rsidRPr="007F061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начиная</w:t>
      </w:r>
      <w:r w:rsidRPr="007F061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061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подготовительного</w:t>
      </w:r>
      <w:r w:rsidRPr="007F061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класса.</w:t>
      </w:r>
    </w:p>
    <w:p w:rsidR="007F0619" w:rsidRPr="007F0619" w:rsidRDefault="007F0619" w:rsidP="007F06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619">
        <w:rPr>
          <w:rFonts w:ascii="Times New Roman" w:eastAsia="Calibri" w:hAnsi="Times New Roman" w:cs="Times New Roman"/>
          <w:sz w:val="24"/>
          <w:szCs w:val="24"/>
        </w:rPr>
        <w:tab/>
        <w:t>Срок реализации учебного предмета «Сольфеджио» составляет 1 год.</w:t>
      </w:r>
    </w:p>
    <w:p w:rsidR="007F0619" w:rsidRPr="007F0619" w:rsidRDefault="007F0619" w:rsidP="007F06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0619" w:rsidRPr="007F0619" w:rsidRDefault="007F0619" w:rsidP="007F06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F0619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7F0619">
        <w:rPr>
          <w:rFonts w:ascii="Times New Roman" w:eastAsia="Calibri" w:hAnsi="Times New Roman" w:cs="Times New Roman"/>
          <w:b/>
          <w:i/>
          <w:sz w:val="24"/>
          <w:szCs w:val="24"/>
        </w:rPr>
        <w:t>Цель и задачи предмета «Сольфеджио»</w:t>
      </w:r>
    </w:p>
    <w:p w:rsidR="007F0619" w:rsidRPr="007F0619" w:rsidRDefault="007F0619" w:rsidP="007F0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F0619" w:rsidRPr="007F0619" w:rsidRDefault="007F0619" w:rsidP="007F0619">
      <w:pPr>
        <w:widowControl w:val="0"/>
        <w:autoSpaceDE w:val="0"/>
        <w:autoSpaceDN w:val="0"/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6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7F06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и всестороннее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7F061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F061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7F061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приобретаемых</w:t>
      </w:r>
      <w:r w:rsidRPr="007F061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7F061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7F06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умений и</w:t>
      </w:r>
      <w:r w:rsidRPr="007F061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7F061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061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7F061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  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теории</w:t>
      </w:r>
      <w:r w:rsidRPr="007F061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4"/>
        </w:rPr>
        <w:t>музыки.</w:t>
      </w:r>
    </w:p>
    <w:p w:rsidR="007F0619" w:rsidRPr="007F0619" w:rsidRDefault="007F0619" w:rsidP="007F0619">
      <w:pPr>
        <w:widowControl w:val="0"/>
        <w:autoSpaceDE w:val="0"/>
        <w:autoSpaceDN w:val="0"/>
        <w:spacing w:before="199" w:after="0" w:line="240" w:lineRule="auto"/>
        <w:ind w:left="1863" w:right="2253" w:hanging="1863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7F0619">
        <w:rPr>
          <w:rFonts w:ascii="Times New Roman" w:eastAsia="Times New Roman" w:hAnsi="Times New Roman" w:cs="Times New Roman"/>
          <w:b/>
          <w:i/>
          <w:sz w:val="24"/>
          <w:szCs w:val="28"/>
        </w:rPr>
        <w:t>Задачи:</w:t>
      </w:r>
    </w:p>
    <w:p w:rsidR="007F0619" w:rsidRPr="007F0619" w:rsidRDefault="007F0619" w:rsidP="007F0619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1699" w:hanging="1699"/>
        <w:rPr>
          <w:rFonts w:ascii="Times New Roman" w:eastAsia="Calibri" w:hAnsi="Times New Roman" w:cs="Times New Roman"/>
          <w:sz w:val="24"/>
        </w:rPr>
      </w:pPr>
      <w:r w:rsidRPr="007F0619">
        <w:rPr>
          <w:rFonts w:ascii="Times New Roman" w:eastAsia="Calibri" w:hAnsi="Times New Roman" w:cs="Times New Roman"/>
          <w:i/>
          <w:sz w:val="24"/>
        </w:rPr>
        <w:t>обучающие:</w:t>
      </w:r>
      <w:r w:rsidRPr="007F0619">
        <w:rPr>
          <w:rFonts w:ascii="Times New Roman" w:eastAsia="Calibri" w:hAnsi="Times New Roman" w:cs="Times New Roman"/>
          <w:i/>
          <w:spacing w:val="4"/>
          <w:sz w:val="24"/>
        </w:rPr>
        <w:t xml:space="preserve"> </w:t>
      </w:r>
      <w:r w:rsidRPr="007F0619">
        <w:rPr>
          <w:rFonts w:ascii="Times New Roman" w:eastAsia="Calibri" w:hAnsi="Times New Roman" w:cs="Times New Roman"/>
          <w:sz w:val="24"/>
        </w:rPr>
        <w:t>сформировать</w:t>
      </w:r>
      <w:r w:rsidRPr="007F0619">
        <w:rPr>
          <w:rFonts w:ascii="Times New Roman" w:eastAsia="Calibri" w:hAnsi="Times New Roman" w:cs="Times New Roman"/>
          <w:spacing w:val="19"/>
          <w:sz w:val="24"/>
        </w:rPr>
        <w:t xml:space="preserve"> </w:t>
      </w:r>
      <w:r w:rsidRPr="007F0619">
        <w:rPr>
          <w:rFonts w:ascii="Times New Roman" w:eastAsia="Calibri" w:hAnsi="Times New Roman" w:cs="Times New Roman"/>
          <w:sz w:val="24"/>
        </w:rPr>
        <w:t>первоначальные</w:t>
      </w:r>
      <w:r w:rsidRPr="007F0619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7F0619">
        <w:rPr>
          <w:rFonts w:ascii="Times New Roman" w:eastAsia="Calibri" w:hAnsi="Times New Roman" w:cs="Times New Roman"/>
          <w:sz w:val="24"/>
        </w:rPr>
        <w:t>знания</w:t>
      </w:r>
      <w:r w:rsidRPr="007F0619">
        <w:rPr>
          <w:rFonts w:ascii="Times New Roman" w:eastAsia="Calibri" w:hAnsi="Times New Roman" w:cs="Times New Roman"/>
          <w:spacing w:val="3"/>
          <w:sz w:val="24"/>
        </w:rPr>
        <w:t xml:space="preserve"> </w:t>
      </w:r>
      <w:r w:rsidRPr="007F0619">
        <w:rPr>
          <w:rFonts w:ascii="Times New Roman" w:eastAsia="Calibri" w:hAnsi="Times New Roman" w:cs="Times New Roman"/>
          <w:sz w:val="24"/>
        </w:rPr>
        <w:t>и</w:t>
      </w:r>
      <w:r w:rsidRPr="007F0619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7F0619">
        <w:rPr>
          <w:rFonts w:ascii="Times New Roman" w:eastAsia="Calibri" w:hAnsi="Times New Roman" w:cs="Times New Roman"/>
          <w:sz w:val="24"/>
        </w:rPr>
        <w:t>навыки;</w:t>
      </w:r>
    </w:p>
    <w:p w:rsidR="007F0619" w:rsidRPr="007F0619" w:rsidRDefault="007F0619" w:rsidP="007F0619">
      <w:pPr>
        <w:widowControl w:val="0"/>
        <w:tabs>
          <w:tab w:val="left" w:pos="1915"/>
          <w:tab w:val="left" w:pos="1916"/>
          <w:tab w:val="left" w:pos="4228"/>
          <w:tab w:val="left" w:pos="5670"/>
          <w:tab w:val="left" w:pos="7878"/>
          <w:tab w:val="left" w:pos="9102"/>
          <w:tab w:val="left" w:pos="9534"/>
        </w:tabs>
        <w:autoSpaceDE w:val="0"/>
        <w:autoSpaceDN w:val="0"/>
        <w:spacing w:after="0" w:line="276" w:lineRule="auto"/>
        <w:ind w:left="284" w:right="-1" w:hanging="284"/>
        <w:jc w:val="both"/>
        <w:rPr>
          <w:rFonts w:ascii="Times New Roman" w:eastAsia="Calibri" w:hAnsi="Times New Roman" w:cs="Times New Roman"/>
          <w:sz w:val="24"/>
        </w:rPr>
      </w:pPr>
      <w:r w:rsidRPr="007F0619">
        <w:rPr>
          <w:rFonts w:ascii="Times New Roman" w:eastAsia="Calibri" w:hAnsi="Times New Roman" w:cs="Times New Roman"/>
          <w:i/>
          <w:sz w:val="24"/>
        </w:rPr>
        <w:t>-   развивающие:</w:t>
      </w:r>
      <w:r w:rsidRPr="007F0619">
        <w:rPr>
          <w:rFonts w:ascii="Times New Roman" w:eastAsia="Calibri" w:hAnsi="Times New Roman" w:cs="Times New Roman"/>
          <w:i/>
          <w:sz w:val="24"/>
        </w:rPr>
        <w:tab/>
      </w:r>
      <w:r w:rsidRPr="007F0619">
        <w:rPr>
          <w:rFonts w:ascii="Times New Roman" w:eastAsia="Calibri" w:hAnsi="Times New Roman" w:cs="Times New Roman"/>
          <w:sz w:val="24"/>
        </w:rPr>
        <w:t xml:space="preserve">развивать познавательный интерес и </w:t>
      </w:r>
      <w:r w:rsidRPr="007F0619">
        <w:rPr>
          <w:rFonts w:ascii="Times New Roman" w:eastAsia="Calibri" w:hAnsi="Times New Roman" w:cs="Times New Roman"/>
          <w:w w:val="95"/>
          <w:sz w:val="24"/>
        </w:rPr>
        <w:t>творческие</w:t>
      </w:r>
      <w:r w:rsidRPr="007F0619">
        <w:rPr>
          <w:rFonts w:ascii="Times New Roman" w:eastAsia="Calibri" w:hAnsi="Times New Roman" w:cs="Times New Roman"/>
          <w:spacing w:val="-64"/>
          <w:w w:val="95"/>
          <w:sz w:val="24"/>
        </w:rPr>
        <w:t xml:space="preserve"> </w:t>
      </w:r>
      <w:r w:rsidRPr="007F0619">
        <w:rPr>
          <w:rFonts w:ascii="Times New Roman" w:eastAsia="Calibri" w:hAnsi="Times New Roman" w:cs="Times New Roman"/>
          <w:sz w:val="24"/>
        </w:rPr>
        <w:t>способности,</w:t>
      </w:r>
      <w:r w:rsidRPr="007F0619">
        <w:rPr>
          <w:rFonts w:ascii="Times New Roman" w:eastAsia="Calibri" w:hAnsi="Times New Roman" w:cs="Times New Roman"/>
          <w:spacing w:val="34"/>
          <w:sz w:val="24"/>
        </w:rPr>
        <w:t xml:space="preserve"> </w:t>
      </w:r>
      <w:r w:rsidRPr="007F0619">
        <w:rPr>
          <w:rFonts w:ascii="Times New Roman" w:eastAsia="Calibri" w:hAnsi="Times New Roman" w:cs="Times New Roman"/>
          <w:sz w:val="24"/>
        </w:rPr>
        <w:t>внимание,</w:t>
      </w:r>
      <w:r w:rsidRPr="007F0619">
        <w:rPr>
          <w:rFonts w:ascii="Times New Roman" w:eastAsia="Calibri" w:hAnsi="Times New Roman" w:cs="Times New Roman"/>
          <w:spacing w:val="26"/>
          <w:sz w:val="24"/>
        </w:rPr>
        <w:t xml:space="preserve"> </w:t>
      </w:r>
      <w:r w:rsidRPr="007F0619">
        <w:rPr>
          <w:rFonts w:ascii="Times New Roman" w:eastAsia="Calibri" w:hAnsi="Times New Roman" w:cs="Times New Roman"/>
          <w:sz w:val="24"/>
        </w:rPr>
        <w:t>память;</w:t>
      </w:r>
    </w:p>
    <w:p w:rsidR="007F0619" w:rsidRPr="007F0619" w:rsidRDefault="007F0619" w:rsidP="007F0619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0619">
        <w:rPr>
          <w:rFonts w:ascii="Times New Roman" w:eastAsia="Times New Roman" w:hAnsi="Times New Roman" w:cs="Times New Roman"/>
          <w:i/>
          <w:sz w:val="24"/>
          <w:szCs w:val="28"/>
        </w:rPr>
        <w:t>- воспитательные:</w:t>
      </w:r>
      <w:r w:rsidRPr="007F0619">
        <w:rPr>
          <w:rFonts w:ascii="Times New Roman" w:eastAsia="Times New Roman" w:hAnsi="Times New Roman" w:cs="Times New Roman"/>
          <w:i/>
          <w:spacing w:val="1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воспитать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такие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необходимые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дальнейшего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обучения в ДМШ качества, как усидчивость, трудолюбие, настойчивость в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достижении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необходимого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уровня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знаний,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умений,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навыков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способов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деятельности;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расширить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музыкальный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кругозор;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вызвать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у</w:t>
      </w:r>
      <w:r w:rsidRPr="007F0619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учащихся</w:t>
      </w:r>
      <w:r w:rsidRPr="007F0619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любовь</w:t>
      </w:r>
      <w:r w:rsidRPr="007F0619">
        <w:rPr>
          <w:rFonts w:ascii="Times New Roman" w:eastAsia="Times New Roman" w:hAnsi="Times New Roman" w:cs="Times New Roman"/>
          <w:spacing w:val="18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7F0619">
        <w:rPr>
          <w:rFonts w:ascii="Times New Roman" w:eastAsia="Times New Roman" w:hAnsi="Times New Roman" w:cs="Times New Roman"/>
          <w:spacing w:val="5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музыке,</w:t>
      </w:r>
      <w:r w:rsidRPr="007F0619">
        <w:rPr>
          <w:rFonts w:ascii="Times New Roman" w:eastAsia="Times New Roman" w:hAnsi="Times New Roman" w:cs="Times New Roman"/>
          <w:spacing w:val="15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потребность</w:t>
      </w:r>
      <w:r w:rsidRPr="007F0619">
        <w:rPr>
          <w:rFonts w:ascii="Times New Roman" w:eastAsia="Times New Roman" w:hAnsi="Times New Roman" w:cs="Times New Roman"/>
          <w:spacing w:val="23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7F0619">
        <w:rPr>
          <w:rFonts w:ascii="Times New Roman" w:eastAsia="Times New Roman" w:hAnsi="Times New Roman" w:cs="Times New Roman"/>
          <w:spacing w:val="4"/>
          <w:sz w:val="24"/>
          <w:szCs w:val="28"/>
        </w:rPr>
        <w:t xml:space="preserve"> </w:t>
      </w:r>
      <w:r w:rsidRPr="007F0619">
        <w:rPr>
          <w:rFonts w:ascii="Times New Roman" w:eastAsia="Times New Roman" w:hAnsi="Times New Roman" w:cs="Times New Roman"/>
          <w:sz w:val="24"/>
          <w:szCs w:val="28"/>
        </w:rPr>
        <w:t>творческом</w:t>
      </w:r>
      <w:r w:rsidRPr="007F0619">
        <w:rPr>
          <w:rFonts w:ascii="Times New Roman" w:eastAsia="Times New Roman" w:hAnsi="Times New Roman" w:cs="Times New Roman"/>
          <w:spacing w:val="26"/>
          <w:sz w:val="24"/>
          <w:szCs w:val="28"/>
        </w:rPr>
        <w:t xml:space="preserve"> </w:t>
      </w:r>
      <w:proofErr w:type="spellStart"/>
      <w:r w:rsidRPr="007F0619">
        <w:rPr>
          <w:rFonts w:ascii="Times New Roman" w:eastAsia="Times New Roman" w:hAnsi="Times New Roman" w:cs="Times New Roman"/>
          <w:sz w:val="24"/>
          <w:szCs w:val="28"/>
        </w:rPr>
        <w:t>музицировании</w:t>
      </w:r>
      <w:proofErr w:type="spellEnd"/>
      <w:r w:rsidRPr="007F0619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7F0619" w:rsidRPr="007F0619" w:rsidRDefault="007F0619" w:rsidP="007F0619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7F0619" w:rsidRPr="007F0619" w:rsidRDefault="007F0619" w:rsidP="007F0619">
      <w:pPr>
        <w:tabs>
          <w:tab w:val="left" w:pos="432"/>
        </w:tabs>
        <w:autoSpaceDE w:val="0"/>
        <w:autoSpaceDN w:val="0"/>
        <w:adjustRightInd w:val="0"/>
        <w:spacing w:before="10"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7F06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Структура рабочей программы учебного предмета</w:t>
      </w:r>
    </w:p>
    <w:p w:rsidR="007F0619" w:rsidRPr="007F0619" w:rsidRDefault="007F0619" w:rsidP="007F0619">
      <w:pPr>
        <w:autoSpaceDE w:val="0"/>
        <w:autoSpaceDN w:val="0"/>
        <w:adjustRightInd w:val="0"/>
        <w:spacing w:before="15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Пояснительная записка</w:t>
      </w:r>
    </w:p>
    <w:p w:rsidR="007F0619" w:rsidRPr="007F0619" w:rsidRDefault="007F0619" w:rsidP="007F0619">
      <w:pPr>
        <w:tabs>
          <w:tab w:val="left" w:pos="864"/>
        </w:tabs>
        <w:autoSpaceDE w:val="0"/>
        <w:autoSpaceDN w:val="0"/>
        <w:adjustRightInd w:val="0"/>
        <w:spacing w:before="5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Характеристика учебного предмета, его место и роль в образовательном процессе;</w:t>
      </w:r>
    </w:p>
    <w:p w:rsidR="007F0619" w:rsidRPr="007F0619" w:rsidRDefault="007F0619" w:rsidP="007F0619">
      <w:pPr>
        <w:tabs>
          <w:tab w:val="left" w:pos="88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Срок реализации учебного предмета;</w:t>
      </w:r>
    </w:p>
    <w:p w:rsidR="007F0619" w:rsidRPr="007F0619" w:rsidRDefault="007F0619" w:rsidP="007F0619">
      <w:pPr>
        <w:tabs>
          <w:tab w:val="left" w:pos="71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Объем учебного времени, предусмотренный учебным планом образовательного учреждения на реализацию учебного предмета;</w:t>
      </w:r>
    </w:p>
    <w:p w:rsidR="007F0619" w:rsidRPr="007F0619" w:rsidRDefault="007F0619" w:rsidP="007F0619">
      <w:pPr>
        <w:tabs>
          <w:tab w:val="left" w:pos="8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>4.Форма проведения учебных аудиторных занятий;</w:t>
      </w:r>
    </w:p>
    <w:p w:rsidR="007F0619" w:rsidRPr="007F0619" w:rsidRDefault="007F0619" w:rsidP="007F0619">
      <w:pPr>
        <w:tabs>
          <w:tab w:val="left" w:pos="8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>5. Цель и задачи учебного предмета;</w:t>
      </w:r>
    </w:p>
    <w:p w:rsidR="007F0619" w:rsidRPr="007F0619" w:rsidRDefault="007F0619" w:rsidP="007F0619">
      <w:pPr>
        <w:tabs>
          <w:tab w:val="left" w:pos="8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>6 Обоснование структуры программы учебного предмета;</w:t>
      </w:r>
    </w:p>
    <w:p w:rsidR="007F0619" w:rsidRPr="007F0619" w:rsidRDefault="007F0619" w:rsidP="007F0619">
      <w:pPr>
        <w:tabs>
          <w:tab w:val="left" w:pos="8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Методы работы;</w:t>
      </w:r>
    </w:p>
    <w:p w:rsidR="007F0619" w:rsidRPr="007F0619" w:rsidRDefault="007F0619" w:rsidP="007F0619">
      <w:pPr>
        <w:tabs>
          <w:tab w:val="left" w:pos="8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Описание материально-технических условий реализации учебного предмета;</w:t>
      </w:r>
    </w:p>
    <w:p w:rsidR="007F0619" w:rsidRPr="007F0619" w:rsidRDefault="007F0619" w:rsidP="007F0619">
      <w:pPr>
        <w:tabs>
          <w:tab w:val="left" w:pos="744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II. Содержание учебного предмета</w:t>
      </w:r>
    </w:p>
    <w:p w:rsidR="007F0619" w:rsidRPr="007F0619" w:rsidRDefault="007F0619" w:rsidP="007F0619">
      <w:pPr>
        <w:tabs>
          <w:tab w:val="left" w:pos="85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>1.Учебно-тематический план;</w:t>
      </w:r>
    </w:p>
    <w:p w:rsidR="007F0619" w:rsidRPr="007F0619" w:rsidRDefault="007F0619" w:rsidP="007F061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2.Распределение учебного материала по годам обучения;</w:t>
      </w:r>
    </w:p>
    <w:p w:rsidR="007F0619" w:rsidRPr="007F0619" w:rsidRDefault="007F0619" w:rsidP="007F0619">
      <w:pPr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>3.Формы работы на уроках сольфеджио;</w:t>
      </w:r>
    </w:p>
    <w:p w:rsidR="007F0619" w:rsidRPr="007F0619" w:rsidRDefault="007F0619" w:rsidP="007F0619">
      <w:pPr>
        <w:tabs>
          <w:tab w:val="left" w:pos="8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>.Требования к уровню подготовки обучающихся</w:t>
      </w:r>
    </w:p>
    <w:p w:rsidR="007F0619" w:rsidRPr="007F0619" w:rsidRDefault="007F0619" w:rsidP="007F0619">
      <w:pPr>
        <w:tabs>
          <w:tab w:val="left" w:pos="85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>.Формы и методы контроля, система оценок</w:t>
      </w:r>
    </w:p>
    <w:p w:rsidR="007F0619" w:rsidRPr="007F0619" w:rsidRDefault="007F0619" w:rsidP="007F0619">
      <w:pPr>
        <w:tabs>
          <w:tab w:val="left" w:pos="142"/>
          <w:tab w:val="left" w:pos="426"/>
          <w:tab w:val="left" w:pos="85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Контрольные требования</w:t>
      </w:r>
    </w:p>
    <w:p w:rsidR="007F0619" w:rsidRPr="007F0619" w:rsidRDefault="007F0619" w:rsidP="007F0619">
      <w:pPr>
        <w:tabs>
          <w:tab w:val="left" w:pos="142"/>
          <w:tab w:val="left" w:pos="426"/>
          <w:tab w:val="left" w:pos="85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Критерии оценки;</w:t>
      </w:r>
    </w:p>
    <w:p w:rsidR="007F0619" w:rsidRPr="007F0619" w:rsidRDefault="007F0619" w:rsidP="007F0619">
      <w:pPr>
        <w:tabs>
          <w:tab w:val="left" w:pos="142"/>
          <w:tab w:val="left" w:pos="744"/>
        </w:tabs>
        <w:autoSpaceDE w:val="0"/>
        <w:autoSpaceDN w:val="0"/>
        <w:adjustRightInd w:val="0"/>
        <w:spacing w:before="1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>V.</w:t>
      </w: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обеспечение учебного процесса</w:t>
      </w:r>
    </w:p>
    <w:p w:rsidR="007F0619" w:rsidRPr="007F0619" w:rsidRDefault="007F0619" w:rsidP="007F0619">
      <w:pPr>
        <w:tabs>
          <w:tab w:val="left" w:pos="85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>1.Методические рекомендации педагогическим работникам по основным формам работы;</w:t>
      </w:r>
    </w:p>
    <w:p w:rsidR="007F0619" w:rsidRPr="007F0619" w:rsidRDefault="007F0619" w:rsidP="007F0619">
      <w:pPr>
        <w:tabs>
          <w:tab w:val="left" w:pos="85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>2.Рекомендации по организации самостоятельной работы обучающихся;</w:t>
      </w:r>
    </w:p>
    <w:p w:rsidR="007F0619" w:rsidRPr="007F0619" w:rsidRDefault="007F0619" w:rsidP="007F0619">
      <w:pPr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>VI. Список рекомендуемой учебно-методической литературы</w:t>
      </w:r>
    </w:p>
    <w:p w:rsidR="007F0619" w:rsidRPr="007F0619" w:rsidRDefault="007F0619" w:rsidP="007F0619">
      <w:pPr>
        <w:tabs>
          <w:tab w:val="left" w:pos="426"/>
          <w:tab w:val="left" w:pos="85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1.Учебная литература; </w:t>
      </w:r>
    </w:p>
    <w:p w:rsidR="007F0619" w:rsidRPr="007F0619" w:rsidRDefault="007F0619" w:rsidP="007F0619">
      <w:pPr>
        <w:tabs>
          <w:tab w:val="left" w:pos="426"/>
          <w:tab w:val="left" w:pos="85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>2.Учебно-методическая литература;</w:t>
      </w:r>
    </w:p>
    <w:p w:rsidR="007F0619" w:rsidRPr="007F0619" w:rsidRDefault="007F0619" w:rsidP="007F0619">
      <w:pPr>
        <w:tabs>
          <w:tab w:val="left" w:pos="426"/>
          <w:tab w:val="left" w:pos="85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19">
        <w:rPr>
          <w:rFonts w:ascii="Times New Roman" w:eastAsia="Times New Roman" w:hAnsi="Times New Roman" w:cs="Times New Roman"/>
          <w:sz w:val="24"/>
          <w:szCs w:val="24"/>
          <w:lang w:eastAsia="ru-RU"/>
        </w:rPr>
        <w:t>3.Методическая литература.</w:t>
      </w:r>
    </w:p>
    <w:p w:rsidR="007F0619" w:rsidRPr="007F0619" w:rsidRDefault="007F0619" w:rsidP="007F0619">
      <w:p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32"/>
          <w:szCs w:val="24"/>
        </w:rPr>
      </w:pPr>
    </w:p>
    <w:p w:rsidR="007F0619" w:rsidRPr="007F0619" w:rsidRDefault="007F0619" w:rsidP="007F0619">
      <w:pPr>
        <w:tabs>
          <w:tab w:val="left" w:pos="854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0619" w:rsidRPr="007F0619" w:rsidRDefault="007F0619" w:rsidP="007F0619">
      <w:pPr>
        <w:tabs>
          <w:tab w:val="left" w:pos="854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0619" w:rsidRPr="007F0619" w:rsidRDefault="007F0619" w:rsidP="007F0619">
      <w:pPr>
        <w:tabs>
          <w:tab w:val="left" w:pos="854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0619" w:rsidRPr="007F0619" w:rsidRDefault="007F0619" w:rsidP="007F0619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7F0619" w:rsidRPr="007F0619" w:rsidRDefault="007F0619" w:rsidP="007F0619">
      <w:pPr>
        <w:spacing w:after="200" w:line="276" w:lineRule="auto"/>
        <w:rPr>
          <w:rFonts w:ascii="Calibri" w:eastAsia="Calibri" w:hAnsi="Calibri" w:cs="Times New Roman"/>
        </w:rPr>
      </w:pPr>
    </w:p>
    <w:p w:rsidR="00F3191B" w:rsidRDefault="00F3191B"/>
    <w:sectPr w:rsidR="00F3191B" w:rsidSect="002E0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55402"/>
    <w:multiLevelType w:val="hybridMultilevel"/>
    <w:tmpl w:val="266076D2"/>
    <w:lvl w:ilvl="0" w:tplc="C14AEEA4">
      <w:numFmt w:val="bullet"/>
      <w:lvlText w:val="-"/>
      <w:lvlJc w:val="left"/>
      <w:pPr>
        <w:ind w:left="1539" w:hanging="163"/>
      </w:pPr>
      <w:rPr>
        <w:rFonts w:ascii="Times New Roman" w:eastAsia="Times New Roman" w:hAnsi="Times New Roman" w:cs="Times New Roman" w:hint="default"/>
        <w:i/>
        <w:iCs/>
        <w:w w:val="98"/>
        <w:sz w:val="28"/>
        <w:szCs w:val="28"/>
        <w:lang w:val="ru-RU" w:eastAsia="en-US" w:bidi="ar-SA"/>
      </w:rPr>
    </w:lvl>
    <w:lvl w:ilvl="1" w:tplc="BF5A9962">
      <w:numFmt w:val="bullet"/>
      <w:lvlText w:val="•"/>
      <w:lvlJc w:val="left"/>
      <w:pPr>
        <w:ind w:left="2544" w:hanging="163"/>
      </w:pPr>
      <w:rPr>
        <w:rFonts w:hint="default"/>
        <w:lang w:val="ru-RU" w:eastAsia="en-US" w:bidi="ar-SA"/>
      </w:rPr>
    </w:lvl>
    <w:lvl w:ilvl="2" w:tplc="C2A0FB36">
      <w:numFmt w:val="bullet"/>
      <w:lvlText w:val="•"/>
      <w:lvlJc w:val="left"/>
      <w:pPr>
        <w:ind w:left="3548" w:hanging="163"/>
      </w:pPr>
      <w:rPr>
        <w:rFonts w:hint="default"/>
        <w:lang w:val="ru-RU" w:eastAsia="en-US" w:bidi="ar-SA"/>
      </w:rPr>
    </w:lvl>
    <w:lvl w:ilvl="3" w:tplc="0EB8FE78">
      <w:numFmt w:val="bullet"/>
      <w:lvlText w:val="•"/>
      <w:lvlJc w:val="left"/>
      <w:pPr>
        <w:ind w:left="4553" w:hanging="163"/>
      </w:pPr>
      <w:rPr>
        <w:rFonts w:hint="default"/>
        <w:lang w:val="ru-RU" w:eastAsia="en-US" w:bidi="ar-SA"/>
      </w:rPr>
    </w:lvl>
    <w:lvl w:ilvl="4" w:tplc="07C8DE9C">
      <w:numFmt w:val="bullet"/>
      <w:lvlText w:val="•"/>
      <w:lvlJc w:val="left"/>
      <w:pPr>
        <w:ind w:left="5557" w:hanging="163"/>
      </w:pPr>
      <w:rPr>
        <w:rFonts w:hint="default"/>
        <w:lang w:val="ru-RU" w:eastAsia="en-US" w:bidi="ar-SA"/>
      </w:rPr>
    </w:lvl>
    <w:lvl w:ilvl="5" w:tplc="A678B690">
      <w:numFmt w:val="bullet"/>
      <w:lvlText w:val="•"/>
      <w:lvlJc w:val="left"/>
      <w:pPr>
        <w:ind w:left="6562" w:hanging="163"/>
      </w:pPr>
      <w:rPr>
        <w:rFonts w:hint="default"/>
        <w:lang w:val="ru-RU" w:eastAsia="en-US" w:bidi="ar-SA"/>
      </w:rPr>
    </w:lvl>
    <w:lvl w:ilvl="6" w:tplc="362A54F6">
      <w:numFmt w:val="bullet"/>
      <w:lvlText w:val="•"/>
      <w:lvlJc w:val="left"/>
      <w:pPr>
        <w:ind w:left="7566" w:hanging="163"/>
      </w:pPr>
      <w:rPr>
        <w:rFonts w:hint="default"/>
        <w:lang w:val="ru-RU" w:eastAsia="en-US" w:bidi="ar-SA"/>
      </w:rPr>
    </w:lvl>
    <w:lvl w:ilvl="7" w:tplc="B832DE8E">
      <w:numFmt w:val="bullet"/>
      <w:lvlText w:val="•"/>
      <w:lvlJc w:val="left"/>
      <w:pPr>
        <w:ind w:left="8570" w:hanging="163"/>
      </w:pPr>
      <w:rPr>
        <w:rFonts w:hint="default"/>
        <w:lang w:val="ru-RU" w:eastAsia="en-US" w:bidi="ar-SA"/>
      </w:rPr>
    </w:lvl>
    <w:lvl w:ilvl="8" w:tplc="925433D8">
      <w:numFmt w:val="bullet"/>
      <w:lvlText w:val="•"/>
      <w:lvlJc w:val="left"/>
      <w:pPr>
        <w:ind w:left="9575" w:hanging="1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04"/>
    <w:rsid w:val="0049659F"/>
    <w:rsid w:val="004B5A9D"/>
    <w:rsid w:val="006A2604"/>
    <w:rsid w:val="007F0619"/>
    <w:rsid w:val="00F3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Корнигруца</dc:creator>
  <cp:lastModifiedBy>User</cp:lastModifiedBy>
  <cp:revision>2</cp:revision>
  <dcterms:created xsi:type="dcterms:W3CDTF">2023-07-03T10:43:00Z</dcterms:created>
  <dcterms:modified xsi:type="dcterms:W3CDTF">2023-07-03T10:43:00Z</dcterms:modified>
</cp:coreProperties>
</file>